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hd w:fill="ffffff" w:val="clear"/>
        <w:spacing w:line="240" w:lineRule="auto"/>
        <w:jc w:val="center"/>
        <w:rPr>
          <w:b w:val="1"/>
          <w:bCs w:val="1"/>
        </w:rPr>
      </w:pPr>
      <w:r w:rsidDel="00000000" w:rsidR="00000000" w:rsidRPr="00000000">
        <w:rPr>
          <w:b w:val="1"/>
          <w:bCs w:val="1"/>
          <w:color w:val="000000"/>
          <w:rtl w:val="0"/>
        </w:rPr>
        <w:t xml:space="preserve">TERMO DE REFERÊNCIA</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hd w:fill="ffffff" w:val="clear"/>
        <w:spacing w:line="240" w:lineRule="auto"/>
        <w:jc w:val="center"/>
        <w:rPr>
          <w:b w:val="1"/>
          <w:bCs w:val="1"/>
          <w:color w:val="ff0000"/>
        </w:rPr>
      </w:pPr>
      <w:r w:rsidDel="00000000" w:rsidR="00000000" w:rsidRPr="00000000">
        <w:rPr>
          <w:b w:val="1"/>
          <w:bCs w:val="1"/>
          <w:color w:val="000000"/>
          <w:rtl w:val="0"/>
        </w:rPr>
        <w:t xml:space="preserve">CONTRATAÇÃO DE PRESTAÇÃO DE SERVIÇO DE</w:t>
      </w:r>
      <w:r w:rsidDel="00000000" w:rsidR="00000000" w:rsidRPr="00000000">
        <w:rPr>
          <w:b w:val="1"/>
          <w:bCs w:val="1"/>
          <w:color w:val="ff0000"/>
          <w:rtl w:val="0"/>
        </w:rPr>
        <w:t xml:space="preserve"> </w:t>
      </w:r>
      <w:r w:rsidDel="00000000" w:rsidR="00000000" w:rsidRPr="00000000">
        <w:rPr>
          <w:b w:val="1"/>
          <w:bCs w:val="1"/>
          <w:rtl w:val="0"/>
        </w:rPr>
        <w:t xml:space="preserve"> </w:t>
      </w:r>
      <w:r w:rsidDel="00000000" w:rsidR="00000000" w:rsidRPr="00000000">
        <w:rPr>
          <w:b w:val="1"/>
          <w:bCs w:val="1"/>
          <w:color w:val="ff0000"/>
          <w:rtl w:val="0"/>
        </w:rPr>
        <w:t xml:space="preserve">_____________</w:t>
      </w:r>
      <w:r w:rsidDel="00000000" w:rsidR="00000000" w:rsidRPr="00000000">
        <w:rPr>
          <w:rtl w:val="0"/>
        </w:rPr>
      </w:r>
    </w:p>
    <w:p w:rsidR="00000000" w:rsidDel="00000000" w:rsidP="00000000" w:rsidRDefault="00000000" w:rsidRPr="00000000" w14:paraId="00000003">
      <w:pPr>
        <w:keepNext w:val="1"/>
        <w:keepLines w:val="1"/>
        <w:spacing w:after="0" w:line="240" w:lineRule="auto"/>
        <w:jc w:val="center"/>
        <w:rPr>
          <w:b w:val="1"/>
          <w:bCs w:val="1"/>
          <w:color w:val="ff0000"/>
        </w:rPr>
      </w:pPr>
      <w:r w:rsidDel="00000000" w:rsidR="00000000" w:rsidRPr="00000000">
        <w:rPr>
          <w:b w:val="1"/>
          <w:bCs w:val="1"/>
          <w:rtl w:val="0"/>
        </w:rPr>
        <w:t xml:space="preserve">TR.</w:t>
      </w:r>
      <w:r w:rsidDel="00000000" w:rsidR="00000000" w:rsidRPr="00000000">
        <w:rPr>
          <w:b w:val="1"/>
          <w:bCs w:val="1"/>
          <w:color w:val="ff0000"/>
          <w:rtl w:val="0"/>
        </w:rPr>
        <w:t xml:space="preserve">_____</w:t>
      </w:r>
      <w:r w:rsidDel="00000000" w:rsidR="00000000" w:rsidRPr="00000000">
        <w:rPr>
          <w:b w:val="1"/>
          <w:bCs w:val="1"/>
          <w:rtl w:val="0"/>
        </w:rPr>
        <w:t xml:space="preserve">.RS </w:t>
      </w:r>
      <w:r w:rsidDel="00000000" w:rsidR="00000000" w:rsidRPr="00000000">
        <w:rPr>
          <w:b w:val="1"/>
          <w:bCs w:val="1"/>
          <w:color w:val="ff0000"/>
          <w:highlight w:val="white"/>
          <w:rtl w:val="0"/>
        </w:rPr>
        <w:t xml:space="preserve">- ___/____</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05">
      <w:pPr>
        <w:numPr>
          <w:ilvl w:val="0"/>
          <w:numId w:val="10"/>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SETOR REQUISITANTE</w:t>
      </w:r>
    </w:p>
    <w:p w:rsidR="00000000" w:rsidDel="00000000" w:rsidP="00000000" w:rsidRDefault="00000000" w:rsidRPr="00000000" w14:paraId="00000006">
      <w:pPr>
        <w:spacing w:after="0" w:line="276"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Informar o setor que enviou o Documento de Formalização da Demanda (DFD). Obs.: VP usado apenas para DOP e DEA.</w:t>
      </w:r>
      <w:r w:rsidDel="00000000" w:rsidR="00000000" w:rsidRPr="00000000">
        <w:rPr>
          <w:rtl w:val="0"/>
        </w:rPr>
      </w:r>
    </w:p>
    <w:p w:rsidR="00000000" w:rsidDel="00000000" w:rsidP="00000000" w:rsidRDefault="00000000" w:rsidRPr="00000000" w14:paraId="00000007">
      <w:pPr>
        <w:numPr>
          <w:ilvl w:val="1"/>
          <w:numId w:val="9"/>
        </w:numPr>
        <w:tabs>
          <w:tab w:val="left" w:leader="none" w:pos="567"/>
        </w:tabs>
        <w:spacing w:after="0" w:line="360" w:lineRule="auto"/>
        <w:ind w:left="357" w:hanging="357"/>
        <w:jc w:val="both"/>
        <w:rPr>
          <w:highlight w:val="white"/>
        </w:rPr>
      </w:pPr>
      <w:r w:rsidDel="00000000" w:rsidR="00000000" w:rsidRPr="00000000">
        <w:rPr>
          <w:rtl w:val="0"/>
        </w:rPr>
        <w:t xml:space="preserve">RS/PRE/</w:t>
      </w:r>
      <w:r w:rsidDel="00000000" w:rsidR="00000000" w:rsidRPr="00000000">
        <w:rPr>
          <w:color w:val="ff0000"/>
          <w:rtl w:val="0"/>
        </w:rPr>
        <w:t xml:space="preserve">(VP)/(Diretoria/Núcleo)</w:t>
      </w:r>
      <w:r w:rsidDel="00000000" w:rsidR="00000000" w:rsidRPr="00000000">
        <w:rPr>
          <w:rtl w:val="0"/>
        </w:rPr>
        <w:t xml:space="preserve">. </w:t>
      </w:r>
    </w:p>
    <w:p w:rsidR="00000000" w:rsidDel="00000000" w:rsidP="00000000" w:rsidRDefault="00000000" w:rsidRPr="00000000" w14:paraId="00000008">
      <w:pPr>
        <w:tabs>
          <w:tab w:val="left" w:leader="none" w:pos="567"/>
        </w:tabs>
        <w:spacing w:after="0" w:line="360" w:lineRule="auto"/>
        <w:ind w:left="357" w:firstLine="0"/>
        <w:jc w:val="both"/>
        <w:rPr/>
      </w:pPr>
      <w:r w:rsidDel="00000000" w:rsidR="00000000" w:rsidRPr="00000000">
        <w:rPr>
          <w:rtl w:val="0"/>
        </w:rPr>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OBJETO </w:t>
      </w:r>
      <w:r w:rsidDel="00000000" w:rsidR="00000000" w:rsidRPr="00000000">
        <w:rPr>
          <w:sz w:val="20"/>
          <w:szCs w:val="20"/>
          <w:rtl w:val="0"/>
        </w:rPr>
        <w:t xml:space="preserve">(Conforme art. 65, II, do REGLIC-RIOSAÚDE)</w:t>
      </w:r>
      <w:r w:rsidDel="00000000" w:rsidR="00000000" w:rsidRPr="00000000">
        <w:rPr>
          <w:rtl w:val="0"/>
        </w:rPr>
      </w:r>
    </w:p>
    <w:p w:rsidR="00000000" w:rsidDel="00000000" w:rsidP="00000000" w:rsidRDefault="00000000" w:rsidRPr="00000000" w14:paraId="0000000A">
      <w:pPr>
        <w:spacing w:after="0" w:line="360" w:lineRule="auto"/>
        <w:jc w:val="both"/>
        <w:rPr/>
      </w:pPr>
      <w:r w:rsidDel="00000000" w:rsidR="00000000" w:rsidRPr="00000000">
        <w:rPr>
          <w:b w:val="1"/>
          <w:bCs w:val="1"/>
          <w:color w:val="ff0000"/>
          <w:u w:val="single"/>
          <w:rtl w:val="0"/>
        </w:rPr>
        <w:t xml:space="preserve">Nota Explicativa: </w:t>
      </w:r>
      <w:r w:rsidDel="00000000" w:rsidR="00000000" w:rsidRPr="00000000">
        <w:rPr>
          <w:color w:val="ff0000"/>
          <w:rtl w:val="0"/>
        </w:rPr>
        <w:t xml:space="preserve">O objeto define aquilo que será contratado (O QUÊ), nesse sentido descrever de forma objetiva, sucinta, precisa e clara o que se pretende contratar, qual será o procedimento (neste caso será por contratação direta), a modalidade da contratação (neste caso inexigibilidade) e quais as unidades para as quais os serviços serão prestados.</w:t>
      </w:r>
      <w:r w:rsidDel="00000000" w:rsidR="00000000" w:rsidRPr="00000000">
        <w:rPr>
          <w:rtl w:val="0"/>
        </w:rPr>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pacing w:after="0" w:line="360" w:lineRule="auto"/>
        <w:ind w:left="426" w:hanging="426"/>
        <w:jc w:val="both"/>
        <w:rPr/>
      </w:pPr>
      <w:r w:rsidDel="00000000" w:rsidR="00000000" w:rsidRPr="00000000">
        <w:rPr>
          <w:color w:val="000000"/>
          <w:rtl w:val="0"/>
        </w:rPr>
        <w:t xml:space="preserve">O presente Termo de Referência visa a </w:t>
      </w:r>
      <w:r w:rsidDel="00000000" w:rsidR="00000000" w:rsidRPr="00000000">
        <w:rPr>
          <w:b w:val="1"/>
          <w:bCs w:val="1"/>
          <w:color w:val="000000"/>
          <w:rtl w:val="0"/>
        </w:rPr>
        <w:t xml:space="preserve">contratação da empresa especializada n</w:t>
      </w:r>
      <w:r w:rsidDel="00000000" w:rsidR="00000000" w:rsidRPr="00000000">
        <w:rPr>
          <w:b w:val="1"/>
          <w:bCs w:val="1"/>
          <w:rtl w:val="0"/>
        </w:rPr>
        <w:t xml:space="preserve">a prestação de</w:t>
      </w:r>
      <w:r w:rsidDel="00000000" w:rsidR="00000000" w:rsidRPr="00000000">
        <w:rPr>
          <w:b w:val="1"/>
          <w:bCs w:val="1"/>
          <w:color w:val="000000"/>
          <w:rtl w:val="0"/>
        </w:rPr>
        <w:t xml:space="preserve"> </w:t>
      </w:r>
      <w:r w:rsidDel="00000000" w:rsidR="00000000" w:rsidRPr="00000000">
        <w:rPr>
          <w:b w:val="1"/>
          <w:bCs w:val="1"/>
          <w:rtl w:val="0"/>
        </w:rPr>
        <w:t xml:space="preserve">serviço de </w:t>
      </w:r>
      <w:r w:rsidDel="00000000" w:rsidR="00000000" w:rsidRPr="00000000">
        <w:rPr>
          <w:color w:val="ff0000"/>
          <w:rtl w:val="0"/>
        </w:rPr>
        <w:t xml:space="preserve">______________ (citar o serviço)</w:t>
      </w:r>
      <w:r w:rsidDel="00000000" w:rsidR="00000000" w:rsidRPr="00000000">
        <w:rPr>
          <w:b w:val="1"/>
          <w:bCs w:val="1"/>
          <w:color w:val="000000"/>
          <w:rtl w:val="0"/>
        </w:rPr>
        <w:t xml:space="preserve">, por meio de contratação direta, com base na  inexigibilidade</w:t>
      </w:r>
      <w:r w:rsidDel="00000000" w:rsidR="00000000" w:rsidRPr="00000000">
        <w:rPr>
          <w:color w:val="000000"/>
          <w:rtl w:val="0"/>
        </w:rPr>
        <w:t xml:space="preserve"> de com fulcro na Lei sob nº 13.303/2021, nos Decretos Municipais sob nº 44.698/2018, 51.078/22 e no Regulamento de Licitações e Contratações da RIOSAÚDE </w:t>
      </w:r>
      <w:r w:rsidDel="00000000" w:rsidR="00000000" w:rsidRPr="00000000">
        <w:rPr>
          <w:rtl w:val="0"/>
        </w:rPr>
        <w:t xml:space="preserve">(REGLIC)</w:t>
      </w:r>
      <w:r w:rsidDel="00000000" w:rsidR="00000000" w:rsidRPr="00000000">
        <w:rPr>
          <w:vertAlign w:val="superscript"/>
        </w:rPr>
        <w:footnoteReference w:customMarkFollows="0" w:id="0"/>
      </w:r>
      <w:r w:rsidDel="00000000" w:rsidR="00000000" w:rsidRPr="00000000">
        <w:rPr>
          <w:color w:val="000000"/>
          <w:rtl w:val="0"/>
        </w:rPr>
        <w:t xml:space="preserve"> para atender as necessidades </w:t>
      </w:r>
      <w:r w:rsidDel="00000000" w:rsidR="00000000" w:rsidRPr="00000000">
        <w:rPr>
          <w:color w:val="ff0000"/>
          <w:rtl w:val="0"/>
        </w:rPr>
        <w:t xml:space="preserve">da Sede e das Unidades de Saúde</w:t>
      </w:r>
      <w:r w:rsidDel="00000000" w:rsidR="00000000" w:rsidRPr="00000000">
        <w:rPr>
          <w:color w:val="000000"/>
          <w:rtl w:val="0"/>
        </w:rPr>
        <w:t xml:space="preserve"> geridas pela Empresa Pública de Saúde do Rio de Janeiro S/A - RIOSAÚDE, conforme descrito, caracterizado e especificado neste Termo de Referência.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ind w:left="426" w:firstLine="0"/>
        <w:jc w:val="both"/>
        <w:rPr>
          <w:color w:val="000000"/>
        </w:rPr>
      </w:pPr>
      <w:r w:rsidDel="00000000" w:rsidR="00000000" w:rsidRPr="00000000">
        <w:rPr>
          <w:rtl w:val="0"/>
        </w:rPr>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CÓDIGOS</w:t>
      </w:r>
      <w:r w:rsidDel="00000000" w:rsidR="00000000" w:rsidRPr="00000000">
        <w:rPr>
          <w:b w:val="1"/>
          <w:bCs w:val="1"/>
          <w:color w:val="000000"/>
          <w:rtl w:val="0"/>
        </w:rPr>
        <w:t xml:space="preserve"> SIGMA </w:t>
      </w:r>
      <w:r w:rsidDel="00000000" w:rsidR="00000000" w:rsidRPr="00000000">
        <w:rPr>
          <w:b w:val="1"/>
          <w:bCs w:val="1"/>
          <w:rtl w:val="0"/>
        </w:rPr>
        <w:t xml:space="preserve">E BR </w:t>
      </w:r>
      <w:r w:rsidDel="00000000" w:rsidR="00000000" w:rsidRPr="00000000">
        <w:rPr>
          <w:sz w:val="20"/>
          <w:szCs w:val="20"/>
          <w:rtl w:val="0"/>
        </w:rPr>
        <w:t xml:space="preserve">(Conforme art. 65, II, do REGLIC-RIOSAÚDE)</w:t>
      </w:r>
      <w:r w:rsidDel="00000000" w:rsidR="00000000" w:rsidRPr="00000000">
        <w:rPr>
          <w:rtl w:val="0"/>
        </w:rPr>
      </w:r>
    </w:p>
    <w:p w:rsidR="00000000" w:rsidDel="00000000" w:rsidP="00000000" w:rsidRDefault="00000000" w:rsidRPr="00000000" w14:paraId="0000000E">
      <w:pPr>
        <w:numPr>
          <w:ilvl w:val="1"/>
          <w:numId w:val="9"/>
        </w:numPr>
        <w:tabs>
          <w:tab w:val="left" w:leader="none" w:pos="567"/>
        </w:tabs>
        <w:spacing w:after="0" w:line="360" w:lineRule="auto"/>
        <w:ind w:left="357" w:hanging="357"/>
        <w:jc w:val="both"/>
        <w:rPr/>
      </w:pPr>
      <w:r w:rsidDel="00000000" w:rsidR="00000000" w:rsidRPr="00000000">
        <w:rPr>
          <w:rtl w:val="0"/>
        </w:rPr>
        <w:t xml:space="preserve">Código SIGMA</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0F">
      <w:pPr>
        <w:numPr>
          <w:ilvl w:val="1"/>
          <w:numId w:val="9"/>
        </w:numPr>
        <w:tabs>
          <w:tab w:val="left" w:leader="none" w:pos="567"/>
        </w:tabs>
        <w:spacing w:after="0" w:line="360" w:lineRule="auto"/>
        <w:ind w:left="357" w:hanging="357"/>
        <w:jc w:val="both"/>
        <w:rPr/>
      </w:pPr>
      <w:r w:rsidDel="00000000" w:rsidR="00000000" w:rsidRPr="00000000">
        <w:rPr>
          <w:rtl w:val="0"/>
        </w:rPr>
        <w:t xml:space="preserve">Código BR</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10">
      <w:pPr>
        <w:tabs>
          <w:tab w:val="left" w:leader="none" w:pos="567"/>
        </w:tabs>
        <w:spacing w:after="0" w:line="360" w:lineRule="auto"/>
        <w:ind w:left="357" w:firstLine="0"/>
        <w:jc w:val="both"/>
        <w:rPr/>
      </w:pPr>
      <w:r w:rsidDel="00000000" w:rsidR="00000000" w:rsidRPr="00000000">
        <w:rPr>
          <w:rtl w:val="0"/>
        </w:rPr>
      </w:r>
    </w:p>
    <w:p w:rsidR="00000000" w:rsidDel="00000000" w:rsidP="00000000" w:rsidRDefault="00000000" w:rsidRPr="00000000" w14:paraId="00000011">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JUSTIFICATIVA TÉCNICA DA CONTRATAÇÃO</w:t>
      </w:r>
      <w:r w:rsidDel="00000000" w:rsidR="00000000" w:rsidRPr="00000000">
        <w:rPr>
          <w:b w:val="1"/>
          <w:bCs w:val="1"/>
          <w:rtl w:val="0"/>
        </w:rPr>
        <w:t xml:space="preserve"> </w:t>
      </w:r>
      <w:r w:rsidDel="00000000" w:rsidR="00000000" w:rsidRPr="00000000">
        <w:rPr>
          <w:sz w:val="20"/>
          <w:szCs w:val="20"/>
          <w:rtl w:val="0"/>
        </w:rPr>
        <w:t xml:space="preserve">(Conforme art. 65, I, do REGLIC-RIOSAÚDE)</w:t>
      </w:r>
      <w:r w:rsidDel="00000000" w:rsidR="00000000" w:rsidRPr="00000000">
        <w:rPr>
          <w:rtl w:val="0"/>
        </w:rPr>
      </w:r>
    </w:p>
    <w:p w:rsidR="00000000" w:rsidDel="00000000" w:rsidP="00000000" w:rsidRDefault="00000000" w:rsidRPr="00000000" w14:paraId="00000012">
      <w:pPr>
        <w:spacing w:after="0" w:line="276"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Devem ser explicitados os motivos pelos quais se faz necessária a contratação do serviço, ou seja, o que a Administração pretende obter com o futuro contrato. Em outras palavras, aqui se deve buscar responder, de forma clara e precisa, POR QUE, PARA QUE e PARA QUEM será a contratação, sendo necessário referenciar os contratos/convênios com a SMS que irão subsidiar esta aquisição. Além disso, se faz necessário citar a DFD e o ETP do processo desta contratação.</w:t>
      </w:r>
    </w:p>
    <w:p w:rsidR="00000000" w:rsidDel="00000000" w:rsidP="00000000" w:rsidRDefault="00000000" w:rsidRPr="00000000" w14:paraId="00000013">
      <w:pPr>
        <w:spacing w:after="0" w:line="276" w:lineRule="auto"/>
        <w:jc w:val="both"/>
        <w:rPr>
          <w:color w:val="ff0000"/>
        </w:rPr>
      </w:pPr>
      <w:r w:rsidDel="00000000" w:rsidR="00000000" w:rsidRPr="00000000">
        <w:rPr>
          <w:color w:val="ff0000"/>
          <w:rtl w:val="0"/>
        </w:rPr>
        <w:t xml:space="preserve">A justificativa da contratação deverá ser a mais clara possível, com o maior número de dados existentes que amparem a contratação, como histórico da necessidade, normativas, ocorrências, processos abertos em paralelo, plano de trabalho, entre outros. Deve-se explicitar qual a finalidade do ato, ou seja, o que a RIOSAÚDE pretende obter com a futura contratação.</w:t>
      </w:r>
    </w:p>
    <w:p w:rsidR="00000000" w:rsidDel="00000000" w:rsidP="00000000" w:rsidRDefault="00000000" w:rsidRPr="00000000" w14:paraId="00000014">
      <w:pPr>
        <w:spacing w:after="0" w:line="276" w:lineRule="auto"/>
        <w:jc w:val="both"/>
        <w:rPr/>
      </w:pPr>
      <w:r w:rsidDel="00000000" w:rsidR="00000000" w:rsidRPr="00000000">
        <w:rPr>
          <w:color w:val="ff0000"/>
          <w:rtl w:val="0"/>
        </w:rPr>
        <w:t xml:space="preserve">Justificar a razão da escolha do fornecedor ou executante, e incluir a informação que a contratação por inexigibilidade de licitação ocorre quando não há possibilidade de competição, tornando inviável o processo licitatório. De acordo com o Art. 51 do REGLIC, art. 30, inciso I da Lei nº 13.303/2016 e a Lei nº 14.133/2021, a inexigibilidade é aplicável em várias situações específicas, como a contratação de fornecedor exclusivo quando apenas um fornecedor pode fornecer o material ou serviço necessário.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ind w:left="357" w:firstLine="0"/>
        <w:jc w:val="both"/>
        <w:rPr/>
      </w:pPr>
      <w:r w:rsidDel="00000000" w:rsidR="00000000" w:rsidRPr="00000000">
        <w:rPr>
          <w:rtl w:val="0"/>
        </w:rPr>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LOCAL EM QUE OS SERVIÇOS SERÃO PRESTADOS</w:t>
      </w:r>
      <w:r w:rsidDel="00000000" w:rsidR="00000000" w:rsidRPr="00000000">
        <w:rPr>
          <w:rtl w:val="0"/>
        </w:rPr>
      </w:r>
    </w:p>
    <w:p w:rsidR="00000000" w:rsidDel="00000000" w:rsidP="00000000" w:rsidRDefault="00000000" w:rsidRPr="00000000" w14:paraId="00000017">
      <w:pPr>
        <w:numPr>
          <w:ilvl w:val="1"/>
          <w:numId w:val="9"/>
        </w:numPr>
        <w:tabs>
          <w:tab w:val="left" w:leader="none" w:pos="567"/>
        </w:tabs>
        <w:spacing w:after="0" w:line="360" w:lineRule="auto"/>
        <w:ind w:left="357" w:hanging="357"/>
        <w:jc w:val="both"/>
        <w:rPr/>
      </w:pPr>
      <w:r w:rsidDel="00000000" w:rsidR="00000000" w:rsidRPr="00000000">
        <w:rPr>
          <w:rtl w:val="0"/>
        </w:rPr>
        <w:t xml:space="preserve">Os serviços serão prestados nas dependências da </w:t>
      </w:r>
      <w:r w:rsidDel="00000000" w:rsidR="00000000" w:rsidRPr="00000000">
        <w:rPr>
          <w:color w:val="ff0000"/>
          <w:rtl w:val="0"/>
        </w:rPr>
        <w:t xml:space="preserve">Nome da Unidade</w:t>
      </w:r>
      <w:r w:rsidDel="00000000" w:rsidR="00000000" w:rsidRPr="00000000">
        <w:rPr>
          <w:rtl w:val="0"/>
        </w:rPr>
        <w:t xml:space="preserve">: </w:t>
      </w:r>
      <w:r w:rsidDel="00000000" w:rsidR="00000000" w:rsidRPr="00000000">
        <w:rPr>
          <w:color w:val="ff0000"/>
          <w:rtl w:val="0"/>
        </w:rPr>
        <w:t xml:space="preserve">Endereço completo incluindo o CEP - (quando for apenas para uma unidade). </w:t>
      </w:r>
      <w:r w:rsidDel="00000000" w:rsidR="00000000" w:rsidRPr="00000000">
        <w:rPr>
          <w:b w:val="1"/>
          <w:bCs w:val="1"/>
          <w:color w:val="ff0000"/>
          <w:highlight w:val="yellow"/>
          <w:u w:val="single"/>
          <w:rtl w:val="0"/>
        </w:rPr>
        <w:t xml:space="preserve">OU</w:t>
      </w:r>
      <w:r w:rsidDel="00000000" w:rsidR="00000000" w:rsidRPr="00000000">
        <w:rPr>
          <w:color w:val="ff0000"/>
          <w:rtl w:val="0"/>
        </w:rPr>
        <w:t xml:space="preserve"> </w:t>
      </w:r>
      <w:r w:rsidDel="00000000" w:rsidR="00000000" w:rsidRPr="00000000">
        <w:rPr>
          <w:rtl w:val="0"/>
        </w:rPr>
        <w:t xml:space="preserve">Os serviços serão prestados nas dependências das Unidades de Saúde, conforme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w:t>
      </w:r>
      <w:r w:rsidDel="00000000" w:rsidR="00000000" w:rsidRPr="00000000">
        <w:rPr>
          <w:color w:val="ff0000"/>
          <w:rtl w:val="0"/>
        </w:rPr>
        <w:t xml:space="preserve"> (Quando for para diversas unidades)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67"/>
        </w:tabs>
        <w:spacing w:after="0" w:line="360" w:lineRule="auto"/>
        <w:ind w:left="357" w:firstLine="0"/>
        <w:jc w:val="both"/>
        <w:rPr/>
      </w:pPr>
      <w:r w:rsidDel="00000000" w:rsidR="00000000" w:rsidRPr="00000000">
        <w:rPr>
          <w:rtl w:val="0"/>
        </w:rPr>
      </w:r>
    </w:p>
    <w:p w:rsidR="00000000" w:rsidDel="00000000" w:rsidP="00000000" w:rsidRDefault="00000000" w:rsidRPr="00000000" w14:paraId="00000019">
      <w:pPr>
        <w:numPr>
          <w:ilvl w:val="0"/>
          <w:numId w:val="9"/>
        </w:numPr>
        <w:shd w:fill="d0cece" w:val="clear"/>
        <w:tabs>
          <w:tab w:val="left" w:leader="none" w:pos="5955"/>
        </w:tabs>
        <w:spacing w:after="0" w:line="276" w:lineRule="auto"/>
        <w:ind w:left="357" w:hanging="357"/>
        <w:jc w:val="both"/>
        <w:rPr/>
      </w:pPr>
      <w:r w:rsidDel="00000000" w:rsidR="00000000" w:rsidRPr="00000000">
        <w:rPr>
          <w:b w:val="1"/>
          <w:bCs w:val="1"/>
          <w:rtl w:val="0"/>
        </w:rPr>
        <w:t xml:space="preserve">QUANTITATIVO A SER CONTRATADO </w:t>
      </w:r>
      <w:r w:rsidDel="00000000" w:rsidR="00000000" w:rsidRPr="00000000">
        <w:rPr>
          <w:sz w:val="20"/>
          <w:szCs w:val="20"/>
          <w:rtl w:val="0"/>
        </w:rPr>
        <w:t xml:space="preserve">(Conforme art. 65, III, do REGLIC-RIOSAÚDE)</w:t>
      </w:r>
      <w:r w:rsidDel="00000000" w:rsidR="00000000" w:rsidRPr="00000000">
        <w:rPr>
          <w:rtl w:val="0"/>
        </w:rPr>
      </w:r>
    </w:p>
    <w:p w:rsidR="00000000" w:rsidDel="00000000" w:rsidP="00000000" w:rsidRDefault="00000000" w:rsidRPr="00000000" w14:paraId="0000001A">
      <w:pPr>
        <w:spacing w:after="0" w:line="276" w:lineRule="auto"/>
        <w:jc w:val="both"/>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Elemento obrigatório no TR que será obtido através da </w:t>
      </w:r>
      <w:r w:rsidDel="00000000" w:rsidR="00000000" w:rsidRPr="00000000">
        <w:rPr>
          <w:b w:val="1"/>
          <w:bCs w:val="1"/>
          <w:color w:val="ff0000"/>
          <w:u w:val="single"/>
          <w:rtl w:val="0"/>
        </w:rPr>
        <w:t xml:space="preserve">memória de cálculo</w:t>
      </w:r>
      <w:r w:rsidDel="00000000" w:rsidR="00000000" w:rsidRPr="00000000">
        <w:rPr>
          <w:color w:val="ff0000"/>
          <w:rtl w:val="0"/>
        </w:rPr>
        <w:t xml:space="preserve">, que demonstre claramente como se chegou ao quantitativo ou os critérios utilizados para compor o quantitativo e o seu dimensionamento. (Exemplo: portarias, planos de trabalho, resoluções, padronizações, estimativa de experiências contratuais passadas etc). Deverá constar obrigatoriamente unidade de medida.</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pPr>
      <w:r w:rsidDel="00000000" w:rsidR="00000000" w:rsidRPr="00000000">
        <w:rPr>
          <w:rtl w:val="0"/>
        </w:rPr>
        <w:t xml:space="preserve">A metodologia de cálculo e a sua fundamentação encontram-se especificadas no Documento de Formalização de Demanda, </w:t>
      </w:r>
      <w:r w:rsidDel="00000000" w:rsidR="00000000" w:rsidRPr="00000000">
        <w:rPr>
          <w:color w:val="ff0000"/>
          <w:rtl w:val="0"/>
        </w:rPr>
        <w:t xml:space="preserve">(número SEI)</w:t>
      </w:r>
      <w:r w:rsidDel="00000000" w:rsidR="00000000" w:rsidRPr="00000000">
        <w:rPr>
          <w:rtl w:val="0"/>
        </w:rPr>
        <w:t xml:space="preserve"> e no Estudo Técnico Preliminar, n.º ETP.</w:t>
      </w:r>
      <w:r w:rsidDel="00000000" w:rsidR="00000000" w:rsidRPr="00000000">
        <w:rPr>
          <w:color w:val="ff0000"/>
          <w:rtl w:val="0"/>
        </w:rPr>
        <w:t xml:space="preserve">_____</w:t>
      </w:r>
      <w:r w:rsidDel="00000000" w:rsidR="00000000" w:rsidRPr="00000000">
        <w:rPr>
          <w:rtl w:val="0"/>
        </w:rPr>
        <w:t xml:space="preserve">.RS-</w:t>
      </w:r>
      <w:r w:rsidDel="00000000" w:rsidR="00000000" w:rsidRPr="00000000">
        <w:rPr>
          <w:color w:val="ff0000"/>
          <w:rtl w:val="0"/>
        </w:rPr>
        <w:t xml:space="preserve">___</w:t>
      </w:r>
      <w:r w:rsidDel="00000000" w:rsidR="00000000" w:rsidRPr="00000000">
        <w:rPr>
          <w:rtl w:val="0"/>
        </w:rPr>
        <w:t xml:space="preserve">/</w:t>
      </w:r>
      <w:r w:rsidDel="00000000" w:rsidR="00000000" w:rsidRPr="00000000">
        <w:rPr>
          <w:color w:val="ff0000"/>
          <w:rtl w:val="0"/>
        </w:rPr>
        <w:t xml:space="preserve">20__ (quando couber)</w:t>
      </w:r>
      <w:r w:rsidDel="00000000" w:rsidR="00000000" w:rsidRPr="00000000">
        <w:rPr>
          <w:rtl w:val="0"/>
        </w:rPr>
        <w:t xml:space="preserve">, restando os quantitativos finais de cada item, conforme tabela abaixo: </w:t>
      </w:r>
      <w:r w:rsidDel="00000000" w:rsidR="00000000" w:rsidRPr="00000000">
        <w:rPr>
          <w:rtl w:val="0"/>
        </w:rPr>
      </w:r>
    </w:p>
    <w:p w:rsidR="00000000" w:rsidDel="00000000" w:rsidP="00000000" w:rsidRDefault="00000000" w:rsidRPr="00000000" w14:paraId="0000001C">
      <w:pPr>
        <w:tabs>
          <w:tab w:val="left" w:leader="none" w:pos="5955"/>
        </w:tabs>
        <w:spacing w:after="0" w:line="360" w:lineRule="auto"/>
        <w:ind w:hanging="450"/>
        <w:jc w:val="center"/>
        <w:rPr/>
      </w:pPr>
      <w:r w:rsidDel="00000000" w:rsidR="00000000" w:rsidRPr="00000000">
        <w:rPr>
          <w:b w:val="1"/>
          <w:bCs w:val="1"/>
          <w:color w:val="ff0000"/>
          <w:highlight w:val="yellow"/>
          <w:rtl w:val="0"/>
        </w:rPr>
        <w:t xml:space="preserve">INCLUIR TABELA COM OS QUANTITATIVOS FINAIS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955"/>
        </w:tabs>
        <w:spacing w:after="0" w:line="276" w:lineRule="auto"/>
        <w:ind w:left="-153" w:firstLine="0"/>
        <w:jc w:val="both"/>
        <w:rPr>
          <w:color w:val="000000"/>
        </w:rPr>
      </w:pPr>
      <w:r w:rsidDel="00000000" w:rsidR="00000000" w:rsidRPr="00000000">
        <w:rPr>
          <w:rtl w:val="0"/>
        </w:rPr>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VIGÊNCIA </w:t>
      </w:r>
      <w:r w:rsidDel="00000000" w:rsidR="00000000" w:rsidRPr="00000000">
        <w:rPr>
          <w:sz w:val="20"/>
          <w:szCs w:val="20"/>
          <w:rtl w:val="0"/>
        </w:rPr>
        <w:t xml:space="preserve">(Conforme art. 65, VIII, do REGLIC-RIOSAÚDE)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pPr>
      <w:r w:rsidDel="00000000" w:rsidR="00000000" w:rsidRPr="00000000">
        <w:rPr>
          <w:b w:val="1"/>
          <w:bCs w:val="1"/>
          <w:rtl w:val="0"/>
        </w:rPr>
        <w:t xml:space="preserve">VIGÊNCIA CONTRATUAL: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850.3937007874017" w:right="0" w:hanging="141.7322834645671"/>
        <w:jc w:val="both"/>
      </w:pPr>
      <w:r w:rsidDel="00000000" w:rsidR="00000000" w:rsidRPr="00000000">
        <w:rPr>
          <w:rtl w:val="0"/>
        </w:rPr>
        <w:t xml:space="preserve">O prazo para o início dos serviços será de até </w:t>
      </w:r>
      <w:r w:rsidDel="00000000" w:rsidR="00000000" w:rsidRPr="00000000">
        <w:rPr>
          <w:color w:val="ff0000"/>
          <w:rtl w:val="0"/>
        </w:rPr>
        <w:t xml:space="preserve">10 (dez) dias úteis</w:t>
      </w:r>
      <w:r w:rsidDel="00000000" w:rsidR="00000000" w:rsidRPr="00000000">
        <w:rPr>
          <w:rtl w:val="0"/>
        </w:rPr>
        <w:t xml:space="preserve"> contados do recebimento do memorando de início, encaminhado pelo setor de Contratos.O período estimado para a prestação do serviço é de </w:t>
      </w:r>
      <w:r w:rsidDel="00000000" w:rsidR="00000000" w:rsidRPr="00000000">
        <w:rPr>
          <w:color w:val="ff0000"/>
          <w:rtl w:val="0"/>
        </w:rPr>
        <w:t xml:space="preserve">24 (vinte e quatro) meses</w:t>
      </w:r>
      <w:r w:rsidDel="00000000" w:rsidR="00000000" w:rsidRPr="00000000">
        <w:rPr>
          <w:rtl w:val="0"/>
        </w:rPr>
        <w:t xml:space="preserve">, com previsão de prorrogação por período igual e sucessivo, até o limite máximo de 5 (cinco) anos, desde que presentes a obtenção de preços e condições mais vantajosas para a RIOSAÚDE, na forma do art. 71 da Lei nº 13.303/2016 e do art. 121, § 1º, do REGLIC.</w:t>
      </w:r>
    </w:p>
    <w:p w:rsidR="00000000" w:rsidDel="00000000" w:rsidP="00000000" w:rsidRDefault="00000000" w:rsidRPr="00000000" w14:paraId="0000002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850.3937007874017" w:right="0" w:hanging="141.7322834645671"/>
        <w:jc w:val="both"/>
      </w:pPr>
      <w:r w:rsidDel="00000000" w:rsidR="00000000" w:rsidRPr="00000000">
        <w:rPr>
          <w:rtl w:val="0"/>
        </w:rPr>
        <w:t xml:space="preserve">É possível, desde que haja acordo entre as partes, alterar os contratos, conforme o art. 81 da Lei nº 13.303/2016, o art. 92 do Decreto Municipal n. º 44.698/2018 e o art. 125 do REGLIC.</w:t>
      </w:r>
    </w:p>
    <w:p w:rsidR="00000000" w:rsidDel="00000000" w:rsidP="00000000" w:rsidRDefault="00000000" w:rsidRPr="00000000" w14:paraId="00000022">
      <w:pPr>
        <w:tabs>
          <w:tab w:val="left" w:leader="none" w:pos="567"/>
        </w:tabs>
        <w:spacing w:after="0" w:line="276" w:lineRule="auto"/>
        <w:jc w:val="both"/>
        <w:rPr>
          <w:color w:val="ff0000"/>
          <w:sz w:val="21"/>
          <w:szCs w:val="21"/>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sz w:val="21"/>
          <w:szCs w:val="21"/>
          <w:rtl w:val="0"/>
        </w:rPr>
        <w:t xml:space="preserve">O prazo inicial do contrato não poderá ser SUPERIOR a 24 (vinte e quatro) meses. Ele pode ser de 12 (doze) meses, ou menos, ou qualquer número até 24 (vinte e quatro) meses, como regra geral. O prazo mínimo para o reajuste ou repactuação é de 12 (doze) meses - conforme art. 132, inciso I, do REGLIC.</w:t>
      </w:r>
    </w:p>
    <w:p w:rsidR="00000000" w:rsidDel="00000000" w:rsidP="00000000" w:rsidRDefault="00000000" w:rsidRPr="00000000" w14:paraId="00000023">
      <w:pPr>
        <w:tabs>
          <w:tab w:val="left" w:leader="none" w:pos="567"/>
        </w:tabs>
        <w:spacing w:after="0" w:line="276" w:lineRule="auto"/>
        <w:jc w:val="both"/>
        <w:rPr>
          <w:color w:val="ff0000"/>
          <w:sz w:val="21"/>
          <w:szCs w:val="21"/>
        </w:rPr>
      </w:pPr>
      <w:r w:rsidDel="00000000" w:rsidR="00000000" w:rsidRPr="00000000">
        <w:rPr>
          <w:rtl w:val="0"/>
        </w:rPr>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rtl w:val="0"/>
        </w:rPr>
        <w:t xml:space="preserve">CONDIÇÕES DE EXECUÇÃO E ESPECIFICAÇÃO TÉCNICA DETALHADA DO SERVIÇO A SER CONTRATADO </w:t>
      </w:r>
      <w:r w:rsidDel="00000000" w:rsidR="00000000" w:rsidRPr="00000000">
        <w:rPr>
          <w:sz w:val="20"/>
          <w:szCs w:val="20"/>
          <w:rtl w:val="0"/>
        </w:rPr>
        <w:t xml:space="preserve">(Conforme art. 65, II, do REGLIC-RIOSAÚDE)</w:t>
      </w:r>
      <w:r w:rsidDel="00000000" w:rsidR="00000000" w:rsidRPr="00000000">
        <w:rPr>
          <w:rtl w:val="0"/>
        </w:rPr>
      </w:r>
    </w:p>
    <w:p w:rsidR="00000000" w:rsidDel="00000000" w:rsidP="00000000" w:rsidRDefault="00000000" w:rsidRPr="00000000" w14:paraId="00000025">
      <w:pPr>
        <w:spacing w:after="0" w:line="360" w:lineRule="auto"/>
        <w:jc w:val="both"/>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rtl w:val="0"/>
        </w:rPr>
        <w:t xml:space="preserve">Especificar detalhadamente com todos os requisitos necessários do serviço, com precisão e clareza, incluindo suas características básicas e a forma como o serviço deverá ser prestado. Caso haja indicação de marca ou modelo, o Termo de Referência deverá ser instruído com a justificativa da indicação, citando em qual das hipóteses do art. 47, I, da Lei nº 13.303/2016 ocorre a indicação.</w:t>
      </w:r>
      <w:r w:rsidDel="00000000" w:rsidR="00000000" w:rsidRPr="00000000">
        <w:rPr>
          <w:rtl w:val="0"/>
        </w:rPr>
      </w:r>
    </w:p>
    <w:p w:rsidR="00000000" w:rsidDel="00000000" w:rsidP="00000000" w:rsidRDefault="00000000" w:rsidRPr="00000000" w14:paraId="00000026">
      <w:pPr>
        <w:spacing w:after="0" w:line="360" w:lineRule="auto"/>
        <w:jc w:val="both"/>
        <w:rPr>
          <w:color w:val="ff0000"/>
        </w:rPr>
      </w:pPr>
      <w:r w:rsidDel="00000000" w:rsidR="00000000" w:rsidRPr="00000000">
        <w:rPr>
          <w:color w:val="ff0000"/>
          <w:rtl w:val="0"/>
        </w:rPr>
        <w:t xml:space="preserve">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rsidR="00000000" w:rsidDel="00000000" w:rsidP="00000000" w:rsidRDefault="00000000" w:rsidRPr="00000000" w14:paraId="00000027">
      <w:pPr>
        <w:spacing w:after="0" w:line="360" w:lineRule="auto"/>
        <w:jc w:val="both"/>
        <w:rPr>
          <w:color w:val="ff0000"/>
        </w:rPr>
      </w:pPr>
      <w:r w:rsidDel="00000000" w:rsidR="00000000" w:rsidRPr="00000000">
        <w:rPr>
          <w:color w:val="ff0000"/>
          <w:rtl w:val="0"/>
        </w:rPr>
        <w:t xml:space="preserve">Ressalta-se que a execução dos serviços deve obedecer normas técnicas vigentes aplicáveis a essa contratação, a exemplo de regulamentações da ANVISA.</w:t>
      </w:r>
    </w:p>
    <w:p w:rsidR="00000000" w:rsidDel="00000000" w:rsidP="00000000" w:rsidRDefault="00000000" w:rsidRPr="00000000" w14:paraId="00000028">
      <w:pPr>
        <w:spacing w:after="0" w:line="360" w:lineRule="auto"/>
        <w:jc w:val="both"/>
        <w:rPr>
          <w:b w:val="1"/>
          <w:bCs w:val="1"/>
        </w:rPr>
      </w:pPr>
      <w:r w:rsidDel="00000000" w:rsidR="00000000" w:rsidRPr="00000000">
        <w:rPr>
          <w:rtl w:val="0"/>
        </w:rPr>
        <w:t xml:space="preserve">8.x  </w:t>
      </w:r>
      <w:r w:rsidDel="00000000" w:rsidR="00000000" w:rsidRPr="00000000">
        <w:rPr>
          <w:b w:val="1"/>
          <w:bCs w:val="1"/>
          <w:rtl w:val="0"/>
        </w:rPr>
        <w:t xml:space="preserve">CONFIDENCIALIDADE E PROPRIEDADE DA INFORMAÇÃO</w:t>
      </w:r>
    </w:p>
    <w:p w:rsidR="00000000" w:rsidDel="00000000" w:rsidP="00000000" w:rsidRDefault="00000000" w:rsidRPr="00000000" w14:paraId="00000029">
      <w:pPr>
        <w:spacing w:after="0" w:line="360" w:lineRule="auto"/>
        <w:jc w:val="both"/>
        <w:rPr>
          <w:color w:val="ff0000"/>
        </w:rPr>
      </w:pPr>
      <w:r w:rsidDel="00000000" w:rsidR="00000000" w:rsidRPr="00000000">
        <w:rPr>
          <w:b w:val="1"/>
          <w:bCs w:val="1"/>
          <w:color w:val="ff0000"/>
          <w:u w:val="single"/>
          <w:rtl w:val="0"/>
        </w:rPr>
        <w:t xml:space="preserve">Nota Explicativa: </w:t>
      </w:r>
      <w:r w:rsidDel="00000000" w:rsidR="00000000" w:rsidRPr="00000000">
        <w:rPr>
          <w:color w:val="ff0000"/>
          <w:rtl w:val="0"/>
        </w:rPr>
        <w:t xml:space="preserve">Subitem obrigatório a ser utilizados quando a contratada fornecer sistema web para a prestação do serviço. </w:t>
      </w:r>
    </w:p>
    <w:p w:rsidR="00000000" w:rsidDel="00000000" w:rsidP="00000000" w:rsidRDefault="00000000" w:rsidRPr="00000000" w14:paraId="0000002A">
      <w:pPr>
        <w:shd w:fill="ffffff" w:val="clear"/>
        <w:spacing w:after="0" w:line="360" w:lineRule="auto"/>
        <w:ind w:left="425.19685039370086"/>
        <w:jc w:val="both"/>
        <w:rPr/>
      </w:pPr>
      <w:r w:rsidDel="00000000" w:rsidR="00000000" w:rsidRPr="00000000">
        <w:rPr>
          <w:rtl w:val="0"/>
        </w:rPr>
        <w:t xml:space="preserve">8.x. A RIOSAÚDE configura-se como única e exclusiva detentora dos dados e informações que constituem os bancos de dados dos sistemas implantados. Desta forma, a CONTRATADA deverá disponibilizar todos os dados e informações nos formatos e prazos definidos pela RIOSAÚDE, independentemente de situação contratual e/ou pendências financeiras.</w:t>
      </w:r>
    </w:p>
    <w:p w:rsidR="00000000" w:rsidDel="00000000" w:rsidP="00000000" w:rsidRDefault="00000000" w:rsidRPr="00000000" w14:paraId="0000002B">
      <w:pPr>
        <w:shd w:fill="ffffff" w:val="clear"/>
        <w:spacing w:after="0" w:line="360" w:lineRule="auto"/>
        <w:ind w:left="425.19685039370086"/>
        <w:jc w:val="both"/>
        <w:rPr/>
      </w:pPr>
      <w:r w:rsidDel="00000000" w:rsidR="00000000" w:rsidRPr="00000000">
        <w:rPr>
          <w:rtl w:val="0"/>
        </w:rPr>
        <w:t xml:space="preserve">8.x. Em até três meses antes do término do contrato a ser firmado, caso não haja uma nova contratação do mesmo, a empresa deverá apresentar para a RIOSAÚDE o formato dos arquivos de dados que armazenará todos os dados existentes no sistema, e o formato do documento de Dicionário de Dados, seus relacionamentos, o tamanho e tipos dos campos que compõe as tabelas e servirão de guia para o perfeito entendimento dos arquivos de dados.</w:t>
      </w:r>
    </w:p>
    <w:p w:rsidR="00000000" w:rsidDel="00000000" w:rsidP="00000000" w:rsidRDefault="00000000" w:rsidRPr="00000000" w14:paraId="0000002C">
      <w:pPr>
        <w:shd w:fill="ffffff" w:val="clear"/>
        <w:spacing w:after="0" w:line="360" w:lineRule="auto"/>
        <w:ind w:left="425.19685039370086"/>
        <w:jc w:val="both"/>
        <w:rPr/>
      </w:pPr>
      <w:r w:rsidDel="00000000" w:rsidR="00000000" w:rsidRPr="00000000">
        <w:rPr>
          <w:rtl w:val="0"/>
        </w:rPr>
        <w:t xml:space="preserve">8.x, A extração completa dos dados do sistema e a entrega dos arquivos de dados e do documento de Dicionário de Dados deverão ser realizadas em data previamente combinada com a RIOSAÚDE, não podendo ultrapassar o prazo de três meses após a data de encerramento do contrato. </w:t>
      </w:r>
    </w:p>
    <w:p w:rsidR="00000000" w:rsidDel="00000000" w:rsidP="00000000" w:rsidRDefault="00000000" w:rsidRPr="00000000" w14:paraId="0000002D">
      <w:pPr>
        <w:shd w:fill="ffffff" w:val="clear"/>
        <w:spacing w:after="0" w:line="360" w:lineRule="auto"/>
        <w:ind w:left="425.19685039370086"/>
        <w:jc w:val="both"/>
        <w:rPr/>
      </w:pPr>
      <w:r w:rsidDel="00000000" w:rsidR="00000000" w:rsidRPr="00000000">
        <w:rPr>
          <w:rtl w:val="0"/>
        </w:rPr>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rtl w:val="0"/>
        </w:rPr>
        <w:t xml:space="preserve">Q</w:t>
      </w:r>
      <w:r w:rsidDel="00000000" w:rsidR="00000000" w:rsidRPr="00000000">
        <w:rPr>
          <w:b w:val="1"/>
          <w:bCs w:val="1"/>
          <w:color w:val="000000"/>
          <w:rtl w:val="0"/>
        </w:rPr>
        <w:t xml:space="preserve">UALIFICAÇÃO TÉCNICA </w:t>
      </w:r>
      <w:r w:rsidDel="00000000" w:rsidR="00000000" w:rsidRPr="00000000">
        <w:rPr>
          <w:sz w:val="20"/>
          <w:szCs w:val="20"/>
          <w:rtl w:val="0"/>
        </w:rPr>
        <w:t xml:space="preserve">(Conforme art. 65, VII, do REGLIC-RIOSAÚDE)</w:t>
      </w:r>
      <w:r w:rsidDel="00000000" w:rsidR="00000000" w:rsidRPr="00000000">
        <w:rPr>
          <w:rtl w:val="0"/>
        </w:rPr>
      </w:r>
    </w:p>
    <w:p w:rsidR="00000000" w:rsidDel="00000000" w:rsidP="00000000" w:rsidRDefault="00000000" w:rsidRPr="00000000" w14:paraId="0000002F">
      <w:pPr>
        <w:numPr>
          <w:ilvl w:val="1"/>
          <w:numId w:val="9"/>
        </w:numPr>
        <w:pBdr>
          <w:top w:space="0" w:sz="0" w:val="nil"/>
          <w:left w:space="0" w:sz="0" w:val="nil"/>
          <w:bottom w:space="0" w:sz="0" w:val="nil"/>
          <w:right w:space="0" w:sz="0" w:val="nil"/>
          <w:between w:space="0" w:sz="0" w:val="nil"/>
        </w:pBdr>
        <w:spacing w:after="0" w:line="360" w:lineRule="auto"/>
        <w:ind w:left="357" w:hanging="357"/>
        <w:jc w:val="both"/>
        <w:rPr>
          <w:color w:val="000000"/>
        </w:rPr>
      </w:pPr>
      <w:r w:rsidDel="00000000" w:rsidR="00000000" w:rsidRPr="00000000">
        <w:rPr>
          <w:color w:val="000000"/>
          <w:rtl w:val="0"/>
        </w:rPr>
        <w:t xml:space="preserve">A empresa deverá apresentar a seguinte documentação, com validade vigente, a fim de ser habilitada tecnicamente: </w:t>
      </w:r>
    </w:p>
    <w:p w:rsidR="00000000" w:rsidDel="00000000" w:rsidP="00000000" w:rsidRDefault="00000000" w:rsidRPr="00000000" w14:paraId="0000003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850.3937007874017" w:right="0" w:hanging="141.7322834645671"/>
        <w:jc w:val="both"/>
      </w:pPr>
      <w:r w:rsidDel="00000000" w:rsidR="00000000" w:rsidRPr="00000000">
        <w:rPr>
          <w:color w:val="000000"/>
          <w:rtl w:val="0"/>
        </w:rPr>
        <w:t xml:space="preserve">Atestado de exclusividade, contrato de exclusividade, declaração do fabricante ou outro documento idôneo capaz de comprovar que o objeto é fornecido ou prestado por produtor, empresa ou representante comercial exclusivos, em papel timbrado, datado e assinado.</w:t>
      </w:r>
    </w:p>
    <w:p w:rsidR="00000000" w:rsidDel="00000000" w:rsidP="00000000" w:rsidRDefault="00000000" w:rsidRPr="00000000" w14:paraId="00000031">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850.3937007874017" w:right="0" w:hanging="141.7322834645671"/>
        <w:jc w:val="both"/>
      </w:pPr>
      <w:r w:rsidDel="00000000" w:rsidR="00000000" w:rsidRPr="00000000">
        <w:rPr>
          <w:color w:val="000000"/>
          <w:rtl w:val="0"/>
        </w:rPr>
        <w:t xml:space="preserve">Apresentar no mínimo 3 (três) preços praticados com o mesmo objeto deste Termo de Referência, através de cópia de contratos com outros órgãos/empresas ou notas de empenho e/ou notas fiscais;</w:t>
      </w:r>
    </w:p>
    <w:p w:rsidR="00000000" w:rsidDel="00000000" w:rsidP="00000000" w:rsidRDefault="00000000" w:rsidRPr="00000000" w14:paraId="0000003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850.3937007874017" w:right="0" w:hanging="141.7322834645671"/>
        <w:jc w:val="both"/>
      </w:pPr>
      <w:r w:rsidDel="00000000" w:rsidR="00000000" w:rsidRPr="00000000">
        <w:rPr>
          <w:rtl w:val="0"/>
        </w:rPr>
        <w:t xml:space="preserve">Certificado de Inscrição de Pessoa Jurídica no respectivo Conselho na unidade federativa da sede da empresa. </w:t>
      </w:r>
      <w:r w:rsidDel="00000000" w:rsidR="00000000" w:rsidRPr="00000000">
        <w:rPr>
          <w:color w:val="ff0000"/>
          <w:rtl w:val="0"/>
        </w:rPr>
        <w:t xml:space="preserve">(quando couber)</w:t>
      </w:r>
    </w:p>
    <w:p w:rsidR="00000000" w:rsidDel="00000000" w:rsidP="00000000" w:rsidRDefault="00000000" w:rsidRPr="00000000" w14:paraId="00000033">
      <w:pPr>
        <w:tabs>
          <w:tab w:val="left" w:leader="none" w:pos="567"/>
        </w:tabs>
        <w:spacing w:after="0" w:line="360" w:lineRule="auto"/>
        <w:ind w:left="357" w:firstLine="0"/>
        <w:jc w:val="both"/>
        <w:rPr>
          <w:color w:val="ff0000"/>
        </w:rPr>
      </w:pPr>
      <w:r w:rsidDel="00000000" w:rsidR="00000000" w:rsidRPr="00000000">
        <w:rPr>
          <w:rtl w:val="0"/>
        </w:rPr>
      </w:r>
    </w:p>
    <w:p w:rsidR="00000000" w:rsidDel="00000000" w:rsidP="00000000" w:rsidRDefault="00000000" w:rsidRPr="00000000" w14:paraId="00000034">
      <w:pPr>
        <w:numPr>
          <w:ilvl w:val="0"/>
          <w:numId w:val="9"/>
        </w:numPr>
        <w:shd w:fill="d0cece" w:val="clear"/>
        <w:tabs>
          <w:tab w:val="left" w:leader="none" w:pos="5955"/>
        </w:tabs>
        <w:spacing w:after="0" w:line="360" w:lineRule="auto"/>
        <w:ind w:left="357" w:hanging="357"/>
        <w:jc w:val="both"/>
        <w:rPr/>
      </w:pPr>
      <w:r w:rsidDel="00000000" w:rsidR="00000000" w:rsidRPr="00000000">
        <w:rPr>
          <w:b w:val="1"/>
          <w:bCs w:val="1"/>
          <w:rtl w:val="0"/>
        </w:rPr>
        <w:t xml:space="preserve">QUALIFICAÇÃO DE HABILITAÇÃO JURÍDICA</w:t>
      </w:r>
      <w:r w:rsidDel="00000000" w:rsidR="00000000" w:rsidRPr="00000000">
        <w:rPr>
          <w:rtl w:val="0"/>
        </w:rPr>
      </w:r>
    </w:p>
    <w:p w:rsidR="00000000" w:rsidDel="00000000" w:rsidP="00000000" w:rsidRDefault="00000000" w:rsidRPr="00000000" w14:paraId="00000035">
      <w:pPr>
        <w:numPr>
          <w:ilvl w:val="1"/>
          <w:numId w:val="9"/>
        </w:numPr>
        <w:tabs>
          <w:tab w:val="left" w:leader="none" w:pos="-5"/>
          <w:tab w:val="left" w:leader="none" w:pos="142"/>
        </w:tabs>
        <w:spacing w:after="0" w:line="360" w:lineRule="auto"/>
        <w:ind w:left="567" w:hanging="567"/>
        <w:jc w:val="both"/>
        <w:rPr/>
      </w:pPr>
      <w:r w:rsidDel="00000000" w:rsidR="00000000" w:rsidRPr="00000000">
        <w:rPr>
          <w:rtl w:val="0"/>
        </w:rPr>
        <w:t xml:space="preserve">A PROPONENTE deverá apresentar os documentos elencados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b w:val="1"/>
          <w:bCs w:val="1"/>
          <w:rtl w:val="0"/>
        </w:rPr>
        <w:t xml:space="preserve"> </w:t>
      </w:r>
      <w:r w:rsidDel="00000000" w:rsidR="00000000" w:rsidRPr="00000000">
        <w:rPr>
          <w:rtl w:val="0"/>
        </w:rPr>
        <w:t xml:space="preserve">- Documentos de Habilitação Jurídica. </w:t>
      </w:r>
    </w:p>
    <w:p w:rsidR="00000000" w:rsidDel="00000000" w:rsidP="00000000" w:rsidRDefault="00000000" w:rsidRPr="00000000" w14:paraId="00000036">
      <w:pPr>
        <w:tabs>
          <w:tab w:val="left" w:leader="none" w:pos="-5"/>
          <w:tab w:val="left" w:leader="none" w:pos="142"/>
        </w:tabs>
        <w:spacing w:after="0" w:line="360" w:lineRule="auto"/>
        <w:ind w:left="357" w:firstLine="0"/>
        <w:jc w:val="both"/>
        <w:rPr/>
      </w:pPr>
      <w:r w:rsidDel="00000000" w:rsidR="00000000" w:rsidRPr="00000000">
        <w:rPr>
          <w:rtl w:val="0"/>
        </w:rPr>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rtl w:val="0"/>
        </w:rPr>
        <w:t xml:space="preserve">DEVERES </w:t>
      </w:r>
      <w:r w:rsidDel="00000000" w:rsidR="00000000" w:rsidRPr="00000000">
        <w:rPr>
          <w:b w:val="1"/>
          <w:bCs w:val="1"/>
          <w:color w:val="000000"/>
          <w:rtl w:val="0"/>
        </w:rPr>
        <w:t xml:space="preserve">DA CONTRATADA </w:t>
      </w:r>
      <w:r w:rsidDel="00000000" w:rsidR="00000000" w:rsidRPr="00000000">
        <w:rPr>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Prestar os serviços de acordo com todas as exigências contidas neste Termo de Referência, no Contrat</w:t>
      </w:r>
      <w:r w:rsidDel="00000000" w:rsidR="00000000" w:rsidRPr="00000000">
        <w:rPr>
          <w:rtl w:val="0"/>
        </w:rPr>
        <w:t xml:space="preserve">o</w:t>
      </w:r>
      <w:r w:rsidDel="00000000" w:rsidR="00000000" w:rsidRPr="00000000">
        <w:rPr>
          <w:color w:val="000000"/>
          <w:rtl w:val="0"/>
        </w:rPr>
        <w:t xml:space="preserve"> e na Proposta;</w:t>
      </w:r>
      <w:r w:rsidDel="00000000" w:rsidR="00000000" w:rsidRPr="00000000">
        <w:rPr>
          <w:rtl w:val="0"/>
        </w:rPr>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Responsabilizar-se integralmente pelo ressarcimento de quaisquer danos e prejuízos, de qualquer natureza, que causar à CONTRATANTE ou a terceiros, decorrentes da execução do objeto deste termo de referência, respondendo por si, seus empregados, prepostos e sucessores, independentemente das medidas preventivas adotadas;</w:t>
      </w:r>
      <w:r w:rsidDel="00000000" w:rsidR="00000000" w:rsidRPr="00000000">
        <w:rPr>
          <w:rtl w:val="0"/>
        </w:rPr>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Atender às determinações e exigências formuladas pela CONTRATANTE;</w:t>
      </w:r>
      <w:r w:rsidDel="00000000" w:rsidR="00000000" w:rsidRPr="00000000">
        <w:rPr>
          <w:rtl w:val="0"/>
        </w:rPr>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Responsabilizar-se, na forma do Contrato, por todos os ônus, encargos e obrigações comerciais, sociais, tributárias, trabalhistas e previdenciárias, ou quaisquer outras previstas na legislação em vigor, bem como por todos os gastos e encargos com material e mão de obra necessária à completa realização dos serviços até o seu término:</w:t>
      </w:r>
      <w:r w:rsidDel="00000000" w:rsidR="00000000" w:rsidRPr="00000000">
        <w:rPr>
          <w:rtl w:val="0"/>
        </w:rPr>
      </w:r>
    </w:p>
    <w:p w:rsidR="00000000" w:rsidDel="00000000" w:rsidP="00000000" w:rsidRDefault="00000000" w:rsidRPr="00000000" w14:paraId="0000003C">
      <w:pPr>
        <w:numPr>
          <w:ilvl w:val="2"/>
          <w:numId w:val="5"/>
        </w:numPr>
        <w:pBdr>
          <w:top w:space="0" w:sz="0" w:val="nil"/>
          <w:left w:space="0" w:sz="0" w:val="nil"/>
          <w:bottom w:space="0" w:sz="0" w:val="nil"/>
          <w:right w:space="0" w:sz="0" w:val="nil"/>
          <w:between w:space="0" w:sz="0" w:val="nil"/>
        </w:pBdr>
        <w:tabs>
          <w:tab w:val="left" w:leader="none" w:pos="5955"/>
        </w:tabs>
        <w:spacing w:after="0" w:line="360" w:lineRule="auto"/>
        <w:ind w:left="851" w:hanging="284"/>
        <w:jc w:val="both"/>
        <w:rPr>
          <w:color w:val="000000"/>
        </w:rPr>
      </w:pPr>
      <w:r w:rsidDel="00000000" w:rsidR="00000000" w:rsidRPr="00000000">
        <w:rPr>
          <w:color w:val="000000"/>
          <w:rtl w:val="0"/>
        </w:rPr>
        <w:t xml:space="preserve">Em caso de ajuizamento de ações trabalhistas contra a CONTRATADA, decorrentes da execução do presente Serviço, com a inclusão da RIOSA</w:t>
      </w:r>
      <w:r w:rsidDel="00000000" w:rsidR="00000000" w:rsidRPr="00000000">
        <w:rPr>
          <w:rtl w:val="0"/>
        </w:rPr>
        <w:t xml:space="preserve">ÚDE, da Secretário Municipal de Saúde</w:t>
      </w:r>
      <w:r w:rsidDel="00000000" w:rsidR="00000000" w:rsidRPr="00000000">
        <w:rPr>
          <w:color w:val="000000"/>
          <w:rtl w:val="0"/>
        </w:rPr>
        <w:t xml:space="preserve"> (SMS/RJ) ou do Município do Rio de Janeiro como responsável subsidiário ou solidário, a CONTRATANTE poderá reter, das parcelas vincendas, o montante dos valores cobrados, que serão complementados a qualquer tempo com nova retenção em caso de insuficiência;</w:t>
      </w:r>
    </w:p>
    <w:p w:rsidR="00000000" w:rsidDel="00000000" w:rsidP="00000000" w:rsidRDefault="00000000" w:rsidRPr="00000000" w14:paraId="0000003D">
      <w:pPr>
        <w:numPr>
          <w:ilvl w:val="2"/>
          <w:numId w:val="5"/>
        </w:numPr>
        <w:pBdr>
          <w:top w:space="0" w:sz="0" w:val="nil"/>
          <w:left w:space="0" w:sz="0" w:val="nil"/>
          <w:bottom w:space="0" w:sz="0" w:val="nil"/>
          <w:right w:space="0" w:sz="0" w:val="nil"/>
          <w:between w:space="0" w:sz="0" w:val="nil"/>
        </w:pBdr>
        <w:tabs>
          <w:tab w:val="left" w:leader="none" w:pos="5955"/>
        </w:tabs>
        <w:spacing w:after="0" w:line="360" w:lineRule="auto"/>
        <w:ind w:left="851" w:hanging="284"/>
        <w:jc w:val="both"/>
        <w:rPr>
          <w:color w:val="000000"/>
        </w:rPr>
      </w:pPr>
      <w:r w:rsidDel="00000000" w:rsidR="00000000" w:rsidRPr="00000000">
        <w:rPr>
          <w:color w:val="000000"/>
          <w:rtl w:val="0"/>
        </w:rPr>
        <w:t xml:space="preserve">No caso da existência de débitos tributários ou previdenciários, decorrentes da execução do serviço, que possam ensejar responsabilidade subsidiária ou solidária da CONTRATANTE, as parcelas vincendas poderão ser retidas até o montante dos valores cobrados, que serão complementados a qualquer tempo com nova retenção em caso de insuficiência;</w:t>
      </w:r>
    </w:p>
    <w:p w:rsidR="00000000" w:rsidDel="00000000" w:rsidP="00000000" w:rsidRDefault="00000000" w:rsidRPr="00000000" w14:paraId="0000003E">
      <w:pPr>
        <w:numPr>
          <w:ilvl w:val="2"/>
          <w:numId w:val="5"/>
        </w:numPr>
        <w:pBdr>
          <w:top w:space="0" w:sz="0" w:val="nil"/>
          <w:left w:space="0" w:sz="0" w:val="nil"/>
          <w:bottom w:space="0" w:sz="0" w:val="nil"/>
          <w:right w:space="0" w:sz="0" w:val="nil"/>
          <w:between w:space="0" w:sz="0" w:val="nil"/>
        </w:pBdr>
        <w:tabs>
          <w:tab w:val="left" w:leader="none" w:pos="5955"/>
        </w:tabs>
        <w:spacing w:after="0" w:line="360" w:lineRule="auto"/>
        <w:ind w:left="851" w:hanging="284"/>
        <w:jc w:val="both"/>
        <w:rPr>
          <w:color w:val="000000"/>
        </w:rPr>
      </w:pPr>
      <w:r w:rsidDel="00000000" w:rsidR="00000000" w:rsidRPr="00000000">
        <w:rPr>
          <w:color w:val="000000"/>
          <w:rtl w:val="0"/>
        </w:rPr>
        <w:t xml:space="preserve">As retenções previstas nas alíneas “a” e “b” poderão ser realizadas tão logo tenha ciência o Município do Rio de Janeiro ou a CONTRATANTE da existência de ação trabalhista ou de débitos tributários e previdenciários e serão destinadas ao pagamento das respectivas obrigações caso a SMS/RJ, o Município do Rio de Janeiro ou a RIOSAÚDE sejam compelidas a tanto, administrativa ou judicialmente, não cabendo, em nenhuma hipótese, ressarcimento à CONTRATADA;</w:t>
      </w:r>
    </w:p>
    <w:p w:rsidR="00000000" w:rsidDel="00000000" w:rsidP="00000000" w:rsidRDefault="00000000" w:rsidRPr="00000000" w14:paraId="0000003F">
      <w:pPr>
        <w:numPr>
          <w:ilvl w:val="2"/>
          <w:numId w:val="5"/>
        </w:numPr>
        <w:pBdr>
          <w:top w:space="0" w:sz="0" w:val="nil"/>
          <w:left w:space="0" w:sz="0" w:val="nil"/>
          <w:bottom w:space="0" w:sz="0" w:val="nil"/>
          <w:right w:space="0" w:sz="0" w:val="nil"/>
          <w:between w:space="0" w:sz="0" w:val="nil"/>
        </w:pBdr>
        <w:tabs>
          <w:tab w:val="left" w:leader="none" w:pos="5955"/>
        </w:tabs>
        <w:spacing w:after="0" w:line="360" w:lineRule="auto"/>
        <w:ind w:left="851" w:hanging="284"/>
        <w:jc w:val="both"/>
        <w:rPr>
          <w:color w:val="000000"/>
        </w:rPr>
      </w:pPr>
      <w:r w:rsidDel="00000000" w:rsidR="00000000" w:rsidRPr="00000000">
        <w:rPr>
          <w:color w:val="000000"/>
          <w:rtl w:val="0"/>
        </w:rPr>
        <w:t xml:space="preserve">Eventuais retenções previstas nas alíneas “a” e “b” somente serão liberadas pela CONTRATANTE se houver justa causa devidamente fundamentada.</w:t>
      </w:r>
    </w:p>
    <w:p w:rsidR="00000000" w:rsidDel="00000000" w:rsidP="00000000" w:rsidRDefault="00000000" w:rsidRPr="00000000" w14:paraId="00000040">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Responsabilizar-se, na forma do Contrato, pela qualidade dos serviços executados e dos materiais empregados, em conformidade com as especificações do presente termo, com as normas da Associação Brasileira de Normas Técnicas (ABNT), e demais normas técnicas pertinentes, assim como pelo refazimento do serviço e a substituição dos materiais recusados, sem ônus para a CONTRATANTE e sem prejuízo da aplicação das sanções cabíveis;</w:t>
      </w:r>
    </w:p>
    <w:p w:rsidR="00000000" w:rsidDel="00000000" w:rsidP="00000000" w:rsidRDefault="00000000" w:rsidRPr="00000000" w14:paraId="0000004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Eventuais menções a normas técnicas, resoluções (em especial RDCs da ANVISA) ou legislações específicas neste documento estendem-se, automaticamente, aos novos atos normativos que venham a substituí-los ou alterá-los, de modo que a conformidade exigida será sempre baseada na norma vigente ao tempo da contratação e execução;</w:t>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Manter planejamento estratégico de trabalho e planos de contingência para situações emergenciais, como: greves de transporte público e outros que possam ameaçar a continuidade dos serviços, objeto deste Contrato</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3">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Manter as condições de habilitação exigida no </w:t>
      </w:r>
      <w:r w:rsidDel="00000000" w:rsidR="00000000" w:rsidRPr="00000000">
        <w:rPr>
          <w:rtl w:val="0"/>
        </w:rPr>
        <w:t xml:space="preserve">edital </w:t>
      </w:r>
      <w:r w:rsidDel="00000000" w:rsidR="00000000" w:rsidRPr="00000000">
        <w:rPr>
          <w:color w:val="000000"/>
          <w:rtl w:val="0"/>
        </w:rPr>
        <w:t xml:space="preserve">durante todo o prazo de </w:t>
      </w:r>
      <w:r w:rsidDel="00000000" w:rsidR="00000000" w:rsidRPr="00000000">
        <w:rPr>
          <w:rtl w:val="0"/>
        </w:rPr>
        <w:t xml:space="preserve">vigência</w:t>
      </w:r>
      <w:r w:rsidDel="00000000" w:rsidR="00000000" w:rsidRPr="00000000">
        <w:rPr>
          <w:color w:val="000000"/>
          <w:rtl w:val="0"/>
        </w:rPr>
        <w:t xml:space="preserve"> contratual;</w:t>
      </w:r>
      <w:r w:rsidDel="00000000" w:rsidR="00000000" w:rsidRPr="00000000">
        <w:rPr>
          <w:rtl w:val="0"/>
        </w:rPr>
      </w:r>
    </w:p>
    <w:p w:rsidR="00000000" w:rsidDel="00000000" w:rsidP="00000000" w:rsidRDefault="00000000" w:rsidRPr="00000000" w14:paraId="00000044">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Responsabilizar-se inteira e exclusivamente pelo uso regular de marcas, patentes, registros, processos e licenças relativas à execução deste Serviço, eximindo a CONTRATANTE das consequências de qualquer utilização indevida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Paralisar, por determinação da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Responsabilizar-se pelo cumprimento das obrigações previstas em Acordo, Convenção, Dissídio Coletivo de Trabalho ou instrumentos equivalentes das categorias abrangidas pelo contrato, e ainda, por todas as obrigações trabalhistas, sociais, previdenciárias, tributárias e as demais previstas em legislação específica, cuja inadimplência não transfere a responsabilidade à CONTRATANTE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Comunicar ao Fiscal do contrato, qualquer ocorrência anormal ou acidente que se verifique no local dos serviços;</w:t>
      </w:r>
      <w:r w:rsidDel="00000000" w:rsidR="00000000" w:rsidRPr="00000000">
        <w:rPr>
          <w:rtl w:val="0"/>
        </w:rPr>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Responder pela supervisão, direção técnica e administrativa da mão de obra necessária à execução dos serviços contratados, como única e exclusiva responsável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Distribuir gratuitamente e tornar obrigatório o uso do equipamento de proteção individual (EPI) adequado aos riscos a que estarão expostos os trabalhadores, desde que haja pertinência com a atividade a ser exercida, e em conformidade com a</w:t>
      </w:r>
      <w:r w:rsidDel="00000000" w:rsidR="00000000" w:rsidRPr="00000000">
        <w:rPr>
          <w:rtl w:val="0"/>
        </w:rPr>
        <w:t xml:space="preserve">s</w:t>
      </w:r>
      <w:r w:rsidDel="00000000" w:rsidR="00000000" w:rsidRPr="00000000">
        <w:rPr>
          <w:color w:val="000000"/>
          <w:rtl w:val="0"/>
        </w:rPr>
        <w:t xml:space="preserve"> Normas Regulamentadoras N° 1, 6 e 3</w:t>
      </w:r>
      <w:r w:rsidDel="00000000" w:rsidR="00000000" w:rsidRPr="00000000">
        <w:rPr>
          <w:rtl w:val="0"/>
        </w:rPr>
        <w:t xml:space="preserve">2</w:t>
      </w:r>
      <w:r w:rsidDel="00000000" w:rsidR="00000000" w:rsidRPr="00000000">
        <w:rPr>
          <w:color w:val="000000"/>
          <w:rtl w:val="0"/>
        </w:rPr>
        <w:t xml:space="preserve"> do Ministério do Trabalho e Emprego.</w:t>
      </w:r>
      <w:r w:rsidDel="00000000" w:rsidR="00000000" w:rsidRPr="00000000">
        <w:rPr>
          <w:rtl w:val="0"/>
        </w:rPr>
      </w:r>
    </w:p>
    <w:p w:rsidR="00000000" w:rsidDel="00000000" w:rsidP="00000000" w:rsidRDefault="00000000" w:rsidRPr="00000000" w14:paraId="0000004A">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A CONTRATADA deverá responsabilizar-se pelo cumprimento, por parte de sua mão de obra, das normas disciplinares e de segurança determinada pela CONTRATANTE, provendo-os com Equipamentos de Proteção Individual (EPIs) que garantam a proteção da pele, das mucosas, das vias respiratórias e digestivas do trabalhador;</w:t>
      </w:r>
      <w:r w:rsidDel="00000000" w:rsidR="00000000" w:rsidRPr="00000000">
        <w:rPr>
          <w:rtl w:val="0"/>
        </w:rPr>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Disponibilizar preposto para acompanhamento do contrato e comunicação com a CONTRATANTE.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s>
        <w:spacing w:after="0" w:line="360" w:lineRule="auto"/>
        <w:ind w:left="357" w:firstLine="0"/>
        <w:jc w:val="both"/>
        <w:rPr/>
      </w:pPr>
      <w:r w:rsidDel="00000000" w:rsidR="00000000" w:rsidRPr="00000000">
        <w:rPr>
          <w:rtl w:val="0"/>
        </w:rPr>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DEVERES </w:t>
      </w:r>
      <w:r w:rsidDel="00000000" w:rsidR="00000000" w:rsidRPr="00000000">
        <w:rPr>
          <w:b w:val="1"/>
          <w:bCs w:val="1"/>
          <w:color w:val="000000"/>
          <w:rtl w:val="0"/>
        </w:rPr>
        <w:t xml:space="preserve">DA CONTRATANTE </w:t>
      </w:r>
      <w:r w:rsidDel="00000000" w:rsidR="00000000" w:rsidRPr="00000000">
        <w:rPr>
          <w:sz w:val="20"/>
          <w:szCs w:val="20"/>
          <w:rtl w:val="0"/>
        </w:rPr>
        <w:t xml:space="preserve">(Conforme art. 65, VI, do REGLIC-RIOSAÚDE)</w:t>
      </w:r>
      <w:r w:rsidDel="00000000" w:rsidR="00000000" w:rsidRPr="00000000">
        <w:rPr>
          <w:rtl w:val="0"/>
        </w:rPr>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Dar fiel cumprimento ao estabelecido como objeto da contratação;</w:t>
      </w:r>
      <w:r w:rsidDel="00000000" w:rsidR="00000000" w:rsidRPr="00000000">
        <w:rPr>
          <w:rtl w:val="0"/>
        </w:rPr>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Proporcionar todas as facilidades indispensáveis à boa execução das obrigações contratuais, inclusive, permitir o livre acesso de representantes, prepostos ou empregados da CONTRATADA em suas dependências, desde que devidamente identificados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Realizar a fiscalização dos serviços e exigir o cumprimento de todas as obrigações assumidas pela CONTRATADA, de acordo com o disposto</w:t>
      </w:r>
      <w:r w:rsidDel="00000000" w:rsidR="00000000" w:rsidRPr="00000000">
        <w:rPr>
          <w:rtl w:val="0"/>
        </w:rPr>
        <w:t xml:space="preserve"> neste Termo de Referência, </w:t>
      </w:r>
      <w:r w:rsidDel="00000000" w:rsidR="00000000" w:rsidRPr="00000000">
        <w:rPr>
          <w:color w:val="000000"/>
          <w:rtl w:val="0"/>
        </w:rPr>
        <w:t xml:space="preserve">nas cláusulas contratuais, no edital, e nos termos de sua proposta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Solicitar à CONTRATADA e seu(s) preposto(s), tempestivamente, todas as providências necessárias ao bom andamento dos serviços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Designar funcionários para acompanhar e fiscalizar os serviços para posterior aprovação, registrando as ocorrências decorrentes da execução do Contrato, anotando em registro próprio as falhas detectadas, indicando dia, mês e ano, bem como o nome dos empregados eventualmente envolvidos, e encaminhando os apontamentos </w:t>
      </w:r>
      <w:r w:rsidDel="00000000" w:rsidR="00000000" w:rsidRPr="00000000">
        <w:rPr>
          <w:rtl w:val="0"/>
        </w:rPr>
        <w:t xml:space="preserve">ao Gestor do Contrato</w:t>
      </w:r>
      <w:r w:rsidDel="00000000" w:rsidR="00000000" w:rsidRPr="00000000">
        <w:rPr>
          <w:color w:val="000000"/>
          <w:rtl w:val="0"/>
        </w:rPr>
        <w:t xml:space="preserve"> para as providências cabíveis e comunicando imediatamente à CONTRATADA para as medidas corretivas por parte desta;</w:t>
      </w:r>
      <w:r w:rsidDel="00000000" w:rsidR="00000000" w:rsidRPr="00000000">
        <w:rPr>
          <w:rtl w:val="0"/>
        </w:rPr>
      </w:r>
    </w:p>
    <w:p w:rsidR="00000000" w:rsidDel="00000000" w:rsidP="00000000" w:rsidRDefault="00000000" w:rsidRPr="00000000" w14:paraId="00000053">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Realizar os pagamentos na forma e nas condições previstas neste Termo de Referência</w:t>
      </w:r>
      <w:r w:rsidDel="00000000" w:rsidR="00000000" w:rsidRPr="00000000">
        <w:rPr>
          <w:rtl w:val="0"/>
        </w:rPr>
        <w:t xml:space="preserve">, no edital e no contrato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Notificar a CONTRATADA, por escrito, a ocorrência de eventuais imperfeições no curso da execução dos serviços, fixando prazo para a sua correção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Solicitar a troca de produtos ou o refazimento dos serviços quando não atenderem às especificações do objeto do Contrato, a fim de cumprir com o princípio do interesse público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color w:val="000000"/>
          <w:rtl w:val="0"/>
        </w:rPr>
        <w:t xml:space="preserve">Não praticar atos de ingerência na administração da CONTRATADA, tais como:</w:t>
      </w:r>
      <w:r w:rsidDel="00000000" w:rsidR="00000000" w:rsidRPr="00000000">
        <w:rPr>
          <w:rtl w:val="0"/>
        </w:rPr>
      </w:r>
    </w:p>
    <w:p w:rsidR="00000000" w:rsidDel="00000000" w:rsidP="00000000" w:rsidRDefault="00000000" w:rsidRPr="00000000" w14:paraId="00000057">
      <w:pPr>
        <w:numPr>
          <w:ilvl w:val="2"/>
          <w:numId w:val="9"/>
        </w:numPr>
        <w:pBdr>
          <w:top w:space="0" w:sz="0" w:val="nil"/>
          <w:left w:space="0" w:sz="0" w:val="nil"/>
          <w:bottom w:space="0" w:sz="0" w:val="nil"/>
          <w:right w:space="0" w:sz="0" w:val="nil"/>
          <w:between w:space="0" w:sz="0" w:val="nil"/>
        </w:pBdr>
        <w:tabs>
          <w:tab w:val="left" w:leader="none" w:pos="1134"/>
        </w:tabs>
        <w:spacing w:after="0" w:line="360" w:lineRule="auto"/>
        <w:ind w:left="993" w:hanging="142.00000000000003"/>
        <w:jc w:val="both"/>
        <w:rPr/>
      </w:pPr>
      <w:r w:rsidDel="00000000" w:rsidR="00000000" w:rsidRPr="00000000">
        <w:rPr>
          <w:color w:val="000000"/>
          <w:rtl w:val="0"/>
        </w:rPr>
        <w:t xml:space="preserve">Exercer o poder de mando sobre os empregados da CONTRATADA, devendo reportar-se somente aos prepostos ou responsáveis por ela indicados;</w:t>
      </w:r>
      <w:r w:rsidDel="00000000" w:rsidR="00000000" w:rsidRPr="00000000">
        <w:rPr>
          <w:rtl w:val="0"/>
        </w:rPr>
      </w:r>
    </w:p>
    <w:p w:rsidR="00000000" w:rsidDel="00000000" w:rsidP="00000000" w:rsidRDefault="00000000" w:rsidRPr="00000000" w14:paraId="00000058">
      <w:pPr>
        <w:numPr>
          <w:ilvl w:val="2"/>
          <w:numId w:val="9"/>
        </w:numPr>
        <w:pBdr>
          <w:top w:space="0" w:sz="0" w:val="nil"/>
          <w:left w:space="0" w:sz="0" w:val="nil"/>
          <w:bottom w:space="0" w:sz="0" w:val="nil"/>
          <w:right w:space="0" w:sz="0" w:val="nil"/>
          <w:between w:space="0" w:sz="0" w:val="nil"/>
        </w:pBdr>
        <w:tabs>
          <w:tab w:val="left" w:leader="none" w:pos="1134"/>
        </w:tabs>
        <w:spacing w:after="0" w:line="360" w:lineRule="auto"/>
        <w:ind w:left="993" w:hanging="142.00000000000003"/>
        <w:jc w:val="both"/>
        <w:rPr/>
      </w:pPr>
      <w:r w:rsidDel="00000000" w:rsidR="00000000" w:rsidRPr="00000000">
        <w:rPr>
          <w:color w:val="000000"/>
          <w:rtl w:val="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e</w:t>
      </w:r>
      <w:r w:rsidDel="00000000" w:rsidR="00000000" w:rsidRPr="00000000">
        <w:rPr>
          <w:rtl w:val="0"/>
        </w:rPr>
      </w:r>
    </w:p>
    <w:p w:rsidR="00000000" w:rsidDel="00000000" w:rsidP="00000000" w:rsidRDefault="00000000" w:rsidRPr="00000000" w14:paraId="00000059">
      <w:pPr>
        <w:numPr>
          <w:ilvl w:val="2"/>
          <w:numId w:val="9"/>
        </w:numPr>
        <w:pBdr>
          <w:top w:space="0" w:sz="0" w:val="nil"/>
          <w:left w:space="0" w:sz="0" w:val="nil"/>
          <w:bottom w:space="0" w:sz="0" w:val="nil"/>
          <w:right w:space="0" w:sz="0" w:val="nil"/>
          <w:between w:space="0" w:sz="0" w:val="nil"/>
        </w:pBdr>
        <w:tabs>
          <w:tab w:val="left" w:leader="none" w:pos="1134"/>
        </w:tabs>
        <w:spacing w:after="0" w:line="360" w:lineRule="auto"/>
        <w:ind w:left="993" w:hanging="142.00000000000003"/>
        <w:jc w:val="both"/>
        <w:rPr/>
      </w:pPr>
      <w:r w:rsidDel="00000000" w:rsidR="00000000" w:rsidRPr="00000000">
        <w:rPr>
          <w:color w:val="000000"/>
          <w:rtl w:val="0"/>
        </w:rPr>
        <w:t xml:space="preserve">Considerar os trabalhadores da CONTRATADA como colaboradores eventuais da própria unidade de saúde.</w:t>
      </w:r>
      <w:r w:rsidDel="00000000" w:rsidR="00000000" w:rsidRPr="00000000">
        <w:rPr>
          <w:rtl w:val="0"/>
        </w:rPr>
      </w:r>
    </w:p>
    <w:p w:rsidR="00000000" w:rsidDel="00000000" w:rsidP="00000000" w:rsidRDefault="00000000" w:rsidRPr="00000000" w14:paraId="0000005A">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Atestar a nota fiscal/fatura apresentada pela CONTRATADA, quanto à prestação de serviços, desde que tenham sido cumpridas todas as exigências legais contratuais, incluindo a comprovação: </w:t>
      </w:r>
      <w:r w:rsidDel="00000000" w:rsidR="00000000" w:rsidRPr="00000000">
        <w:rPr>
          <w:rtl w:val="0"/>
        </w:rPr>
      </w:r>
    </w:p>
    <w:p w:rsidR="00000000" w:rsidDel="00000000" w:rsidP="00000000" w:rsidRDefault="00000000" w:rsidRPr="00000000" w14:paraId="0000005B">
      <w:pPr>
        <w:numPr>
          <w:ilvl w:val="2"/>
          <w:numId w:val="9"/>
        </w:numPr>
        <w:pBdr>
          <w:top w:space="0" w:sz="0" w:val="nil"/>
          <w:left w:space="0" w:sz="0" w:val="nil"/>
          <w:bottom w:space="0" w:sz="0" w:val="nil"/>
          <w:right w:space="0" w:sz="0" w:val="nil"/>
          <w:between w:space="0" w:sz="0" w:val="nil"/>
        </w:pBdr>
        <w:tabs>
          <w:tab w:val="left" w:leader="none" w:pos="851"/>
          <w:tab w:val="left" w:leader="none" w:pos="1134"/>
        </w:tabs>
        <w:spacing w:after="0" w:line="360" w:lineRule="auto"/>
        <w:ind w:left="1134" w:hanging="140"/>
        <w:jc w:val="both"/>
        <w:rPr/>
      </w:pPr>
      <w:r w:rsidDel="00000000" w:rsidR="00000000" w:rsidRPr="00000000">
        <w:rPr>
          <w:color w:val="000000"/>
          <w:rtl w:val="0"/>
        </w:rPr>
        <w:t xml:space="preserve">Do cumprimento de todos os encargos trabalhistas, previdenciários e das obrigações contidas em convenção coletiva, acordo coletivo ou sentença normativa em dissídio coletivo; e</w:t>
      </w:r>
      <w:r w:rsidDel="00000000" w:rsidR="00000000" w:rsidRPr="00000000">
        <w:rPr>
          <w:rtl w:val="0"/>
        </w:rPr>
      </w:r>
    </w:p>
    <w:p w:rsidR="00000000" w:rsidDel="00000000" w:rsidP="00000000" w:rsidRDefault="00000000" w:rsidRPr="00000000" w14:paraId="0000005C">
      <w:pPr>
        <w:numPr>
          <w:ilvl w:val="2"/>
          <w:numId w:val="9"/>
        </w:numPr>
        <w:pBdr>
          <w:top w:space="0" w:sz="0" w:val="nil"/>
          <w:left w:space="0" w:sz="0" w:val="nil"/>
          <w:bottom w:space="0" w:sz="0" w:val="nil"/>
          <w:right w:space="0" w:sz="0" w:val="nil"/>
          <w:between w:space="0" w:sz="0" w:val="nil"/>
        </w:pBdr>
        <w:tabs>
          <w:tab w:val="left" w:leader="none" w:pos="851"/>
          <w:tab w:val="left" w:leader="none" w:pos="1134"/>
        </w:tabs>
        <w:spacing w:after="0" w:line="360" w:lineRule="auto"/>
        <w:ind w:left="1134" w:hanging="140"/>
        <w:jc w:val="both"/>
        <w:rPr/>
      </w:pPr>
      <w:r w:rsidDel="00000000" w:rsidR="00000000" w:rsidRPr="00000000">
        <w:rPr>
          <w:color w:val="000000"/>
          <w:rtl w:val="0"/>
        </w:rPr>
        <w:t xml:space="preserve">Do cumprimento de toda legislação relativa à segurança e medicina do trabalho, conforme diretrizes do Ministério do Trabalho e Emprego, inclusive quanto ao fornecimento de EPIs.</w:t>
      </w:r>
      <w:r w:rsidDel="00000000" w:rsidR="00000000" w:rsidRPr="00000000">
        <w:rPr>
          <w:rtl w:val="0"/>
        </w:rPr>
      </w:r>
    </w:p>
    <w:p w:rsidR="00000000" w:rsidDel="00000000" w:rsidP="00000000" w:rsidRDefault="00000000" w:rsidRPr="00000000" w14:paraId="0000005D">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Glosar da nota fiscal/fatura apresentada pela CONTRATADA os custos e/ou encargos que não forem utilizados na execução dos serviços.</w:t>
      </w:r>
      <w:r w:rsidDel="00000000" w:rsidR="00000000" w:rsidRPr="00000000">
        <w:rPr>
          <w:rtl w:val="0"/>
        </w:rPr>
      </w:r>
    </w:p>
    <w:p w:rsidR="00000000" w:rsidDel="00000000" w:rsidP="00000000" w:rsidRDefault="00000000" w:rsidRPr="00000000" w14:paraId="0000005E">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709" w:hanging="709"/>
        <w:jc w:val="both"/>
        <w:rPr>
          <w:highlight w:val="white"/>
        </w:rPr>
      </w:pPr>
      <w:r w:rsidDel="00000000" w:rsidR="00000000" w:rsidRPr="00000000">
        <w:rPr>
          <w:color w:val="000000"/>
          <w:rtl w:val="0"/>
        </w:rPr>
        <w:t xml:space="preserve">Emitir pareceres em todos os atos da Administração relativos à execução do contrato, em especial à aplicação de sanções administrativas, previstas no instrumento convocatório e na legislação vigente, alterações e repactuações/reajustes.</w:t>
      </w:r>
    </w:p>
    <w:p w:rsidR="00000000" w:rsidDel="00000000" w:rsidP="00000000" w:rsidRDefault="00000000" w:rsidRPr="00000000" w14:paraId="0000005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Emitir pareceres em todos os atos da Administração relativos à execução do contrato, em especial à aplicação de sanções administrativas, previstas no instrumento convocatório e na legislação vigente, alterações reajustes </w:t>
      </w:r>
      <w:r w:rsidDel="00000000" w:rsidR="00000000" w:rsidRPr="00000000">
        <w:rPr>
          <w:rtl w:val="0"/>
        </w:rPr>
      </w:r>
    </w:p>
    <w:p w:rsidR="00000000" w:rsidDel="00000000" w:rsidP="00000000" w:rsidRDefault="00000000" w:rsidRPr="00000000" w14:paraId="00000060">
      <w:pPr>
        <w:tabs>
          <w:tab w:val="left" w:leader="none" w:pos="567"/>
        </w:tabs>
        <w:spacing w:after="0" w:line="360" w:lineRule="auto"/>
        <w:ind w:left="357" w:firstLine="0"/>
        <w:jc w:val="both"/>
        <w:rPr>
          <w:color w:val="ff0000"/>
        </w:rPr>
      </w:pPr>
      <w:r w:rsidDel="00000000" w:rsidR="00000000" w:rsidRPr="00000000">
        <w:rPr>
          <w:rtl w:val="0"/>
        </w:rPr>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color w:val="000000"/>
          <w:rtl w:val="0"/>
        </w:rPr>
        <w:t xml:space="preserve">SUBCONTRATAÇÃO </w:t>
      </w:r>
      <w:r w:rsidDel="00000000" w:rsidR="00000000" w:rsidRPr="00000000">
        <w:rPr>
          <w:sz w:val="20"/>
          <w:szCs w:val="20"/>
          <w:rtl w:val="0"/>
        </w:rPr>
        <w:t xml:space="preserve">(Conforme art. 65, XV e art. 153 a 155 do REGLIC-RIOSAÚDE)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É vedada a subcontratação total do objeto e da parcela de maior relevância técnica,</w:t>
      </w:r>
      <w:r w:rsidDel="00000000" w:rsidR="00000000" w:rsidRPr="00000000">
        <w:rPr>
          <w:color w:val="ff0000"/>
          <w:rtl w:val="0"/>
        </w:rPr>
        <w:t xml:space="preserve"> </w:t>
      </w:r>
      <w:r w:rsidDel="00000000" w:rsidR="00000000" w:rsidRPr="00000000">
        <w:rPr>
          <w:rtl w:val="0"/>
        </w:rPr>
        <w:t xml:space="preserve">que é </w:t>
      </w:r>
      <w:r w:rsidDel="00000000" w:rsidR="00000000" w:rsidRPr="00000000">
        <w:rPr>
          <w:color w:val="ff0000"/>
          <w:rtl w:val="0"/>
        </w:rPr>
        <w:t xml:space="preserve">_____________________.    </w:t>
      </w:r>
      <w:r w:rsidDel="00000000" w:rsidR="00000000" w:rsidRPr="00000000">
        <w:rPr>
          <w:rtl w:val="0"/>
        </w:rPr>
      </w:r>
    </w:p>
    <w:p w:rsidR="00000000" w:rsidDel="00000000" w:rsidP="00000000" w:rsidRDefault="00000000" w:rsidRPr="00000000" w14:paraId="00000063">
      <w:pPr>
        <w:tabs>
          <w:tab w:val="left" w:leader="none" w:pos="851"/>
        </w:tabs>
        <w:spacing w:after="0" w:line="276" w:lineRule="auto"/>
        <w:ind w:left="141"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i w:val="1"/>
          <w:iCs w:val="1"/>
          <w:color w:val="ff0000"/>
          <w:rtl w:val="0"/>
        </w:rPr>
        <w:t xml:space="preserve"> </w:t>
      </w:r>
      <w:r w:rsidDel="00000000" w:rsidR="00000000" w:rsidRPr="00000000">
        <w:rPr>
          <w:color w:val="ff0000"/>
          <w:rtl w:val="0"/>
        </w:rPr>
        <w:t xml:space="preserve">Identificar qual é a parcela de maior relevância do serviço que não poderá ser subcontratado. Ressalta-se que a parcela descrita neste tópico deverá ter correlação com o serviço que justificou a inexigibilidade. ATENÇÃO: Conforme § 4º do art. 51 do REGLIC: Nas contratações com fundamento nos incisos I, II e III, do caput deste artigo, é vedada a subcontratação do objeto principal para empresas ou profissionais distintos daqueles que tenham justificado a inexigibilidade. </w:t>
      </w:r>
    </w:p>
    <w:p w:rsidR="00000000" w:rsidDel="00000000" w:rsidP="00000000" w:rsidRDefault="00000000" w:rsidRPr="00000000" w14:paraId="000000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Será permitida a subcontratação de até 30% do objeto, de acordo com o art. 65, XV, do REGLIC. </w:t>
      </w:r>
    </w:p>
    <w:p w:rsidR="00000000" w:rsidDel="00000000" w:rsidP="00000000" w:rsidRDefault="00000000" w:rsidRPr="00000000" w14:paraId="0000006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A CONTRATADA apenas poderá subcontratar mediante prévia e expressa anuência da RIOSAÚDE e, sempre através de instrumento próprio a ser publicado na Imprensa Oficial.</w:t>
      </w:r>
    </w:p>
    <w:p w:rsidR="00000000" w:rsidDel="00000000" w:rsidP="00000000" w:rsidRDefault="00000000" w:rsidRPr="00000000" w14:paraId="000000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No caso de subcontratação, a SUBCONTRATADA será solidariamente responsável com a CONTRATADA por todas as obrigações legais e contratuais decorrentes do objeto do contrato, no limite da subcontratação, inclusive as de natureza trabalhista e previdenciária.</w:t>
      </w:r>
    </w:p>
    <w:p w:rsidR="00000000" w:rsidDel="00000000" w:rsidP="00000000" w:rsidRDefault="00000000" w:rsidRPr="00000000" w14:paraId="000000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É vedada a subcontratação de pessoa física ou jurídica, se aquela ou os dirigentes desta mantiverem vínculo de natureza técnica, comercial, econômica, financeira, trabalhista ou civil com dirigente da RIOSAÚDE ou com agente público que desempenhe função na realização do certame ou atue na fiscalização ou na gestão do contrato, ou se deles forem cônjuge, companheiro ou parente em linha reta, colateral, ou por afinidade, até o terceiro grau; </w:t>
      </w:r>
    </w:p>
    <w:p w:rsidR="00000000" w:rsidDel="00000000" w:rsidP="00000000" w:rsidRDefault="00000000" w:rsidRPr="00000000" w14:paraId="0000006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Não poderão ser SUBCONTRATADAS empresas suspensas do direito de licitar pela RIOSAÚDE, no prazo e nas condições do impedimento, e as declaradas inidôneas pelo Município do Rio de Janeiro, enquanto perdurarem os efeitos da sanção.</w:t>
      </w:r>
    </w:p>
    <w:p w:rsidR="00000000" w:rsidDel="00000000" w:rsidP="00000000" w:rsidRDefault="00000000" w:rsidRPr="00000000" w14:paraId="0000006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09" w:right="0" w:hanging="709"/>
        <w:jc w:val="both"/>
        <w:rPr>
          <w:highlight w:val="white"/>
        </w:rPr>
      </w:pPr>
      <w:r w:rsidDel="00000000" w:rsidR="00000000" w:rsidRPr="00000000">
        <w:rPr>
          <w:rtl w:val="0"/>
        </w:rPr>
        <w:t xml:space="preserve">A CONTRATADA deverá apresentar à RIOSAÚDE, junto da solicitação expressa para subcontratar, documentação da SUBCONTRATADA que comprove a capacidade técnica relacionada ao objeto subcontratado, habilitação jurídica, fiscal, e regularidade trabalhista e previdenciária, nos termos do art. 154, §1, do REGLIC.</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67"/>
        </w:tabs>
        <w:spacing w:after="0" w:line="360" w:lineRule="auto"/>
        <w:ind w:left="567" w:firstLine="0"/>
        <w:jc w:val="both"/>
        <w:rPr>
          <w:highlight w:val="white"/>
        </w:rPr>
      </w:pPr>
      <w:r w:rsidDel="00000000" w:rsidR="00000000" w:rsidRPr="00000000">
        <w:rPr>
          <w:rtl w:val="0"/>
        </w:rPr>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color w:val="000000"/>
          <w:rtl w:val="0"/>
        </w:rPr>
        <w:t xml:space="preserve">CONDIÇÕES E PRAZO DE PAGAMENTO </w:t>
      </w:r>
      <w:r w:rsidDel="00000000" w:rsidR="00000000" w:rsidRPr="00000000">
        <w:rPr>
          <w:sz w:val="20"/>
          <w:szCs w:val="20"/>
          <w:rtl w:val="0"/>
        </w:rPr>
        <w:t xml:space="preserve">(Conforme art. 65, XII, do REGLIC-RIOSAÚDE)</w:t>
      </w:r>
      <w:r w:rsidDel="00000000" w:rsidR="00000000" w:rsidRPr="00000000">
        <w:rPr>
          <w:rtl w:val="0"/>
        </w:rPr>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Os pagamentos deverão ser efetuados após a regular liquidação da despesa, nos termos do art. 63 da Lei Federal nº 4.320/64, observado o disposto no Decreto Municipal nº 52.100/2023 e no calendário de pagamentos aos fornecedores e prestadores de serviços que estiver vigente. </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O pagamento à CONTRATADA será realizado em razão dos serviços efetivamente prestados e aceitos no período-base respectivo, com eventual aplicação de descontos previstos no Acordo de Níveis de Serviço (ANS), através de crédito em conta bancária cadastrada junto a Coordenação do Tesouro Municipal, conforme no calendário de pagamentos aos fornecedores e prestadores de serviços que estiver vigente.</w:t>
      </w:r>
      <w:r w:rsidDel="00000000" w:rsidR="00000000" w:rsidRPr="00000000">
        <w:rPr>
          <w:rtl w:val="0"/>
        </w:rPr>
      </w:r>
    </w:p>
    <w:p w:rsidR="00000000" w:rsidDel="00000000" w:rsidP="00000000" w:rsidRDefault="00000000" w:rsidRPr="00000000" w14:paraId="0000006E">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 O documento de cobrança (Nota Fiscal, Fatura ou Duplicata) deverá ser inserido no sistema próprio da RIOSAÚDE, referente à prestação do serviço, ocasião em que será realizado o Recebimento Provisório, conforme su</w:t>
      </w:r>
      <w:r w:rsidDel="00000000" w:rsidR="00000000" w:rsidRPr="00000000">
        <w:rPr>
          <w:highlight w:val="white"/>
          <w:rtl w:val="0"/>
        </w:rPr>
        <w:t xml:space="preserve">bitem 29.1 deste</w:t>
      </w:r>
      <w:r w:rsidDel="00000000" w:rsidR="00000000" w:rsidRPr="00000000">
        <w:rPr>
          <w:rtl w:val="0"/>
        </w:rPr>
        <w:t xml:space="preserve"> Termo de Referência. </w:t>
      </w:r>
      <w:r w:rsidDel="00000000" w:rsidR="00000000" w:rsidRPr="00000000">
        <w:rPr>
          <w:rtl w:val="0"/>
        </w:rPr>
      </w:r>
    </w:p>
    <w:p w:rsidR="00000000" w:rsidDel="00000000" w:rsidP="00000000" w:rsidRDefault="00000000" w:rsidRPr="00000000" w14:paraId="0000006F">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O prazo para pagamento é de a</w:t>
      </w:r>
      <w:r w:rsidDel="00000000" w:rsidR="00000000" w:rsidRPr="00000000">
        <w:rPr>
          <w:highlight w:val="white"/>
          <w:rtl w:val="0"/>
        </w:rPr>
        <w:t xml:space="preserve">té 30 (trinta) dias corridos, contados da data do recebimento definitivo, nos termos do subitem 29.2 des</w:t>
      </w:r>
      <w:r w:rsidDel="00000000" w:rsidR="00000000" w:rsidRPr="00000000">
        <w:rPr>
          <w:rtl w:val="0"/>
        </w:rPr>
        <w:t xml:space="preserve">te Termo de Referência. </w:t>
      </w:r>
      <w:r w:rsidDel="00000000" w:rsidR="00000000" w:rsidRPr="00000000">
        <w:rPr>
          <w:rtl w:val="0"/>
        </w:rPr>
      </w:r>
    </w:p>
    <w:p w:rsidR="00000000" w:rsidDel="00000000" w:rsidP="00000000" w:rsidRDefault="00000000" w:rsidRPr="00000000" w14:paraId="00000070">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O pagamento será efetuado à CONTRATADA por meio de crédito em conta corrente aberta em banco a ser indicado pelo CONTRATANTE, a qual deverá ser cadastrada junto à Coordenação do Tesouro Municipal.</w:t>
      </w:r>
      <w:r w:rsidDel="00000000" w:rsidR="00000000" w:rsidRPr="00000000">
        <w:rPr>
          <w:rtl w:val="0"/>
        </w:rPr>
      </w:r>
    </w:p>
    <w:p w:rsidR="00000000" w:rsidDel="00000000" w:rsidP="00000000" w:rsidRDefault="00000000" w:rsidRPr="00000000" w14:paraId="00000071">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Com a apresentação do documento de cobrança citado no item 14.3 deste Termo de referência, a CONTRATADA deverá apresentar a seguinte documentação:</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Relatório de produção dos serviços realizados</w:t>
      </w:r>
      <w:r w:rsidDel="00000000" w:rsidR="00000000" w:rsidRPr="00000000">
        <w:rPr>
          <w:color w:val="ff0000"/>
          <w:rtl w:val="0"/>
        </w:rPr>
        <w:t xml:space="preserve"> (Irá variar de acordo com o serviço)</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No caso de erro nos documentos de faturamento ou cobrança, estes serão devolvidos à CONTRATADA para retificação ou substituição, passando o prazo de pagamento a fluir, então, a partir da reapresentação válida desses documentos.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357" w:right="0" w:firstLine="0"/>
        <w:jc w:val="both"/>
        <w:rPr/>
      </w:pPr>
      <w:r w:rsidDel="00000000" w:rsidR="00000000" w:rsidRPr="00000000">
        <w:rPr>
          <w:rtl w:val="0"/>
        </w:rPr>
      </w:r>
    </w:p>
    <w:p w:rsidR="00000000" w:rsidDel="00000000" w:rsidP="00000000" w:rsidRDefault="00000000" w:rsidRPr="00000000" w14:paraId="00000075">
      <w:pPr>
        <w:numPr>
          <w:ilvl w:val="0"/>
          <w:numId w:val="9"/>
        </w:numPr>
        <w:shd w:fill="d0cece" w:val="clear"/>
        <w:tabs>
          <w:tab w:val="left" w:leader="none" w:pos="5955"/>
        </w:tabs>
        <w:spacing w:after="0" w:line="276" w:lineRule="auto"/>
        <w:ind w:left="357"/>
        <w:jc w:val="both"/>
      </w:pPr>
      <w:r w:rsidDel="00000000" w:rsidR="00000000" w:rsidRPr="00000000">
        <w:rPr>
          <w:b w:val="1"/>
          <w:bCs w:val="1"/>
          <w:rtl w:val="0"/>
        </w:rPr>
        <w:t xml:space="preserve">CRONOGRAMA FÍSICO-FINANCEIRO </w:t>
      </w:r>
      <w:r w:rsidDel="00000000" w:rsidR="00000000" w:rsidRPr="00000000">
        <w:rPr>
          <w:b w:val="1"/>
          <w:bCs w:val="1"/>
          <w:color w:val="ff0000"/>
          <w:rtl w:val="0"/>
        </w:rPr>
        <w:t xml:space="preserve">(INCLUIR APENAS QUANDO O SERVIÇO FOR POR ESCOPO)</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As medições dos serviços serão realizadas por etapa cumprida, de acordo com o cronograma físico-financeiro, ou seja, só será medida a etapa completa, entregue e aceita pela fiscalização.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Pagamentos serão efetuados em conformidade com as etapas estabelecidas no Cronograma Físico-Financeiro mediante as medições constatadas pelos fiscais do contrato, observada a obrigatoriedade da reserva do percentual de 10% (dez por cento) do valor do Contrato ou da Nota de Empenho para a última etapa, e obedecido o cronograma físico-financeiro.</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Os serviços deverão ser executados dentro do período de vigência contratual, conforme cronograma físico-financeiro constante na tabela abaixo:</w:t>
      </w:r>
      <w:r w:rsidDel="00000000" w:rsidR="00000000" w:rsidRPr="00000000">
        <w:rPr>
          <w:rtl w:val="0"/>
        </w:rPr>
      </w:r>
    </w:p>
    <w:p w:rsidR="00000000" w:rsidDel="00000000" w:rsidP="00000000" w:rsidRDefault="00000000" w:rsidRPr="00000000" w14:paraId="00000079">
      <w:pPr>
        <w:spacing w:after="240" w:before="240" w:line="276" w:lineRule="auto"/>
        <w:jc w:val="center"/>
        <w:rPr>
          <w:rFonts w:ascii="Tahoma" w:cs="Tahoma" w:eastAsia="Tahoma" w:hAnsi="Tahoma"/>
          <w:b w:val="1"/>
          <w:bCs w:val="1"/>
          <w:color w:val="ff0000"/>
          <w:sz w:val="20"/>
          <w:szCs w:val="20"/>
        </w:rPr>
      </w:pPr>
      <w:r w:rsidDel="00000000" w:rsidR="00000000" w:rsidRPr="00000000">
        <w:rPr>
          <w:rtl w:val="0"/>
        </w:rPr>
      </w:r>
    </w:p>
    <w:p w:rsidR="00000000" w:rsidDel="00000000" w:rsidP="00000000" w:rsidRDefault="00000000" w:rsidRPr="00000000" w14:paraId="0000007A">
      <w:pPr>
        <w:spacing w:after="240" w:before="240" w:line="276" w:lineRule="auto"/>
        <w:jc w:val="center"/>
        <w:rPr>
          <w:rFonts w:ascii="Tahoma" w:cs="Tahoma" w:eastAsia="Tahoma" w:hAnsi="Tahoma"/>
          <w:b w:val="1"/>
          <w:bCs w:val="1"/>
          <w:color w:val="ff0000"/>
          <w:sz w:val="20"/>
          <w:szCs w:val="20"/>
        </w:rPr>
      </w:pPr>
      <w:r w:rsidDel="00000000" w:rsidR="00000000" w:rsidRPr="00000000">
        <w:rPr>
          <w:rtl w:val="0"/>
        </w:rPr>
      </w:r>
    </w:p>
    <w:p w:rsidR="00000000" w:rsidDel="00000000" w:rsidP="00000000" w:rsidRDefault="00000000" w:rsidRPr="00000000" w14:paraId="0000007B">
      <w:pPr>
        <w:spacing w:after="240" w:before="240" w:line="276" w:lineRule="auto"/>
        <w:jc w:val="center"/>
        <w:rPr>
          <w:rFonts w:ascii="Tahoma" w:cs="Tahoma" w:eastAsia="Tahoma" w:hAnsi="Tahoma"/>
          <w:b w:val="1"/>
          <w:bCs w:val="1"/>
          <w:color w:val="ff0000"/>
          <w:sz w:val="20"/>
          <w:szCs w:val="20"/>
        </w:rPr>
      </w:pPr>
      <w:r w:rsidDel="00000000" w:rsidR="00000000" w:rsidRPr="00000000">
        <w:rPr>
          <w:rtl w:val="0"/>
        </w:rPr>
      </w:r>
    </w:p>
    <w:p w:rsidR="00000000" w:rsidDel="00000000" w:rsidP="00000000" w:rsidRDefault="00000000" w:rsidRPr="00000000" w14:paraId="0000007C">
      <w:pPr>
        <w:spacing w:after="240" w:before="240" w:line="276" w:lineRule="auto"/>
        <w:jc w:val="center"/>
        <w:rPr>
          <w:rFonts w:ascii="Tahoma" w:cs="Tahoma" w:eastAsia="Tahoma" w:hAnsi="Tahoma"/>
          <w:b w:val="1"/>
          <w:bCs w:val="1"/>
          <w:color w:val="ff0000"/>
          <w:sz w:val="20"/>
          <w:szCs w:val="20"/>
        </w:rPr>
      </w:pPr>
      <w:r w:rsidDel="00000000" w:rsidR="00000000" w:rsidRPr="00000000">
        <w:rPr>
          <w:rtl w:val="0"/>
        </w:rPr>
      </w:r>
    </w:p>
    <w:p w:rsidR="00000000" w:rsidDel="00000000" w:rsidP="00000000" w:rsidRDefault="00000000" w:rsidRPr="00000000" w14:paraId="0000007D">
      <w:pPr>
        <w:spacing w:after="240" w:before="240" w:line="276" w:lineRule="auto"/>
        <w:jc w:val="center"/>
        <w:rPr>
          <w:rFonts w:ascii="Tahoma" w:cs="Tahoma" w:eastAsia="Tahoma" w:hAnsi="Tahoma"/>
          <w:b w:val="1"/>
          <w:bCs w:val="1"/>
          <w:color w:val="ff0000"/>
          <w:sz w:val="20"/>
          <w:szCs w:val="20"/>
        </w:rPr>
      </w:pPr>
      <w:r w:rsidDel="00000000" w:rsidR="00000000" w:rsidRPr="00000000">
        <w:rPr>
          <w:rtl w:val="0"/>
        </w:rPr>
      </w:r>
    </w:p>
    <w:p w:rsidR="00000000" w:rsidDel="00000000" w:rsidP="00000000" w:rsidRDefault="00000000" w:rsidRPr="00000000" w14:paraId="0000007E">
      <w:pPr>
        <w:spacing w:after="240" w:before="240" w:line="276" w:lineRule="auto"/>
        <w:jc w:val="center"/>
        <w:rPr>
          <w:rFonts w:ascii="Tahoma" w:cs="Tahoma" w:eastAsia="Tahoma" w:hAnsi="Tahoma"/>
          <w:color w:val="ff0000"/>
          <w:sz w:val="20"/>
          <w:szCs w:val="20"/>
        </w:rPr>
      </w:pPr>
      <w:r w:rsidDel="00000000" w:rsidR="00000000" w:rsidRPr="00000000">
        <w:rPr>
          <w:rFonts w:ascii="Tahoma" w:cs="Tahoma" w:eastAsia="Tahoma" w:hAnsi="Tahoma"/>
          <w:b w:val="1"/>
          <w:bCs w:val="1"/>
          <w:color w:val="ff0000"/>
          <w:sz w:val="20"/>
          <w:szCs w:val="20"/>
          <w:rtl w:val="0"/>
        </w:rPr>
        <w:t xml:space="preserve">Sugestão de modelo simplificado:</w:t>
      </w:r>
      <w:r w:rsidDel="00000000" w:rsidR="00000000" w:rsidRPr="00000000">
        <w:rPr>
          <w:rtl w:val="0"/>
        </w:rPr>
      </w:r>
    </w:p>
    <w:tbl>
      <w:tblPr>
        <w:tblStyle w:val="Table1"/>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480"/>
        <w:gridCol w:w="480"/>
        <w:gridCol w:w="480"/>
        <w:gridCol w:w="480"/>
        <w:gridCol w:w="480"/>
        <w:gridCol w:w="480"/>
        <w:gridCol w:w="480"/>
        <w:gridCol w:w="480"/>
        <w:gridCol w:w="480"/>
        <w:gridCol w:w="585"/>
        <w:gridCol w:w="585"/>
        <w:gridCol w:w="630"/>
        <w:tblGridChange w:id="0">
          <w:tblGrid>
            <w:gridCol w:w="2175"/>
            <w:gridCol w:w="480"/>
            <w:gridCol w:w="480"/>
            <w:gridCol w:w="480"/>
            <w:gridCol w:w="480"/>
            <w:gridCol w:w="480"/>
            <w:gridCol w:w="480"/>
            <w:gridCol w:w="480"/>
            <w:gridCol w:w="480"/>
            <w:gridCol w:w="480"/>
            <w:gridCol w:w="585"/>
            <w:gridCol w:w="585"/>
            <w:gridCol w:w="630"/>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b w:val="1"/>
                <w:bCs w:val="1"/>
                <w:color w:val="ffffff"/>
                <w:sz w:val="18"/>
                <w:szCs w:val="18"/>
              </w:rPr>
            </w:pPr>
            <w:r w:rsidDel="00000000" w:rsidR="00000000" w:rsidRPr="00000000">
              <w:rPr>
                <w:b w:val="1"/>
                <w:bCs w:val="1"/>
                <w:color w:val="ffffff"/>
                <w:sz w:val="18"/>
                <w:szCs w:val="18"/>
                <w:rtl w:val="0"/>
              </w:rPr>
              <w:t xml:space="preserve"> CRONOGRAMA FÍSICO-FINANCEIRO</w:t>
            </w:r>
          </w:p>
        </w:tc>
        <w:tc>
          <w:tcPr>
            <w:gridSpan w:val="12"/>
            <w:tcBorders>
              <w:top w:color="000000" w:space="0" w:sz="6" w:val="single"/>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SEMANAS/MESES</w:t>
            </w:r>
          </w:p>
        </w:tc>
      </w:tr>
      <w:tr>
        <w:trPr>
          <w:cantSplit w:val="0"/>
          <w:trHeight w:val="574" w:hRule="atLeast"/>
          <w:tblHeader w:val="0"/>
        </w:trPr>
        <w:tc>
          <w:tcPr>
            <w:tcBorders>
              <w:top w:color="000000" w:space="0" w:sz="0" w:val="nil"/>
              <w:left w:color="000000" w:space="0" w:sz="6" w:val="single"/>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b w:val="1"/>
                <w:bCs w:val="1"/>
                <w:color w:val="ffffff"/>
                <w:sz w:val="18"/>
                <w:szCs w:val="18"/>
              </w:rPr>
            </w:pPr>
            <w:r w:rsidDel="00000000" w:rsidR="00000000" w:rsidRPr="00000000">
              <w:rPr>
                <w:b w:val="1"/>
                <w:bCs w:val="1"/>
                <w:color w:val="ffffff"/>
                <w:sz w:val="18"/>
                <w:szCs w:val="18"/>
                <w:rtl w:val="0"/>
              </w:rPr>
              <w:t xml:space="preserve">ETAPA</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1">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7</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9</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11</w:t>
            </w:r>
          </w:p>
        </w:tc>
        <w:tc>
          <w:tcPr>
            <w:tcBorders>
              <w:top w:color="000000" w:space="0" w:sz="0" w:val="nil"/>
              <w:left w:color="000000" w:space="0" w:sz="0" w:val="nil"/>
              <w:bottom w:color="000000" w:space="0" w:sz="6" w:val="single"/>
              <w:right w:color="000000" w:space="0" w:sz="6" w:val="single"/>
            </w:tcBorders>
            <w:shd w:fill="073763" w:val="clear"/>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b w:val="1"/>
                <w:bCs w:val="1"/>
                <w:color w:val="ff0000"/>
                <w:sz w:val="20"/>
                <w:szCs w:val="20"/>
              </w:rPr>
            </w:pPr>
            <w:r w:rsidDel="00000000" w:rsidR="00000000" w:rsidRPr="00000000">
              <w:rPr>
                <w:b w:val="1"/>
                <w:bCs w:val="1"/>
                <w:color w:val="ff0000"/>
                <w:sz w:val="20"/>
                <w:szCs w:val="20"/>
                <w:rtl w:val="0"/>
              </w:rPr>
              <w:t xml:space="preserve">12</w:t>
            </w:r>
          </w:p>
        </w:tc>
      </w:tr>
      <w:tr>
        <w:trPr>
          <w:cantSplit w:val="0"/>
          <w:trHeight w:val="564" w:hRule="atLeast"/>
          <w:tblHeader w:val="0"/>
        </w:trPr>
        <w:tc>
          <w:tcPr>
            <w:tcBorders>
              <w:top w:color="000000" w:space="0" w:sz="0" w:val="nil"/>
              <w:left w:color="000000" w:space="0" w:sz="6" w:val="single"/>
              <w:bottom w:color="000000" w:space="0" w:sz="6" w:val="single"/>
              <w:right w:color="000000" w:space="0" w:sz="6" w:val="single"/>
            </w:tcBorders>
            <w:shd w:fill="ededed" w:val="clear"/>
            <w:tcMar>
              <w:top w:w="0.0" w:type="dxa"/>
              <w:left w:w="100.0" w:type="dxa"/>
              <w:bottom w:w="0.0" w:type="dxa"/>
              <w:right w:w="100.0" w:type="dxa"/>
            </w:tcMar>
          </w:tcPr>
          <w:p w:rsidR="00000000" w:rsidDel="00000000" w:rsidP="00000000" w:rsidRDefault="00000000" w:rsidRPr="00000000" w14:paraId="00000099">
            <w:pPr>
              <w:spacing w:after="240" w:before="240" w:lineRule="auto"/>
              <w:jc w:val="both"/>
              <w:rPr>
                <w:sz w:val="18"/>
                <w:szCs w:val="18"/>
              </w:rPr>
            </w:pPr>
            <w:r w:rsidDel="00000000" w:rsidR="00000000" w:rsidRPr="00000000">
              <w:rPr>
                <w:sz w:val="18"/>
                <w:szCs w:val="18"/>
                <w:rtl w:val="0"/>
              </w:rPr>
              <w:t xml:space="preserve">Etapa 1:</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9B">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9C">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9E">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9F">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1">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2">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4">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5">
            <w:pPr>
              <w:spacing w:after="240" w:before="240" w:lineRule="auto"/>
              <w:jc w:val="both"/>
              <w:rPr>
                <w:sz w:val="18"/>
                <w:szCs w:val="18"/>
              </w:rPr>
            </w:pPr>
            <w:r w:rsidDel="00000000" w:rsidR="00000000" w:rsidRPr="00000000">
              <w:rPr>
                <w:sz w:val="18"/>
                <w:szCs w:val="18"/>
                <w:rtl w:val="0"/>
              </w:rPr>
              <w:t xml:space="preserve"> </w:t>
            </w:r>
          </w:p>
        </w:tc>
      </w:tr>
      <w:tr>
        <w:trPr>
          <w:cantSplit w:val="0"/>
          <w:trHeight w:val="459" w:hRule="atLeast"/>
          <w:tblHeader w:val="0"/>
        </w:trPr>
        <w:tc>
          <w:tcPr>
            <w:tcBorders>
              <w:top w:color="000000" w:space="0" w:sz="0" w:val="nil"/>
              <w:left w:color="000000" w:space="0" w:sz="6" w:val="single"/>
              <w:bottom w:color="000000" w:space="0" w:sz="6" w:val="single"/>
              <w:right w:color="000000" w:space="0" w:sz="6" w:val="single"/>
            </w:tcBorders>
            <w:shd w:fill="ededed" w:val="clear"/>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sz w:val="18"/>
                <w:szCs w:val="18"/>
              </w:rPr>
            </w:pPr>
            <w:r w:rsidDel="00000000" w:rsidR="00000000" w:rsidRPr="00000000">
              <w:rPr>
                <w:sz w:val="18"/>
                <w:szCs w:val="18"/>
                <w:rtl w:val="0"/>
              </w:rPr>
              <w:t xml:space="preserve">Etapa 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A7">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A">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B">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D">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E">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AF">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0">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1">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2">
            <w:pPr>
              <w:spacing w:after="240" w:before="240" w:lineRule="auto"/>
              <w:jc w:val="both"/>
              <w:rPr>
                <w:sz w:val="18"/>
                <w:szCs w:val="18"/>
              </w:rPr>
            </w:pPr>
            <w:r w:rsidDel="00000000" w:rsidR="00000000" w:rsidRPr="00000000">
              <w:rPr>
                <w:sz w:val="18"/>
                <w:szCs w:val="18"/>
                <w:rtl w:val="0"/>
              </w:rPr>
              <w:t xml:space="preserve"> </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shd w:fill="ededed" w:val="clear"/>
            <w:tcMar>
              <w:top w:w="0.0" w:type="dxa"/>
              <w:left w:w="100.0" w:type="dxa"/>
              <w:bottom w:w="0.0" w:type="dxa"/>
              <w:right w:w="100.0" w:type="dxa"/>
            </w:tcMar>
          </w:tcPr>
          <w:p w:rsidR="00000000" w:rsidDel="00000000" w:rsidP="00000000" w:rsidRDefault="00000000" w:rsidRPr="00000000" w14:paraId="000000B3">
            <w:pPr>
              <w:spacing w:after="240" w:before="240" w:lineRule="auto"/>
              <w:jc w:val="both"/>
              <w:rPr>
                <w:sz w:val="18"/>
                <w:szCs w:val="18"/>
              </w:rPr>
            </w:pPr>
            <w:r w:rsidDel="00000000" w:rsidR="00000000" w:rsidRPr="00000000">
              <w:rPr>
                <w:sz w:val="18"/>
                <w:szCs w:val="18"/>
                <w:rtl w:val="0"/>
              </w:rPr>
              <w:t xml:space="preserve">Etapa 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4">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6">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7">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8">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9">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A">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C">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D">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F">
            <w:pPr>
              <w:spacing w:after="240" w:before="240" w:lineRule="auto"/>
              <w:jc w:val="both"/>
              <w:rPr>
                <w:sz w:val="18"/>
                <w:szCs w:val="18"/>
              </w:rPr>
            </w:pPr>
            <w:r w:rsidDel="00000000" w:rsidR="00000000" w:rsidRPr="00000000">
              <w:rPr>
                <w:sz w:val="18"/>
                <w:szCs w:val="18"/>
                <w:rtl w:val="0"/>
              </w:rPr>
              <w:t xml:space="preserve"> </w:t>
            </w:r>
          </w:p>
        </w:tc>
      </w:tr>
      <w:tr>
        <w:trPr>
          <w:cantSplit w:val="0"/>
          <w:trHeight w:val="549" w:hRule="atLeast"/>
          <w:tblHeader w:val="0"/>
        </w:trPr>
        <w:tc>
          <w:tcPr>
            <w:tcBorders>
              <w:top w:color="000000" w:space="0" w:sz="0" w:val="nil"/>
              <w:left w:color="000000" w:space="0" w:sz="6" w:val="single"/>
              <w:bottom w:color="000000" w:space="0" w:sz="6" w:val="single"/>
              <w:right w:color="000000" w:space="0" w:sz="6" w:val="single"/>
            </w:tcBorders>
            <w:shd w:fill="ededed" w:val="clear"/>
            <w:tcMar>
              <w:top w:w="0.0" w:type="dxa"/>
              <w:left w:w="100.0" w:type="dxa"/>
              <w:bottom w:w="0.0" w:type="dxa"/>
              <w:right w:w="100.0" w:type="dxa"/>
            </w:tcMar>
          </w:tcPr>
          <w:p w:rsidR="00000000" w:rsidDel="00000000" w:rsidP="00000000" w:rsidRDefault="00000000" w:rsidRPr="00000000" w14:paraId="000000C0">
            <w:pPr>
              <w:spacing w:after="240" w:before="240" w:lineRule="auto"/>
              <w:jc w:val="both"/>
              <w:rPr>
                <w:sz w:val="18"/>
                <w:szCs w:val="18"/>
              </w:rPr>
            </w:pPr>
            <w:r w:rsidDel="00000000" w:rsidR="00000000" w:rsidRPr="00000000">
              <w:rPr>
                <w:sz w:val="18"/>
                <w:szCs w:val="18"/>
                <w:rtl w:val="0"/>
              </w:rPr>
              <w:t xml:space="preserve">Etapa 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1">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2">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3">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4">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5">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6">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7">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8">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9">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A">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CB">
            <w:pPr>
              <w:spacing w:after="240" w:before="240" w:lineRule="auto"/>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8496b0" w:val="clear"/>
            <w:tcMar>
              <w:top w:w="0.0" w:type="dxa"/>
              <w:left w:w="100.0" w:type="dxa"/>
              <w:bottom w:w="0.0" w:type="dxa"/>
              <w:right w:w="100.0" w:type="dxa"/>
            </w:tcMar>
          </w:tcPr>
          <w:p w:rsidR="00000000" w:rsidDel="00000000" w:rsidP="00000000" w:rsidRDefault="00000000" w:rsidRPr="00000000" w14:paraId="000000CC">
            <w:pPr>
              <w:spacing w:after="240" w:before="240" w:lineRule="auto"/>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CD">
      <w:pPr>
        <w:spacing w:after="0" w:line="276" w:lineRule="auto"/>
        <w:ind w:right="14"/>
        <w:jc w:val="both"/>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Caso o objeto não seja concluído dentro do prazo de vigência, este será automaticamente prorrogado pelo período necessário à conclusão do objeto, de acordo com o Art. 124 do REGLIC.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Nas hipóteses em que o atraso no cumprimento do cronograma decorrer de culpa da CONTRATADA:</w:t>
      </w:r>
    </w:p>
    <w:p w:rsidR="00000000" w:rsidDel="00000000" w:rsidP="00000000" w:rsidRDefault="00000000" w:rsidRPr="00000000" w14:paraId="000000D0">
      <w:pPr>
        <w:tabs>
          <w:tab w:val="left" w:leader="none" w:pos="5955"/>
        </w:tabs>
        <w:spacing w:after="0" w:line="360" w:lineRule="auto"/>
        <w:ind w:left="1133.858267716535" w:firstLine="0"/>
        <w:jc w:val="both"/>
        <w:rPr/>
      </w:pPr>
      <w:r w:rsidDel="00000000" w:rsidR="00000000" w:rsidRPr="00000000">
        <w:rPr>
          <w:rtl w:val="0"/>
        </w:rPr>
        <w:t xml:space="preserve">I - A prorrogação será realizada sem prejuízo da constituição da CONTRATADA em mora, e da aplicação das sanções cabíveis previstas no instrumento convocatório e contratual, sem operar qualquer recomposição de preços pelo atraso;</w:t>
      </w:r>
    </w:p>
    <w:p w:rsidR="00000000" w:rsidDel="00000000" w:rsidP="00000000" w:rsidRDefault="00000000" w:rsidRPr="00000000" w14:paraId="000000D1">
      <w:pPr>
        <w:tabs>
          <w:tab w:val="left" w:leader="none" w:pos="5955"/>
        </w:tabs>
        <w:spacing w:after="0" w:line="360" w:lineRule="auto"/>
        <w:ind w:left="1133.858267716535" w:firstLine="0"/>
        <w:jc w:val="both"/>
        <w:rPr>
          <w:i w:val="1"/>
          <w:iCs w:val="1"/>
          <w:color w:val="ff0000"/>
        </w:rPr>
      </w:pPr>
      <w:r w:rsidDel="00000000" w:rsidR="00000000" w:rsidRPr="00000000">
        <w:rPr>
          <w:rtl w:val="0"/>
        </w:rPr>
        <w:t xml:space="preserve">II - A RIOSAÚDE poderá optar pela extinção do contrato, e nesse caso, adotará as medidas admitidas em lei para a continuidade da execução contratual.</w:t>
      </w:r>
      <w:r w:rsidDel="00000000" w:rsidR="00000000" w:rsidRPr="00000000">
        <w:rPr>
          <w:rtl w:val="0"/>
        </w:rPr>
      </w:r>
    </w:p>
    <w:p w:rsidR="00000000" w:rsidDel="00000000" w:rsidP="00000000" w:rsidRDefault="00000000" w:rsidRPr="00000000" w14:paraId="000000D2">
      <w:pPr>
        <w:spacing w:after="0" w:line="360" w:lineRule="auto"/>
        <w:ind w:right="14"/>
        <w:jc w:val="both"/>
        <w:rPr/>
      </w:pPr>
      <w:r w:rsidDel="00000000" w:rsidR="00000000" w:rsidRPr="00000000">
        <w:rPr>
          <w:i w:val="1"/>
          <w:iCs w:val="1"/>
          <w:color w:val="ff0000"/>
          <w:rtl w:val="0"/>
        </w:rPr>
        <w:t xml:space="preserve">*O modelo apresentado é apenas um exemplo de cronograma físico-financeiro e deverá ser adaptado conforme normativas vigentes acerca do objeto e/ou necessidade de especificação para melhor execução contratual.</w:t>
      </w:r>
      <w:r w:rsidDel="00000000" w:rsidR="00000000" w:rsidRPr="00000000">
        <w:rPr>
          <w:rtl w:val="0"/>
        </w:rPr>
      </w:r>
    </w:p>
    <w:p w:rsidR="00000000" w:rsidDel="00000000" w:rsidP="00000000" w:rsidRDefault="00000000" w:rsidRPr="00000000" w14:paraId="000000D3">
      <w:pPr>
        <w:spacing w:after="0" w:line="360" w:lineRule="auto"/>
        <w:jc w:val="both"/>
        <w:rPr>
          <w:color w:val="ff0000"/>
        </w:rPr>
      </w:pPr>
      <w:r w:rsidDel="00000000" w:rsidR="00000000" w:rsidRPr="00000000">
        <w:rPr>
          <w:color w:val="ff0000"/>
          <w:rtl w:val="0"/>
        </w:rPr>
        <w:t xml:space="preserve">As etapas descritas no cronograma físico financeiro deverão estar bem definidas no item 8. e deverão ser facilmente identificáveis na tabela;</w:t>
      </w:r>
    </w:p>
    <w:p w:rsidR="00000000" w:rsidDel="00000000" w:rsidP="00000000" w:rsidRDefault="00000000" w:rsidRPr="00000000" w14:paraId="000000D4">
      <w:pPr>
        <w:spacing w:after="0" w:line="360" w:lineRule="auto"/>
        <w:jc w:val="both"/>
        <w:rPr>
          <w:color w:val="ff0000"/>
        </w:rPr>
      </w:pPr>
      <w:r w:rsidDel="00000000" w:rsidR="00000000" w:rsidRPr="00000000">
        <w:rPr>
          <w:color w:val="ff0000"/>
          <w:rtl w:val="0"/>
        </w:rPr>
        <w:t xml:space="preserve">Nos demais casos, o cronograma físico-financeiro deverá ser utilizado caso haja alguma instrução específica sobre o que deverá ser entregue e quando, ou se a especificação do objeto e modo de execução exigirem;</w:t>
      </w:r>
    </w:p>
    <w:p w:rsidR="00000000" w:rsidDel="00000000" w:rsidP="00000000" w:rsidRDefault="00000000" w:rsidRPr="00000000" w14:paraId="000000D5">
      <w:pPr>
        <w:spacing w:after="0" w:line="360" w:lineRule="auto"/>
        <w:jc w:val="both"/>
        <w:rPr>
          <w:color w:val="ff0000"/>
        </w:rPr>
      </w:pPr>
      <w:r w:rsidDel="00000000" w:rsidR="00000000" w:rsidRPr="00000000">
        <w:rPr>
          <w:color w:val="ff0000"/>
          <w:rtl w:val="0"/>
        </w:rPr>
        <w:t xml:space="preserve">Nas medições se faz necessário prever qual será o percentual do valor a ser pago de acordo com cada etapa concluída.</w:t>
      </w:r>
    </w:p>
    <w:p w:rsidR="00000000" w:rsidDel="00000000" w:rsidP="00000000" w:rsidRDefault="00000000" w:rsidRPr="00000000" w14:paraId="000000D6">
      <w:pPr>
        <w:spacing w:after="0" w:line="360" w:lineRule="auto"/>
        <w:jc w:val="both"/>
        <w:rPr>
          <w:color w:val="ff0000"/>
        </w:rPr>
      </w:pPr>
      <w:r w:rsidDel="00000000" w:rsidR="00000000" w:rsidRPr="00000000">
        <w:rPr>
          <w:color w:val="ff0000"/>
          <w:rtl w:val="0"/>
        </w:rPr>
        <w:t xml:space="preserve">O cronograma físico-financeiro deverá prever pagamentos a cada entrega (nos contratos de fornecimentos) ou após a realização de cada parcela do serviço, devendo restringir-se sempre aos quantitativos ou parcelas efetivamente entregues de serviços prestados.</w:t>
      </w:r>
    </w:p>
    <w:p w:rsidR="00000000" w:rsidDel="00000000" w:rsidP="00000000" w:rsidRDefault="00000000" w:rsidRPr="00000000" w14:paraId="000000D7">
      <w:pPr>
        <w:spacing w:after="0" w:line="360" w:lineRule="auto"/>
        <w:jc w:val="both"/>
        <w:rPr>
          <w:color w:val="ff0000"/>
        </w:rPr>
      </w:pPr>
      <w:r w:rsidDel="00000000" w:rsidR="00000000" w:rsidRPr="00000000">
        <w:rPr>
          <w:rtl w:val="0"/>
        </w:rPr>
      </w:r>
    </w:p>
    <w:p w:rsidR="00000000" w:rsidDel="00000000" w:rsidP="00000000" w:rsidRDefault="00000000" w:rsidRPr="00000000" w14:paraId="000000D8">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color w:val="000000"/>
          <w:rtl w:val="0"/>
        </w:rPr>
        <w:t xml:space="preserve">SANÇÕES ADMINISTRATIVAS </w:t>
      </w:r>
      <w:r w:rsidDel="00000000" w:rsidR="00000000" w:rsidRPr="00000000">
        <w:rPr>
          <w:sz w:val="20"/>
          <w:szCs w:val="20"/>
          <w:rtl w:val="0"/>
        </w:rPr>
        <w:t xml:space="preserve">(Conforme art. 65, XI, do REGLIC-RIOSAÚDE)</w:t>
      </w:r>
      <w:r w:rsidDel="00000000" w:rsidR="00000000" w:rsidRPr="00000000">
        <w:rPr>
          <w:rtl w:val="0"/>
        </w:rPr>
      </w:r>
    </w:p>
    <w:p w:rsidR="00000000" w:rsidDel="00000000" w:rsidP="00000000" w:rsidRDefault="00000000" w:rsidRPr="00000000" w14:paraId="000000D9">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A recusa da adjudicatária em assinar o termo de contrato ou em retirar o instrumento equivalente dentro do prazo estabelecido caracteriza o descumprimento total das obrigações assumidas, sujeitando–a às penalidades previstas nos artigos 160 a 162 do REGLIC.</w:t>
      </w:r>
      <w:r w:rsidDel="00000000" w:rsidR="00000000" w:rsidRPr="00000000">
        <w:rPr>
          <w:rtl w:val="0"/>
        </w:rPr>
      </w:r>
    </w:p>
    <w:p w:rsidR="00000000" w:rsidDel="00000000" w:rsidP="00000000" w:rsidRDefault="00000000" w:rsidRPr="00000000" w14:paraId="000000DA">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Em razão das condutas previstas no caput dos artigos 160 a 162 do REGLIC, a RIOSAÚDE, sem prejuízo da responsabilidade civil e criminal que couber, poderá impor à empresa, adjudicatário ou contratado, pelo descumprimento total ou parcial das obrigações a que está sujeito, às seguintes sanções, observado o art. 83 da Lei Federal n° 13.303/2016: </w:t>
      </w:r>
      <w:r w:rsidDel="00000000" w:rsidR="00000000" w:rsidRPr="00000000">
        <w:rPr>
          <w:rtl w:val="0"/>
        </w:rPr>
      </w:r>
    </w:p>
    <w:p w:rsidR="00000000" w:rsidDel="00000000" w:rsidP="00000000" w:rsidRDefault="00000000" w:rsidRPr="00000000" w14:paraId="000000DB">
      <w:pPr>
        <w:numPr>
          <w:ilvl w:val="0"/>
          <w:numId w:val="2"/>
        </w:numPr>
        <w:spacing w:after="0" w:line="360" w:lineRule="auto"/>
        <w:ind w:left="850.3937007874017" w:hanging="283.4645669291342"/>
        <w:jc w:val="both"/>
        <w:rPr>
          <w:u w:val="none"/>
        </w:rPr>
      </w:pPr>
      <w:r w:rsidDel="00000000" w:rsidR="00000000" w:rsidRPr="00000000">
        <w:rPr>
          <w:rtl w:val="0"/>
        </w:rPr>
        <w:t xml:space="preserve">Advertência;</w:t>
      </w:r>
    </w:p>
    <w:p w:rsidR="00000000" w:rsidDel="00000000" w:rsidP="00000000" w:rsidRDefault="00000000" w:rsidRPr="00000000" w14:paraId="000000DC">
      <w:pPr>
        <w:numPr>
          <w:ilvl w:val="0"/>
          <w:numId w:val="2"/>
        </w:numPr>
        <w:spacing w:after="0" w:line="360" w:lineRule="auto"/>
        <w:ind w:left="850.3937007874017" w:hanging="283.4645669291342"/>
        <w:jc w:val="both"/>
        <w:rPr>
          <w:u w:val="none"/>
        </w:rPr>
      </w:pPr>
      <w:r w:rsidDel="00000000" w:rsidR="00000000" w:rsidRPr="00000000">
        <w:rPr>
          <w:rtl w:val="0"/>
        </w:rPr>
        <w:t xml:space="preserve">Multa;</w:t>
      </w:r>
    </w:p>
    <w:p w:rsidR="00000000" w:rsidDel="00000000" w:rsidP="00000000" w:rsidRDefault="00000000" w:rsidRPr="00000000" w14:paraId="000000DD">
      <w:pPr>
        <w:numPr>
          <w:ilvl w:val="0"/>
          <w:numId w:val="2"/>
        </w:numPr>
        <w:spacing w:after="0" w:line="360" w:lineRule="auto"/>
        <w:ind w:left="850.3937007874017" w:hanging="283.4645669291342"/>
        <w:jc w:val="both"/>
        <w:rPr>
          <w:u w:val="none"/>
        </w:rPr>
      </w:pPr>
      <w:r w:rsidDel="00000000" w:rsidR="00000000" w:rsidRPr="00000000">
        <w:rPr>
          <w:rtl w:val="0"/>
        </w:rPr>
        <w:t xml:space="preserve">Suspensão dos direitos de participar dos procedimentos para licitação e de contratar com a RIOSAÚDE pelo prazo de até 02 (dois) anos.</w:t>
      </w:r>
    </w:p>
    <w:p w:rsidR="00000000" w:rsidDel="00000000" w:rsidP="00000000" w:rsidRDefault="00000000" w:rsidRPr="00000000" w14:paraId="000000DE">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rtl w:val="0"/>
        </w:rPr>
        <w:t xml:space="preserve">A aplicação da sanção de multa observará os seguintes parâmetros, nos termos do art. 161 e 162, do REGLIC:</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Para a </w:t>
      </w:r>
      <w:r w:rsidDel="00000000" w:rsidR="00000000" w:rsidRPr="00000000">
        <w:rPr>
          <w:b w:val="1"/>
          <w:bCs w:val="1"/>
          <w:rtl w:val="0"/>
        </w:rPr>
        <w:t xml:space="preserve">multa moratória</w:t>
      </w:r>
      <w:r w:rsidDel="00000000" w:rsidR="00000000" w:rsidRPr="00000000">
        <w:rPr>
          <w:rtl w:val="0"/>
        </w:rPr>
        <w:t xml:space="preserve">:</w:t>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Até 0,2% (dois décimos por cento) por dia, sobre o valor da contratação, em caso de atraso na execução, limitada a incidência a 30 (trinta) dias;</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Até 0,3 (três décimos por cento) por dia, sobre o valor da contratação, em caso de atraso na execução, por período superior ao previsto no subitem anterior;</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Após 45 (quarenta e cinco) dias de atraso, sobre o valor da contratação, será considerada a inexecução parcial ou total do objeto contratual, hipótese em que poderá ser realizada a rescisão do contrato ou cancelamento da nota de empenho ou outro instrumento equivalente, por ato unilateral e escrito da RIOSAÚDE, ou por acordo entre as partes, nos termos dos artigos 156, incisos III e IV e 161, §1º, do REGLIC, sem prejuízo da aplicação da multa moratória e da possibilidade de rescisão ou cancelamento da nota de empenho ou outro instrumento equivalente por atraso em prazo inferior.</w:t>
      </w:r>
    </w:p>
    <w:p w:rsidR="00000000" w:rsidDel="00000000" w:rsidP="00000000" w:rsidRDefault="00000000" w:rsidRPr="00000000" w14:paraId="000000E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Para </w:t>
      </w:r>
      <w:r w:rsidDel="00000000" w:rsidR="00000000" w:rsidRPr="00000000">
        <w:rPr>
          <w:b w:val="1"/>
          <w:bCs w:val="1"/>
          <w:rtl w:val="0"/>
        </w:rPr>
        <w:t xml:space="preserve">multa sancionatória</w:t>
      </w:r>
      <w:r w:rsidDel="00000000" w:rsidR="00000000" w:rsidRPr="00000000">
        <w:rPr>
          <w:rtl w:val="0"/>
        </w:rPr>
        <w:t xml:space="preserve">:</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Até 2,5% (dois vírgula cinco por cento), sobre o valor da contratação, por obrigação contratual descumprida, quando constatadas irregularidades de média gravidade ou baixa gravidade em caráter reiterado;</w:t>
      </w:r>
    </w:p>
    <w:p w:rsidR="00000000" w:rsidDel="00000000" w:rsidP="00000000" w:rsidRDefault="00000000" w:rsidRPr="00000000" w14:paraId="000000E5">
      <w:pPr>
        <w:numPr>
          <w:ilvl w:val="0"/>
          <w:numId w:val="3"/>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Até 10% (dez por cento), sobre o valor da contratação, por obrigação contratual descumprida, pela inexecução parcial do contrato, quando constatadas irregularidades de alta gravidade;</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tabs>
          <w:tab w:val="left" w:leader="none" w:pos="993"/>
        </w:tabs>
        <w:spacing w:after="0" w:line="360" w:lineRule="auto"/>
        <w:ind w:left="1417.3228346456694" w:hanging="283.4645669291342"/>
        <w:jc w:val="both"/>
        <w:rPr>
          <w:u w:val="none"/>
        </w:rPr>
      </w:pPr>
      <w:r w:rsidDel="00000000" w:rsidR="00000000" w:rsidRPr="00000000">
        <w:rPr>
          <w:rtl w:val="0"/>
        </w:rPr>
        <w:t xml:space="preserve">Até 20% (vinte por cento) sobre o valor da contratação, pela inexecução total do contrato.</w:t>
      </w:r>
    </w:p>
    <w:p w:rsidR="00000000" w:rsidDel="00000000" w:rsidP="00000000" w:rsidRDefault="00000000" w:rsidRPr="00000000" w14:paraId="000000E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A critério dos servidores responsáveis pela aplicação da multa, mediante justificativa, também poderão ser utilizadas como base de</w:t>
      </w:r>
      <w:r w:rsidDel="00000000" w:rsidR="00000000" w:rsidRPr="00000000">
        <w:rPr>
          <w:b w:val="1"/>
          <w:bCs w:val="1"/>
          <w:rtl w:val="0"/>
        </w:rPr>
        <w:t xml:space="preserve"> cálculo para a aplicação da multa</w:t>
      </w:r>
      <w:r w:rsidDel="00000000" w:rsidR="00000000" w:rsidRPr="00000000">
        <w:rPr>
          <w:rtl w:val="0"/>
        </w:rPr>
        <w:t xml:space="preserve">, o valor da parcela, o valor do saldo não atendido do contrato, o valor do empenho, ou o valor da obrigação inadimplida.</w:t>
      </w:r>
    </w:p>
    <w:p w:rsidR="00000000" w:rsidDel="00000000" w:rsidP="00000000" w:rsidRDefault="00000000" w:rsidRPr="00000000" w14:paraId="000000E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O descumprimento parcial ou integral de disposições estabelecidas neste Termo de Referência e/ou no contrato serão considerados inadimplementos suscetíveis de multa proporcionais;</w:t>
      </w:r>
    </w:p>
    <w:p w:rsidR="00000000" w:rsidDel="00000000" w:rsidP="00000000" w:rsidRDefault="00000000" w:rsidRPr="00000000" w14:paraId="000000E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As penalidades de multa decorrentes de fatos diversos serão consideradas independentes entre si;</w:t>
      </w:r>
    </w:p>
    <w:p w:rsidR="00000000" w:rsidDel="00000000" w:rsidP="00000000" w:rsidRDefault="00000000" w:rsidRPr="00000000" w14:paraId="000000E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A autoridade responsável pela aplicação da penalidade deverá justificar o enquadramento do fato como de baixa, média ou alta gravidade, mediante apresentação de justificativa no processo administrativo correspondente;</w:t>
      </w:r>
    </w:p>
    <w:p w:rsidR="00000000" w:rsidDel="00000000" w:rsidP="00000000" w:rsidRDefault="00000000" w:rsidRPr="00000000" w14:paraId="000000E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As sanções previstas nas alíneas “a”, “b”, e “c” do subitem 16.2 somente serão aplicadas após o decurso do prazo para apresentação de defesa prévia do interessado no respectivo processo, no prazo de 10 (dez) dias úteis, conforme art. 83, § 2º da Lei 13.303/2016 e art. 167, inciso IV do REGLIC, observadas as demais formalidades legais;</w:t>
      </w:r>
    </w:p>
    <w:p w:rsidR="00000000" w:rsidDel="00000000" w:rsidP="00000000" w:rsidRDefault="00000000" w:rsidRPr="00000000" w14:paraId="000000EC">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O procedimento de aplicação de sanções deverá observar o disposto nos artigos 165 a 168 do REGLIC.</w:t>
      </w:r>
      <w:r w:rsidDel="00000000" w:rsidR="00000000" w:rsidRPr="00000000">
        <w:rPr>
          <w:rtl w:val="0"/>
        </w:rPr>
      </w:r>
    </w:p>
    <w:p w:rsidR="00000000" w:rsidDel="00000000" w:rsidP="00000000" w:rsidRDefault="00000000" w:rsidRPr="00000000" w14:paraId="000000ED">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As sanções previstas nas alíneas “a” e “c” do subitem 16.2 poderão ser aplicadas juntamente com aquela prevista na alínea “b”, e não excluem a possibilidade de rescisão unilateral do Contrato, na forma dos artigos 157 e 158 do REGLIC, ou de cancelamento da nota de empenho ou instrumento equivalente já emitido em relação à parcela do objeto não executada.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ab/>
        <w:t xml:space="preserve">As multas eventualmente aplicadas com base na alínea “b” do subitem 16.2 não possuem caráter compensatório, e assim, o pagamento delas não eximirá a CONTRATADA de responsabilidade pelas perdas e danos decorrentes das infrações cometidas.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As multas aplicadas poderão ser compensadas imediatamente com valores devidos à CONTRATADA , autorizando a CONTRATADA a realização dos descontos pertinentes a fim de realizar o pagamento da multa.</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As multas aplicadas observarão a seguinte ordem de preferência: </w:t>
      </w:r>
    </w:p>
    <w:p w:rsidR="00000000" w:rsidDel="00000000" w:rsidP="00000000" w:rsidRDefault="00000000" w:rsidRPr="00000000" w14:paraId="000000F1">
      <w:pPr>
        <w:spacing w:after="0" w:line="360" w:lineRule="auto"/>
        <w:ind w:left="1134" w:hanging="283"/>
        <w:jc w:val="both"/>
        <w:rPr/>
      </w:pPr>
      <w:r w:rsidDel="00000000" w:rsidR="00000000" w:rsidRPr="00000000">
        <w:rPr>
          <w:rtl w:val="0"/>
        </w:rPr>
        <w:t xml:space="preserve">a)  quitação do valor da penalidade mediante depósito em conta bancária a ser indicada pela RIOSAÚDE no ato da notificação para pagamento, no prazo de 03 (três) dias úteis, prorrogáveis, justificadamente, contados da data de notificação; </w:t>
      </w:r>
    </w:p>
    <w:p w:rsidR="00000000" w:rsidDel="00000000" w:rsidP="00000000" w:rsidRDefault="00000000" w:rsidRPr="00000000" w14:paraId="000000F2">
      <w:pPr>
        <w:spacing w:after="0" w:line="360" w:lineRule="auto"/>
        <w:ind w:left="1134" w:hanging="283"/>
        <w:jc w:val="both"/>
        <w:rPr/>
      </w:pPr>
      <w:r w:rsidDel="00000000" w:rsidR="00000000" w:rsidRPr="00000000">
        <w:rPr>
          <w:rtl w:val="0"/>
        </w:rPr>
        <w:t xml:space="preserve">b)   desconto dos pagamentos eventualmente devidos à CONTRATADA , ainda que de outras contratações com o Contratado; </w:t>
      </w:r>
    </w:p>
    <w:p w:rsidR="00000000" w:rsidDel="00000000" w:rsidP="00000000" w:rsidRDefault="00000000" w:rsidRPr="00000000" w14:paraId="000000F3">
      <w:pPr>
        <w:spacing w:after="0" w:line="360" w:lineRule="auto"/>
        <w:ind w:left="1134" w:hanging="283"/>
        <w:jc w:val="both"/>
        <w:rPr>
          <w:highlight w:val="white"/>
        </w:rPr>
      </w:pPr>
      <w:r w:rsidDel="00000000" w:rsidR="00000000" w:rsidRPr="00000000">
        <w:rPr>
          <w:rtl w:val="0"/>
        </w:rPr>
        <w:t xml:space="preserve">c) </w:t>
        <w:tab/>
        <w:t xml:space="preserve">d</w:t>
      </w:r>
      <w:r w:rsidDel="00000000" w:rsidR="00000000" w:rsidRPr="00000000">
        <w:rPr>
          <w:highlight w:val="white"/>
          <w:rtl w:val="0"/>
        </w:rPr>
        <w:t xml:space="preserve">esconto da garantia prestada no respectivo contrato, caso tenha sido exigida e prestada no respectivo contrato e; </w:t>
      </w:r>
    </w:p>
    <w:p w:rsidR="00000000" w:rsidDel="00000000" w:rsidP="00000000" w:rsidRDefault="00000000" w:rsidRPr="00000000" w14:paraId="000000F4">
      <w:pPr>
        <w:spacing w:after="0" w:line="360" w:lineRule="auto"/>
        <w:ind w:left="1134" w:hanging="283"/>
        <w:jc w:val="both"/>
        <w:rPr>
          <w:highlight w:val="white"/>
        </w:rPr>
      </w:pPr>
      <w:r w:rsidDel="00000000" w:rsidR="00000000" w:rsidRPr="00000000">
        <w:rPr>
          <w:highlight w:val="white"/>
          <w:rtl w:val="0"/>
        </w:rPr>
        <w:t xml:space="preserve">d)   procedimento judicial. </w:t>
      </w:r>
    </w:p>
    <w:p w:rsidR="00000000" w:rsidDel="00000000" w:rsidP="00000000" w:rsidRDefault="00000000" w:rsidRPr="00000000" w14:paraId="000000F5">
      <w:pPr>
        <w:numPr>
          <w:ilvl w:val="2"/>
          <w:numId w:val="9"/>
        </w:numPr>
        <w:pBdr>
          <w:top w:space="0" w:sz="0" w:val="nil"/>
          <w:left w:space="0" w:sz="0" w:val="nil"/>
          <w:bottom w:space="0" w:sz="0" w:val="nil"/>
          <w:right w:space="0" w:sz="0" w:val="nil"/>
          <w:between w:space="0" w:sz="0" w:val="nil"/>
        </w:pBdr>
        <w:tabs>
          <w:tab w:val="left" w:leader="none" w:pos="851"/>
        </w:tabs>
        <w:spacing w:after="0" w:line="360" w:lineRule="auto"/>
        <w:ind w:left="851" w:hanging="142.00000000000003"/>
        <w:jc w:val="both"/>
        <w:rPr>
          <w:highlight w:val="white"/>
        </w:rPr>
      </w:pPr>
      <w:r w:rsidDel="00000000" w:rsidR="00000000" w:rsidRPr="00000000">
        <w:rPr>
          <w:highlight w:val="white"/>
          <w:rtl w:val="0"/>
        </w:rPr>
        <w:t xml:space="preserve">Nos casos em que o valor da multa venha a ser descontado da garantia, o valor desta deverá ser recomposto em 48 (quarenta e oito) horas, sob pena de rescisão administrativa do Contrato. </w:t>
      </w:r>
    </w:p>
    <w:p w:rsidR="00000000" w:rsidDel="00000000" w:rsidP="00000000" w:rsidRDefault="00000000" w:rsidRPr="00000000" w14:paraId="000000F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highlight w:val="white"/>
          <w:rtl w:val="0"/>
        </w:rPr>
        <w:t xml:space="preserve">Se a multa aplicada for superior ao valor de pagamento eventualmente devido pela RIOSAÚDE à </w:t>
      </w:r>
      <w:r w:rsidDel="00000000" w:rsidR="00000000" w:rsidRPr="00000000">
        <w:rPr>
          <w:rtl w:val="0"/>
        </w:rPr>
        <w:t xml:space="preserve">CONTRATADA </w:t>
      </w:r>
      <w:r w:rsidDel="00000000" w:rsidR="00000000" w:rsidRPr="00000000">
        <w:rPr>
          <w:highlight w:val="white"/>
          <w:rtl w:val="0"/>
        </w:rPr>
        <w:t xml:space="preserve">, além da perda desse valor, a diferença será </w:t>
      </w:r>
      <w:r w:rsidDel="00000000" w:rsidR="00000000" w:rsidRPr="00000000">
        <w:rPr>
          <w:highlight w:val="white"/>
          <w:rtl w:val="0"/>
        </w:rPr>
        <w:t xml:space="preserve">cobrada judicialmente ou descontada da garantia contratual, se houver</w:t>
      </w:r>
      <w:r w:rsidDel="00000000" w:rsidR="00000000" w:rsidRPr="00000000">
        <w:rPr>
          <w:highlight w:val="white"/>
          <w:rtl w:val="0"/>
        </w:rPr>
        <w:t xml:space="preserve">, cabendo à </w:t>
      </w:r>
      <w:r w:rsidDel="00000000" w:rsidR="00000000" w:rsidRPr="00000000">
        <w:rPr>
          <w:rtl w:val="0"/>
        </w:rPr>
        <w:t xml:space="preserve">CONTRATADA </w:t>
      </w:r>
      <w:r w:rsidDel="00000000" w:rsidR="00000000" w:rsidRPr="00000000">
        <w:rPr>
          <w:highlight w:val="white"/>
          <w:rtl w:val="0"/>
        </w:rPr>
        <w:t xml:space="preserve">arcar com as custas processuais e honorários advocatícios.</w:t>
      </w:r>
    </w:p>
    <w:p w:rsidR="00000000" w:rsidDel="00000000" w:rsidP="00000000" w:rsidRDefault="00000000" w:rsidRPr="00000000" w14:paraId="000000F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highlight w:val="white"/>
          <w:rtl w:val="0"/>
        </w:rPr>
        <w:t xml:space="preserve">A RIOSAÚDE suspenderá os pagamentos devidos à </w:t>
      </w:r>
      <w:r w:rsidDel="00000000" w:rsidR="00000000" w:rsidRPr="00000000">
        <w:rPr>
          <w:rtl w:val="0"/>
        </w:rPr>
        <w:t xml:space="preserve">CONTRATADA </w:t>
      </w:r>
      <w:r w:rsidDel="00000000" w:rsidR="00000000" w:rsidRPr="00000000">
        <w:rPr>
          <w:highlight w:val="white"/>
          <w:rtl w:val="0"/>
        </w:rPr>
        <w:t xml:space="preserve">até a comprovação do recolhimento da multa ou da prova de sua relevação por ato da RIOSAÚDE, bem como até a </w:t>
      </w:r>
      <w:r w:rsidDel="00000000" w:rsidR="00000000" w:rsidRPr="00000000">
        <w:rPr>
          <w:highlight w:val="white"/>
          <w:rtl w:val="0"/>
        </w:rPr>
        <w:t xml:space="preserve">eventual recomposição do valor original da garantia (na hipótese de sua exigibilidade)</w:t>
      </w:r>
      <w:r w:rsidDel="00000000" w:rsidR="00000000" w:rsidRPr="00000000">
        <w:rPr>
          <w:highlight w:val="white"/>
          <w:rtl w:val="0"/>
        </w:rPr>
        <w:t xml:space="preserve">, que tenha sido descontado em virtude de multa imposta, salvo decisão fundamentada da autoridade competente que autorize o prosseguimento do processo de pagamento.</w:t>
      </w:r>
    </w:p>
    <w:p w:rsidR="00000000" w:rsidDel="00000000" w:rsidP="00000000" w:rsidRDefault="00000000" w:rsidRPr="00000000" w14:paraId="000000F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As hipóteses previstas nos subitens 16.7.1, alínea “b”, e 16.9 estão condicionadas à prévia notificação da CONTRATADA para se manifestar a respeito no prazo de 5 (cinco) dias úteis, contados da notificação, preferencialmente por meio eletrônico com confirmação de recebimento, a fim de lhe assegurar o contraditório e a ampla defesa.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 aplicação das sanções previstas no subitem 16.2 não exclui, em hipótese alguma, a obrigação de reparação integral do dano causado à Administração Pública. </w:t>
      </w:r>
    </w:p>
    <w:p w:rsidR="00000000" w:rsidDel="00000000" w:rsidP="00000000" w:rsidRDefault="00000000" w:rsidRPr="00000000" w14:paraId="000000FA">
      <w:pPr>
        <w:tabs>
          <w:tab w:val="left" w:leader="none" w:pos="709"/>
        </w:tabs>
        <w:spacing w:after="0" w:line="276" w:lineRule="auto"/>
        <w:jc w:val="both"/>
        <w:rPr>
          <w:color w:val="ff0000"/>
        </w:rPr>
      </w:pPr>
      <w:r w:rsidDel="00000000" w:rsidR="00000000" w:rsidRPr="00000000">
        <w:rPr>
          <w:rtl w:val="0"/>
        </w:rPr>
      </w:r>
    </w:p>
    <w:p w:rsidR="00000000" w:rsidDel="00000000" w:rsidP="00000000" w:rsidRDefault="00000000" w:rsidRPr="00000000" w14:paraId="000000FB">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color w:val="000000"/>
        </w:rPr>
      </w:pPr>
      <w:r w:rsidDel="00000000" w:rsidR="00000000" w:rsidRPr="00000000">
        <w:rPr>
          <w:b w:val="1"/>
          <w:bCs w:val="1"/>
          <w:color w:val="000000"/>
          <w:rtl w:val="0"/>
        </w:rPr>
        <w:t xml:space="preserve">MODALIDADE</w:t>
      </w:r>
    </w:p>
    <w:p w:rsidR="00000000" w:rsidDel="00000000" w:rsidP="00000000" w:rsidRDefault="00000000" w:rsidRPr="00000000" w14:paraId="000000FC">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pPr>
      <w:r w:rsidDel="00000000" w:rsidR="00000000" w:rsidRPr="00000000">
        <w:rPr>
          <w:rtl w:val="0"/>
        </w:rPr>
        <w:t xml:space="preserve">Contratação por inexigibilidade de licitação, com fundamento no art. 30 da Lei 13.303/2016 e no art. 51 do REGLIC. </w:t>
      </w:r>
    </w:p>
    <w:p w:rsidR="00000000" w:rsidDel="00000000" w:rsidP="00000000" w:rsidRDefault="00000000" w:rsidRPr="00000000" w14:paraId="000000FD">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pPr>
      <w:r w:rsidDel="00000000" w:rsidR="00000000" w:rsidRPr="00000000">
        <w:rPr>
          <w:b w:val="1"/>
          <w:bCs w:val="1"/>
          <w:rtl w:val="0"/>
        </w:rPr>
        <w:t xml:space="preserve">Do cabimento da inexigibilidade</w:t>
      </w:r>
      <w:r w:rsidDel="00000000" w:rsidR="00000000" w:rsidRPr="00000000">
        <w:rPr>
          <w:rtl w:val="0"/>
        </w:rPr>
        <w:t xml:space="preserve">: Tendo em vista que a empresa </w:t>
      </w:r>
      <w:r w:rsidDel="00000000" w:rsidR="00000000" w:rsidRPr="00000000">
        <w:rPr>
          <w:color w:val="ff0000"/>
          <w:rtl w:val="0"/>
        </w:rPr>
        <w:t xml:space="preserve">____________________ é única representante comercial cadastrada no Brasil para o objeto em questão, conforme comprova a Carta de Exclusividade acostada aos autos do processo.</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567"/>
        </w:tabs>
        <w:spacing w:after="0" w:line="360" w:lineRule="auto"/>
        <w:ind w:left="567" w:firstLine="0"/>
        <w:jc w:val="both"/>
        <w:rPr/>
      </w:pPr>
      <w:r w:rsidDel="00000000" w:rsidR="00000000" w:rsidRPr="00000000">
        <w:rPr>
          <w:rtl w:val="0"/>
        </w:rPr>
      </w:r>
    </w:p>
    <w:p w:rsidR="00000000" w:rsidDel="00000000" w:rsidP="00000000" w:rsidRDefault="00000000" w:rsidRPr="00000000" w14:paraId="000000FF">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pPr>
      <w:r w:rsidDel="00000000" w:rsidR="00000000" w:rsidRPr="00000000">
        <w:rPr>
          <w:b w:val="1"/>
          <w:bCs w:val="1"/>
          <w:rtl w:val="0"/>
        </w:rPr>
        <w:t xml:space="preserve">CRITÉRIO DE JULGAMENTO </w:t>
      </w:r>
      <w:r w:rsidDel="00000000" w:rsidR="00000000" w:rsidRPr="00000000">
        <w:rPr>
          <w:sz w:val="20"/>
          <w:szCs w:val="20"/>
          <w:rtl w:val="0"/>
        </w:rPr>
        <w:t xml:space="preserve">(Conforme art. 65, XVI, do REGLIC-RIOSAÚDE)</w:t>
      </w:r>
      <w:r w:rsidDel="00000000" w:rsidR="00000000" w:rsidRPr="00000000">
        <w:rPr>
          <w:rtl w:val="0"/>
        </w:rPr>
      </w:r>
    </w:p>
    <w:p w:rsidR="00000000" w:rsidDel="00000000" w:rsidP="00000000" w:rsidRDefault="00000000" w:rsidRPr="00000000" w14:paraId="00000100">
      <w:pPr>
        <w:widowControl w:val="0"/>
        <w:numPr>
          <w:ilvl w:val="1"/>
          <w:numId w:val="9"/>
        </w:numPr>
        <w:pBdr>
          <w:top w:space="0" w:sz="0" w:val="nil"/>
          <w:left w:space="0" w:sz="0" w:val="nil"/>
          <w:bottom w:space="0" w:sz="0" w:val="nil"/>
          <w:right w:space="0" w:sz="0" w:val="nil"/>
          <w:between w:space="0" w:sz="0" w:val="nil"/>
        </w:pBdr>
        <w:spacing w:after="0" w:line="360" w:lineRule="auto"/>
        <w:ind w:left="567" w:hanging="567"/>
        <w:jc w:val="both"/>
        <w:rPr/>
      </w:pPr>
      <w:r w:rsidDel="00000000" w:rsidR="00000000" w:rsidRPr="00000000">
        <w:rPr>
          <w:color w:val="000000"/>
          <w:rtl w:val="0"/>
        </w:rPr>
        <w:t xml:space="preserve">Não há que se falar em critério de julgamento, uma vez que há uma impossibilidade jurídica de promover a livre concorrência. Isso se deve à falta de pluralidade potencial para a contratação pretendida, já que apenas uma única empresa possui os atributos de capacidade técnica e atende aos requisitos legais, respaldada por documentação comprobatória de exclusividade, para fornecer a ferramenta em questão. Essa situação configura a inexigibilidade de licitação.</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360" w:lineRule="auto"/>
        <w:ind w:left="567" w:firstLine="0"/>
        <w:jc w:val="both"/>
        <w:rPr>
          <w:color w:val="000000"/>
        </w:rPr>
      </w:pPr>
      <w:r w:rsidDel="00000000" w:rsidR="00000000" w:rsidRPr="00000000">
        <w:rPr>
          <w:rtl w:val="0"/>
        </w:rPr>
      </w:r>
    </w:p>
    <w:p w:rsidR="00000000" w:rsidDel="00000000" w:rsidP="00000000" w:rsidRDefault="00000000" w:rsidRPr="00000000" w14:paraId="00000102">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pPr>
      <w:r w:rsidDel="00000000" w:rsidR="00000000" w:rsidRPr="00000000">
        <w:rPr>
          <w:b w:val="1"/>
          <w:bCs w:val="1"/>
          <w:rtl w:val="0"/>
        </w:rPr>
        <w:t xml:space="preserve">REGIME DE EXECUÇÃO </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pPr>
      <w:r w:rsidDel="00000000" w:rsidR="00000000" w:rsidRPr="00000000">
        <w:rPr>
          <w:rtl w:val="0"/>
        </w:rPr>
        <w:t xml:space="preserve">Empreitada por preço global.</w:t>
      </w:r>
      <w:r w:rsidDel="00000000" w:rsidR="00000000" w:rsidRPr="00000000">
        <w:rPr>
          <w:rtl w:val="0"/>
        </w:rPr>
      </w:r>
    </w:p>
    <w:p w:rsidR="00000000" w:rsidDel="00000000" w:rsidP="00000000" w:rsidRDefault="00000000" w:rsidRPr="00000000" w14:paraId="00000104">
      <w:pPr>
        <w:tabs>
          <w:tab w:val="left" w:leader="none" w:pos="851"/>
        </w:tabs>
        <w:spacing w:after="0" w:line="276" w:lineRule="auto"/>
        <w:jc w:val="both"/>
        <w:rPr>
          <w:color w:val="ff0000"/>
        </w:rPr>
      </w:pPr>
      <w:r w:rsidDel="00000000" w:rsidR="00000000" w:rsidRPr="00000000">
        <w:rPr>
          <w:color w:val="ff0000"/>
          <w:rtl w:val="0"/>
        </w:rPr>
        <w:t xml:space="preserve">OU</w:t>
      </w:r>
    </w:p>
    <w:p w:rsidR="00000000" w:rsidDel="00000000" w:rsidP="00000000" w:rsidRDefault="00000000" w:rsidRPr="00000000" w14:paraId="00000105">
      <w:pPr>
        <w:tabs>
          <w:tab w:val="left" w:leader="none" w:pos="567"/>
        </w:tabs>
        <w:spacing w:after="0" w:line="360" w:lineRule="auto"/>
        <w:ind w:left="0" w:firstLine="0"/>
        <w:jc w:val="both"/>
        <w:rPr>
          <w:highlight w:val="white"/>
        </w:rPr>
      </w:pPr>
      <w:r w:rsidDel="00000000" w:rsidR="00000000" w:rsidRPr="00000000">
        <w:rPr>
          <w:rtl w:val="0"/>
        </w:rPr>
        <w:t xml:space="preserve">Empreitada por preço unitário. </w:t>
      </w:r>
      <w:r w:rsidDel="00000000" w:rsidR="00000000" w:rsidRPr="00000000">
        <w:rPr>
          <w:rtl w:val="0"/>
        </w:rPr>
      </w:r>
    </w:p>
    <w:p w:rsidR="00000000" w:rsidDel="00000000" w:rsidP="00000000" w:rsidRDefault="00000000" w:rsidRPr="00000000" w14:paraId="00000106">
      <w:pPr>
        <w:tabs>
          <w:tab w:val="left" w:leader="none" w:pos="851"/>
        </w:tabs>
        <w:spacing w:after="0" w:line="276" w:lineRule="auto"/>
        <w:jc w:val="both"/>
        <w:rPr>
          <w:color w:val="ff0000"/>
        </w:rPr>
      </w:pPr>
      <w:r w:rsidDel="00000000" w:rsidR="00000000" w:rsidRPr="00000000">
        <w:rPr>
          <w:color w:val="ff0000"/>
          <w:rtl w:val="0"/>
        </w:rPr>
        <w:t xml:space="preserve">OU</w:t>
      </w:r>
    </w:p>
    <w:p w:rsidR="00000000" w:rsidDel="00000000" w:rsidP="00000000" w:rsidRDefault="00000000" w:rsidRPr="00000000" w14:paraId="00000107">
      <w:pPr>
        <w:tabs>
          <w:tab w:val="left" w:leader="none" w:pos="567"/>
        </w:tabs>
        <w:spacing w:after="0" w:line="360" w:lineRule="auto"/>
        <w:ind w:left="0" w:firstLine="0"/>
        <w:jc w:val="both"/>
        <w:rPr>
          <w:highlight w:val="white"/>
        </w:rPr>
      </w:pPr>
      <w:r w:rsidDel="00000000" w:rsidR="00000000" w:rsidRPr="00000000">
        <w:rPr>
          <w:rtl w:val="0"/>
        </w:rPr>
        <w:t xml:space="preserve">Empreitada por preço unitário e por preço global (híbrido)</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0" w:hanging="142.00000000000003"/>
        <w:jc w:val="both"/>
        <w:rPr>
          <w:highlight w:val="white"/>
        </w:rPr>
      </w:pPr>
      <w:r w:rsidDel="00000000" w:rsidR="00000000" w:rsidRPr="00000000">
        <w:rPr>
          <w:color w:val="ff0000"/>
          <w:rtl w:val="0"/>
        </w:rPr>
        <w:t xml:space="preserve">Indicar qual parcela será o regime global e qual será unitário em caso de empreitada híbrida.</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60" w:lineRule="auto"/>
        <w:ind w:left="851" w:firstLine="0"/>
        <w:jc w:val="both"/>
        <w:rPr>
          <w:color w:val="000000"/>
        </w:rPr>
      </w:pPr>
      <w:r w:rsidDel="00000000" w:rsidR="00000000" w:rsidRPr="00000000">
        <w:rPr>
          <w:rtl w:val="0"/>
        </w:rPr>
      </w:r>
    </w:p>
    <w:p w:rsidR="00000000" w:rsidDel="00000000" w:rsidP="00000000" w:rsidRDefault="00000000" w:rsidRPr="00000000" w14:paraId="0000010A">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ACEITABILIDADE DA PROPOSTA </w:t>
      </w:r>
      <w:r w:rsidDel="00000000" w:rsidR="00000000" w:rsidRPr="00000000">
        <w:rPr>
          <w:sz w:val="20"/>
          <w:szCs w:val="20"/>
          <w:rtl w:val="0"/>
        </w:rPr>
        <w:t xml:space="preserve">(Conforme art. 65, XIX, do REGLIC-RIOSAÚDE)</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pPr>
      <w:r w:rsidDel="00000000" w:rsidR="00000000" w:rsidRPr="00000000">
        <w:rPr>
          <w:color w:val="000000"/>
          <w:rtl w:val="0"/>
        </w:rPr>
        <w:t xml:space="preserve">A PROPONENTE deverá apresentar proposta, sob pena de desclassificação, de forma clara e condizente ao objeto contido neste Termo de Referência, </w:t>
      </w:r>
      <w:r w:rsidDel="00000000" w:rsidR="00000000" w:rsidRPr="00000000">
        <w:rPr>
          <w:rtl w:val="0"/>
        </w:rPr>
        <w:t xml:space="preserve">de acordo com o</w:t>
      </w:r>
      <w:r w:rsidDel="00000000" w:rsidR="00000000" w:rsidRPr="00000000">
        <w:rPr>
          <w:highlight w:val="white"/>
          <w:rtl w:val="0"/>
        </w:rPr>
        <w:t xml:space="preserve"> </w:t>
      </w:r>
      <w:r w:rsidDel="00000000" w:rsidR="00000000" w:rsidRPr="00000000">
        <w:rPr>
          <w:b w:val="1"/>
          <w:bCs w:val="1"/>
          <w:highlight w:val="white"/>
          <w:rtl w:val="0"/>
        </w:rPr>
        <w:t xml:space="preserve">ANEXO </w:t>
      </w:r>
      <w:r w:rsidDel="00000000" w:rsidR="00000000" w:rsidRPr="00000000">
        <w:rPr>
          <w:color w:val="ff0000"/>
          <w:highlight w:val="white"/>
          <w:rtl w:val="0"/>
        </w:rPr>
        <w:t xml:space="preserve">____,</w:t>
      </w:r>
      <w:r w:rsidDel="00000000" w:rsidR="00000000" w:rsidRPr="00000000">
        <w:rPr>
          <w:highlight w:val="white"/>
          <w:rtl w:val="0"/>
        </w:rPr>
        <w:t xml:space="preserve"> observando os quantitativos dos </w:t>
      </w:r>
      <w:r w:rsidDel="00000000" w:rsidR="00000000" w:rsidRPr="00000000">
        <w:rPr>
          <w:color w:val="ff0000"/>
          <w:highlight w:val="white"/>
          <w:rtl w:val="0"/>
        </w:rPr>
        <w:t xml:space="preserve">ANEXO/item  …..</w:t>
      </w:r>
      <w:r w:rsidDel="00000000" w:rsidR="00000000" w:rsidRPr="00000000">
        <w:rPr>
          <w:rtl w:val="0"/>
        </w:rPr>
      </w:r>
    </w:p>
    <w:p w:rsidR="00000000" w:rsidDel="00000000" w:rsidP="00000000" w:rsidRDefault="00000000" w:rsidRPr="00000000" w14:paraId="0000010C">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VALIDADE DA PROPOSTA</w:t>
      </w:r>
      <w:r w:rsidDel="00000000" w:rsidR="00000000" w:rsidRPr="00000000">
        <w:rPr>
          <w:rtl w:val="0"/>
        </w:rPr>
      </w:r>
    </w:p>
    <w:p w:rsidR="00000000" w:rsidDel="00000000" w:rsidP="00000000" w:rsidRDefault="00000000" w:rsidRPr="00000000" w14:paraId="0000010D">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color w:val="000000"/>
          <w:rtl w:val="0"/>
        </w:rPr>
        <w:t xml:space="preserve">A proposta deverá ter validade de 120 (cento e vinte) dias, a contar da apresentação à </w:t>
      </w:r>
      <w:r w:rsidDel="00000000" w:rsidR="00000000" w:rsidRPr="00000000">
        <w:rPr>
          <w:rtl w:val="0"/>
        </w:rPr>
        <w:t xml:space="preserve">RIOSAÚDE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567"/>
        </w:tabs>
        <w:spacing w:after="0" w:line="360" w:lineRule="auto"/>
        <w:ind w:left="357" w:firstLine="0"/>
        <w:jc w:val="both"/>
        <w:rPr>
          <w:highlight w:val="white"/>
        </w:rPr>
      </w:pPr>
      <w:r w:rsidDel="00000000" w:rsidR="00000000" w:rsidRPr="00000000">
        <w:rPr>
          <w:rtl w:val="0"/>
        </w:rPr>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PUBLICAÇÃO</w:t>
      </w:r>
      <w:r w:rsidDel="00000000" w:rsidR="00000000" w:rsidRPr="00000000">
        <w:rPr>
          <w:color w:val="000000"/>
          <w:rtl w:val="0"/>
        </w:rPr>
        <w:t xml:space="preserve"> (Conforme arts. 46 e 120 d</w:t>
      </w:r>
      <w:r w:rsidDel="00000000" w:rsidR="00000000" w:rsidRPr="00000000">
        <w:rPr>
          <w:rtl w:val="0"/>
        </w:rPr>
        <w:t xml:space="preserve">o REGLIC-RIOSAÚDE)</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color w:val="000000"/>
          <w:rtl w:val="0"/>
        </w:rPr>
        <w:t xml:space="preserve">A(s) CONTRATADA(S) promoverá(ão) </w:t>
      </w:r>
      <w:r w:rsidDel="00000000" w:rsidR="00000000" w:rsidRPr="00000000">
        <w:rPr>
          <w:rtl w:val="0"/>
        </w:rPr>
        <w:t xml:space="preserve">às publicações</w:t>
      </w:r>
      <w:r w:rsidDel="00000000" w:rsidR="00000000" w:rsidRPr="00000000">
        <w:rPr>
          <w:color w:val="000000"/>
          <w:rtl w:val="0"/>
        </w:rPr>
        <w:t xml:space="preserve">(ões) do(s) extrato(s) do(s) contrato(s) no Diário Oficial do Município do Rio de Janeiro, às suas expensas, em at</w:t>
      </w:r>
      <w:r w:rsidDel="00000000" w:rsidR="00000000" w:rsidRPr="00000000">
        <w:rPr>
          <w:rtl w:val="0"/>
        </w:rPr>
        <w:t xml:space="preserve">é 20 (vinte) dias corridos, contados da assinatura, conforme o art. 46 do REGLIC.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w:t>
      </w:r>
      <w:r w:rsidDel="00000000" w:rsidR="00000000" w:rsidRPr="00000000">
        <w:rPr>
          <w:color w:val="000000"/>
          <w:rtl w:val="0"/>
        </w:rPr>
        <w:t xml:space="preserve"> texto do extrato contr</w:t>
      </w:r>
      <w:r w:rsidDel="00000000" w:rsidR="00000000" w:rsidRPr="00000000">
        <w:rPr>
          <w:rtl w:val="0"/>
        </w:rPr>
        <w:t xml:space="preserve">atual será </w:t>
      </w:r>
      <w:r w:rsidDel="00000000" w:rsidR="00000000" w:rsidRPr="00000000">
        <w:rPr>
          <w:color w:val="000000"/>
          <w:rtl w:val="0"/>
        </w:rPr>
        <w:t xml:space="preserve">fornecido pela CONTRATANTE, em atendimento ao disposto no Art. 441 do Regulamento Geral do Código de Administração Financeira e Contabilidade Pública do Município do Rio de Janeiro </w:t>
      </w:r>
      <w:r w:rsidDel="00000000" w:rsidR="00000000" w:rsidRPr="00000000">
        <w:rPr>
          <w:rtl w:val="0"/>
        </w:rPr>
        <w:t xml:space="preserve">(</w:t>
      </w:r>
      <w:r w:rsidDel="00000000" w:rsidR="00000000" w:rsidRPr="00000000">
        <w:rPr>
          <w:color w:val="000000"/>
          <w:rtl w:val="0"/>
        </w:rPr>
        <w:t xml:space="preserve">RGCAF).</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567"/>
        </w:tabs>
        <w:spacing w:after="0" w:line="360" w:lineRule="auto"/>
        <w:ind w:left="357" w:firstLine="0"/>
        <w:jc w:val="both"/>
        <w:rPr>
          <w:highlight w:val="white"/>
        </w:rPr>
      </w:pPr>
      <w:r w:rsidDel="00000000" w:rsidR="00000000" w:rsidRPr="00000000">
        <w:rPr>
          <w:rtl w:val="0"/>
        </w:rPr>
      </w:r>
    </w:p>
    <w:p w:rsidR="00000000" w:rsidDel="00000000" w:rsidP="00000000" w:rsidRDefault="00000000" w:rsidRPr="00000000" w14:paraId="00000113">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pPr>
      <w:r w:rsidDel="00000000" w:rsidR="00000000" w:rsidRPr="00000000">
        <w:rPr>
          <w:b w:val="1"/>
          <w:bCs w:val="1"/>
          <w:rtl w:val="0"/>
        </w:rPr>
        <w:t xml:space="preserve">GESTÃO E FISCALIZAÇÃO DE CONTRATOS </w:t>
      </w:r>
      <w:r w:rsidDel="00000000" w:rsidR="00000000" w:rsidRPr="00000000">
        <w:rPr>
          <w:sz w:val="20"/>
          <w:szCs w:val="20"/>
          <w:rtl w:val="0"/>
        </w:rPr>
        <w:t xml:space="preserve">(Conforme arts. 136 a 142 do REGLIC-RIOSAÚDE)</w:t>
      </w:r>
      <w:r w:rsidDel="00000000" w:rsidR="00000000" w:rsidRPr="00000000">
        <w:rPr>
          <w:rtl w:val="0"/>
        </w:rPr>
      </w:r>
    </w:p>
    <w:p w:rsidR="00000000" w:rsidDel="00000000" w:rsidP="00000000" w:rsidRDefault="00000000" w:rsidRPr="00000000" w14:paraId="00000114">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highlight w:val="white"/>
          <w:rtl w:val="0"/>
        </w:rPr>
        <w:t xml:space="preserve">A Fiscalização da execução do objeto contratado caberá à Comissão de Fiscalização, nomeada pela Autoridade Competente.</w:t>
      </w:r>
    </w:p>
    <w:p w:rsidR="00000000" w:rsidDel="00000000" w:rsidP="00000000" w:rsidRDefault="00000000" w:rsidRPr="00000000" w14:paraId="00000115">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highlight w:val="white"/>
          <w:rtl w:val="0"/>
        </w:rPr>
        <w:t xml:space="preserve">A gestão e fiscalização dos contratos seguirá o disposto nos arts. 136 e 142 do REGLIC e as orientações contidas na Portaria “N” RIOSAUDE/PRE n° 59 de 28 de junho 2024, que dispõe sobre os procedimentos a serem adotados no acompanhamento e fiscalização da execução dos contratos firmados no âmbito da Empresa Pública de Saúde do Rio de Janeiro - RIOSAÚDE</w:t>
      </w:r>
    </w:p>
    <w:p w:rsidR="00000000" w:rsidDel="00000000" w:rsidP="00000000" w:rsidRDefault="00000000" w:rsidRPr="00000000" w14:paraId="00000116">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567" w:hanging="567"/>
        <w:jc w:val="both"/>
        <w:rPr>
          <w:highlight w:val="white"/>
        </w:rPr>
      </w:pPr>
      <w:r w:rsidDel="00000000" w:rsidR="00000000" w:rsidRPr="00000000">
        <w:rPr>
          <w:highlight w:val="white"/>
          <w:rtl w:val="0"/>
        </w:rPr>
        <w:t xml:space="preserve">A citada portaria encontra-se disponível no Diário Oficial do Município do Rio de Janeiro (doweb.rio.rj.gov.br.), edição 70 de 01/07/2024, páginas 44 a 45.</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567"/>
        </w:tabs>
        <w:spacing w:after="0" w:line="360" w:lineRule="auto"/>
        <w:ind w:left="567" w:firstLine="0"/>
        <w:jc w:val="both"/>
        <w:rPr>
          <w:highlight w:val="white"/>
        </w:rPr>
      </w:pPr>
      <w:r w:rsidDel="00000000" w:rsidR="00000000" w:rsidRPr="00000000">
        <w:rPr>
          <w:rtl w:val="0"/>
        </w:rPr>
      </w:r>
    </w:p>
    <w:p w:rsidR="00000000" w:rsidDel="00000000" w:rsidP="00000000" w:rsidRDefault="00000000" w:rsidRPr="00000000" w14:paraId="00000118">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color w:val="000000"/>
          <w:rtl w:val="0"/>
        </w:rPr>
        <w:t xml:space="preserve">ACORDO DE NÍVEIS DE SERVIÇO </w:t>
      </w:r>
      <w:r w:rsidDel="00000000" w:rsidR="00000000" w:rsidRPr="00000000">
        <w:rPr>
          <w:sz w:val="20"/>
          <w:szCs w:val="20"/>
          <w:rtl w:val="0"/>
        </w:rPr>
        <w:t xml:space="preserve">(Conforme art. 65, XIV, do REGLIC-RIOSAÚDE)</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 Acordo de Níveis de Serviço (ANS) tem como intuito medir a qualidade do serviço que está sendo prestado.</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Em razão do não atendimento às metas e critérios definidos no ANS, o valor da remuneração da CONTRATADA poderá sofrer deduções, devendo ser proporcional à aferição realizada, sem prejuízo da aplicação das penalidades administrativas, decorrentes da inexecução parcial ou total dos serviços contratados, quando cabível, de acordo com os arts. 136 a 142 do REGLIC. </w:t>
      </w:r>
    </w:p>
    <w:p w:rsidR="00000000" w:rsidDel="00000000" w:rsidP="00000000" w:rsidRDefault="00000000" w:rsidRPr="00000000" w14:paraId="0000011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As Condições Gerais de Execução do Serviço descritas no presente Termo de Referência devem ser cumpridas em 100% pela empresa CONTRATADA. Em caso de descumprimento, verificando-se OCORRÊNCIAS, será aplicado desconto no valor da fatura mensal referente à prestação do serviço. </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 Instrumento de Medição de Resultados (IMR) deverá ser feito mensalmente pela CONTRATANTE, a partir do início da execução do contrato, através do acompanhamento para calcular o cumprimento das obrigações e as ocorrências identificadas no período quanto aos deveres previstos no Termo de Referência. </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Modelo de IMR para quantificação dos tipos de ocorrências no período avaliado: </w:t>
      </w:r>
      <w:r w:rsidDel="00000000" w:rsidR="00000000" w:rsidRPr="00000000">
        <w:rPr>
          <w:color w:val="ff0000"/>
          <w:rtl w:val="0"/>
        </w:rPr>
        <w:t xml:space="preserve">O “TIPO DE OCORRÊNCIA” DEVERÁ SER RELACIONADO ESPECIFICAMENTE AO TIPO DE SERVIÇO</w:t>
      </w:r>
      <w:r w:rsidDel="00000000" w:rsidR="00000000" w:rsidRPr="00000000">
        <w:rPr>
          <w:rtl w:val="0"/>
        </w:rPr>
      </w:r>
    </w:p>
    <w:tbl>
      <w:tblPr>
        <w:tblStyle w:val="Table2"/>
        <w:tblW w:w="8145.0" w:type="dxa"/>
        <w:jc w:val="left"/>
        <w:tblInd w:w="-108.0" w:type="dxa"/>
        <w:tblLayout w:type="fixed"/>
        <w:tblLook w:val="0600"/>
      </w:tblPr>
      <w:tblGrid>
        <w:gridCol w:w="690"/>
        <w:gridCol w:w="3855"/>
        <w:gridCol w:w="2025"/>
        <w:gridCol w:w="1575"/>
        <w:tblGridChange w:id="0">
          <w:tblGrid>
            <w:gridCol w:w="690"/>
            <w:gridCol w:w="3855"/>
            <w:gridCol w:w="2025"/>
            <w:gridCol w:w="1575"/>
          </w:tblGrid>
        </w:tblGridChange>
      </w:tblGrid>
      <w:tr>
        <w:trPr>
          <w:cantSplit w:val="0"/>
          <w:trHeight w:val="491" w:hRule="atLeast"/>
          <w:tblHeader w:val="0"/>
        </w:trPr>
        <w:tc>
          <w:tcPr>
            <w:gridSpan w:val="4"/>
            <w:tcBorders>
              <w:top w:color="000000" w:space="0" w:sz="4" w:val="single"/>
              <w:left w:color="000000" w:space="0" w:sz="4" w:val="single"/>
              <w:bottom w:color="000000" w:space="0" w:sz="4" w:val="single"/>
              <w:right w:color="000000" w:space="0" w:sz="4" w:val="single"/>
            </w:tcBorders>
            <w:shd w:fill="d0cece" w:val="clear"/>
            <w:vAlign w:val="bottom"/>
          </w:tcPr>
          <w:p w:rsidR="00000000" w:rsidDel="00000000" w:rsidP="00000000" w:rsidRDefault="00000000" w:rsidRPr="00000000" w14:paraId="0000011E">
            <w:pPr>
              <w:widowControl w:val="0"/>
              <w:spacing w:line="276" w:lineRule="auto"/>
              <w:jc w:val="both"/>
              <w:rPr>
                <w:b w:val="1"/>
                <w:bCs w:val="1"/>
              </w:rPr>
            </w:pPr>
            <w:r w:rsidDel="00000000" w:rsidR="00000000" w:rsidRPr="00000000">
              <w:rPr>
                <w:b w:val="1"/>
                <w:bCs w:val="1"/>
                <w:rtl w:val="0"/>
              </w:rPr>
              <w:t xml:space="preserve">Unidade de Saúde/Local:_______________     Período:  __/__/____ a __/__/____</w:t>
            </w:r>
          </w:p>
          <w:p w:rsidR="00000000" w:rsidDel="00000000" w:rsidP="00000000" w:rsidRDefault="00000000" w:rsidRPr="00000000" w14:paraId="0000011F">
            <w:pPr>
              <w:widowControl w:val="0"/>
              <w:spacing w:line="276" w:lineRule="auto"/>
              <w:jc w:val="both"/>
              <w:rPr>
                <w:b w:val="1"/>
                <w:bCs w:val="1"/>
              </w:rPr>
            </w:pPr>
            <w:r w:rsidDel="00000000" w:rsidR="00000000" w:rsidRPr="00000000">
              <w:rPr>
                <w:b w:val="1"/>
                <w:bCs w:val="1"/>
                <w:rtl w:val="0"/>
              </w:rPr>
              <w:t xml:space="preserve">Avaliador: ___________________________     Serviço: _______________________</w:t>
            </w:r>
          </w:p>
          <w:p w:rsidR="00000000" w:rsidDel="00000000" w:rsidP="00000000" w:rsidRDefault="00000000" w:rsidRPr="00000000" w14:paraId="00000120">
            <w:pPr>
              <w:widowControl w:val="0"/>
              <w:spacing w:line="276" w:lineRule="auto"/>
              <w:jc w:val="both"/>
              <w:rPr>
                <w:b w:val="1"/>
                <w:bCs w:val="1"/>
              </w:rPr>
            </w:pPr>
            <w:r w:rsidDel="00000000" w:rsidR="00000000" w:rsidRPr="00000000">
              <w:rPr>
                <w:b w:val="1"/>
                <w:bCs w:val="1"/>
                <w:rtl w:val="0"/>
              </w:rPr>
              <w:t xml:space="preserve">Empresa:____________________________     N. de Contrato: _________________</w:t>
            </w:r>
          </w:p>
        </w:tc>
      </w:tr>
      <w:tr>
        <w:trPr>
          <w:cantSplit w:val="0"/>
          <w:trHeight w:val="858" w:hRule="atLeast"/>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4">
            <w:pPr>
              <w:widowControl w:val="0"/>
              <w:spacing w:line="276" w:lineRule="auto"/>
              <w:jc w:val="both"/>
              <w:rPr>
                <w:b w:val="1"/>
                <w:bCs w:val="1"/>
              </w:rPr>
            </w:pPr>
            <w:r w:rsidDel="00000000" w:rsidR="00000000" w:rsidRPr="00000000">
              <w:rPr>
                <w:b w:val="1"/>
                <w:bCs w:val="1"/>
                <w:rtl w:val="0"/>
              </w:rPr>
              <w:t xml:space="preserve">Item</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5">
            <w:pPr>
              <w:widowControl w:val="0"/>
              <w:spacing w:line="276" w:lineRule="auto"/>
              <w:jc w:val="center"/>
              <w:rPr>
                <w:b w:val="1"/>
                <w:bCs w:val="1"/>
              </w:rPr>
            </w:pPr>
            <w:r w:rsidDel="00000000" w:rsidR="00000000" w:rsidRPr="00000000">
              <w:rPr>
                <w:b w:val="1"/>
                <w:bCs w:val="1"/>
                <w:rtl w:val="0"/>
              </w:rPr>
              <w:t xml:space="preserve">Tipo de Ocorrência Assistencial</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6">
            <w:pPr>
              <w:widowControl w:val="0"/>
              <w:spacing w:line="276" w:lineRule="auto"/>
              <w:jc w:val="center"/>
              <w:rPr>
                <w:b w:val="1"/>
                <w:bCs w:val="1"/>
              </w:rPr>
            </w:pPr>
            <w:r w:rsidDel="00000000" w:rsidR="00000000" w:rsidRPr="00000000">
              <w:rPr>
                <w:b w:val="1"/>
                <w:bCs w:val="1"/>
                <w:rtl w:val="0"/>
              </w:rPr>
              <w:t xml:space="preserve">Nº de Ocorrências no mês</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7">
            <w:pPr>
              <w:widowControl w:val="0"/>
              <w:spacing w:line="276" w:lineRule="auto"/>
              <w:jc w:val="center"/>
              <w:rPr>
                <w:b w:val="1"/>
                <w:bCs w:val="1"/>
              </w:rPr>
            </w:pPr>
            <w:r w:rsidDel="00000000" w:rsidR="00000000" w:rsidRPr="00000000">
              <w:rPr>
                <w:b w:val="1"/>
                <w:bCs w:val="1"/>
                <w:rtl w:val="0"/>
              </w:rPr>
              <w:t xml:space="preserve">Descrição da Ocorrência</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widowControl w:val="0"/>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widowControl w:val="0"/>
              <w:spacing w:line="276" w:lineRule="auto"/>
              <w:rPr>
                <w:color w:val="ff0000"/>
              </w:rPr>
            </w:pPr>
            <w:r w:rsidDel="00000000" w:rsidR="00000000" w:rsidRPr="00000000">
              <w:rPr>
                <w:color w:val="ff0000"/>
                <w:rtl w:val="0"/>
              </w:rPr>
              <w:t xml:space="preserve">Especificar a Ocorrência e citar item/subitem do TR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widowControl w:val="0"/>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widowControl w:val="0"/>
              <w:spacing w:line="276" w:lineRule="auto"/>
              <w:jc w:val="center"/>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widowControl w:val="0"/>
              <w:spacing w:line="27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widowControl w:val="0"/>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widowControl w:val="0"/>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widowControl w:val="0"/>
              <w:spacing w:line="276" w:lineRule="auto"/>
              <w:jc w:val="center"/>
              <w:rPr/>
            </w:pPr>
            <w:r w:rsidDel="00000000" w:rsidR="00000000" w:rsidRPr="00000000">
              <w:rPr>
                <w:rtl w:val="0"/>
              </w:rPr>
            </w:r>
          </w:p>
        </w:tc>
      </w:tr>
    </w:tbl>
    <w:p w:rsidR="00000000" w:rsidDel="00000000" w:rsidP="00000000" w:rsidRDefault="00000000" w:rsidRPr="00000000" w14:paraId="00000130">
      <w:pPr>
        <w:spacing w:after="0" w:line="276" w:lineRule="auto"/>
        <w:rPr/>
      </w:pPr>
      <w:r w:rsidDel="00000000" w:rsidR="00000000" w:rsidRPr="00000000">
        <w:rPr>
          <w:rtl w:val="0"/>
        </w:rPr>
        <w:t xml:space="preserve"> </w:t>
      </w:r>
    </w:p>
    <w:tbl>
      <w:tblPr>
        <w:tblStyle w:val="Table3"/>
        <w:tblW w:w="8175.0" w:type="dxa"/>
        <w:jc w:val="left"/>
        <w:tblInd w:w="-108.0" w:type="dxa"/>
        <w:tblLayout w:type="fixed"/>
        <w:tblLook w:val="0600"/>
      </w:tblPr>
      <w:tblGrid>
        <w:gridCol w:w="735"/>
        <w:gridCol w:w="3825"/>
        <w:gridCol w:w="1980"/>
        <w:gridCol w:w="1635"/>
        <w:tblGridChange w:id="0">
          <w:tblGrid>
            <w:gridCol w:w="735"/>
            <w:gridCol w:w="3825"/>
            <w:gridCol w:w="1980"/>
            <w:gridCol w:w="1635"/>
          </w:tblGrid>
        </w:tblGridChange>
      </w:tblGrid>
      <w:tr>
        <w:trPr>
          <w:cantSplit w:val="0"/>
          <w:trHeight w:val="482" w:hRule="atLeast"/>
          <w:tblHeader w:val="0"/>
        </w:trPr>
        <w:tc>
          <w:tcPr>
            <w:gridSpan w:val="4"/>
            <w:tcBorders>
              <w:top w:color="000000" w:space="0" w:sz="4" w:val="single"/>
              <w:left w:color="000000" w:space="0" w:sz="4" w:val="single"/>
              <w:bottom w:color="000000" w:space="0" w:sz="4" w:val="single"/>
              <w:right w:color="000000" w:space="0" w:sz="4" w:val="single"/>
            </w:tcBorders>
            <w:shd w:fill="d0cece" w:val="clear"/>
            <w:vAlign w:val="bottom"/>
          </w:tcPr>
          <w:p w:rsidR="00000000" w:rsidDel="00000000" w:rsidP="00000000" w:rsidRDefault="00000000" w:rsidRPr="00000000" w14:paraId="00000131">
            <w:pPr>
              <w:widowControl w:val="0"/>
              <w:spacing w:line="276" w:lineRule="auto"/>
              <w:jc w:val="both"/>
              <w:rPr>
                <w:b w:val="1"/>
                <w:bCs w:val="1"/>
              </w:rPr>
            </w:pPr>
            <w:r w:rsidDel="00000000" w:rsidR="00000000" w:rsidRPr="00000000">
              <w:rPr>
                <w:b w:val="1"/>
                <w:bCs w:val="1"/>
                <w:rtl w:val="0"/>
              </w:rPr>
              <w:t xml:space="preserve">Unidade de Saúde/Local:_______________     Período:  __/__/____ a __/__/____</w:t>
            </w:r>
          </w:p>
          <w:p w:rsidR="00000000" w:rsidDel="00000000" w:rsidP="00000000" w:rsidRDefault="00000000" w:rsidRPr="00000000" w14:paraId="00000132">
            <w:pPr>
              <w:widowControl w:val="0"/>
              <w:spacing w:line="276" w:lineRule="auto"/>
              <w:jc w:val="both"/>
              <w:rPr>
                <w:b w:val="1"/>
                <w:bCs w:val="1"/>
              </w:rPr>
            </w:pPr>
            <w:r w:rsidDel="00000000" w:rsidR="00000000" w:rsidRPr="00000000">
              <w:rPr>
                <w:b w:val="1"/>
                <w:bCs w:val="1"/>
                <w:rtl w:val="0"/>
              </w:rPr>
              <w:t xml:space="preserve">Avaliador: ___________________________     Serviço: _______________________</w:t>
            </w:r>
          </w:p>
          <w:p w:rsidR="00000000" w:rsidDel="00000000" w:rsidP="00000000" w:rsidRDefault="00000000" w:rsidRPr="00000000" w14:paraId="00000133">
            <w:pPr>
              <w:widowControl w:val="0"/>
              <w:spacing w:line="276" w:lineRule="auto"/>
              <w:jc w:val="both"/>
              <w:rPr>
                <w:b w:val="1"/>
                <w:bCs w:val="1"/>
              </w:rPr>
            </w:pPr>
            <w:r w:rsidDel="00000000" w:rsidR="00000000" w:rsidRPr="00000000">
              <w:rPr>
                <w:b w:val="1"/>
                <w:bCs w:val="1"/>
                <w:rtl w:val="0"/>
              </w:rPr>
              <w:t xml:space="preserve">Empresa:____________________________     N. de Contrato: _________________</w:t>
            </w:r>
          </w:p>
        </w:tc>
      </w:tr>
      <w:tr>
        <w:trPr>
          <w:cantSplit w:val="0"/>
          <w:trHeight w:val="684" w:hRule="atLeast"/>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7">
            <w:pPr>
              <w:widowControl w:val="0"/>
              <w:spacing w:line="276" w:lineRule="auto"/>
              <w:jc w:val="center"/>
              <w:rPr>
                <w:b w:val="1"/>
                <w:bCs w:val="1"/>
              </w:rPr>
            </w:pPr>
            <w:r w:rsidDel="00000000" w:rsidR="00000000" w:rsidRPr="00000000">
              <w:rPr>
                <w:b w:val="1"/>
                <w:bCs w:val="1"/>
                <w:rtl w:val="0"/>
              </w:rPr>
              <w:t xml:space="preserve">Item</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8">
            <w:pPr>
              <w:widowControl w:val="0"/>
              <w:spacing w:line="276" w:lineRule="auto"/>
              <w:jc w:val="center"/>
              <w:rPr>
                <w:b w:val="1"/>
                <w:bCs w:val="1"/>
              </w:rPr>
            </w:pPr>
            <w:r w:rsidDel="00000000" w:rsidR="00000000" w:rsidRPr="00000000">
              <w:rPr>
                <w:b w:val="1"/>
                <w:bCs w:val="1"/>
                <w:rtl w:val="0"/>
              </w:rPr>
              <w:t xml:space="preserve">Tipo de Ocorrência Administrativa</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9">
            <w:pPr>
              <w:widowControl w:val="0"/>
              <w:spacing w:line="276" w:lineRule="auto"/>
              <w:jc w:val="center"/>
              <w:rPr>
                <w:b w:val="1"/>
                <w:bCs w:val="1"/>
              </w:rPr>
            </w:pPr>
            <w:r w:rsidDel="00000000" w:rsidR="00000000" w:rsidRPr="00000000">
              <w:rPr>
                <w:b w:val="1"/>
                <w:bCs w:val="1"/>
                <w:rtl w:val="0"/>
              </w:rPr>
              <w:t xml:space="preserve">Nº de Ocorrências no mês</w:t>
            </w:r>
          </w:p>
        </w:tc>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A">
            <w:pPr>
              <w:widowControl w:val="0"/>
              <w:spacing w:line="276" w:lineRule="auto"/>
              <w:jc w:val="center"/>
              <w:rPr>
                <w:b w:val="1"/>
                <w:bCs w:val="1"/>
              </w:rPr>
            </w:pPr>
            <w:r w:rsidDel="00000000" w:rsidR="00000000" w:rsidRPr="00000000">
              <w:rPr>
                <w:b w:val="1"/>
                <w:bCs w:val="1"/>
                <w:rtl w:val="0"/>
              </w:rPr>
              <w:t xml:space="preserve">Descrição da Ocorrência</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widowControl w:val="0"/>
              <w:spacing w:line="276"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widowControl w:val="0"/>
              <w:tabs>
                <w:tab w:val="left" w:leader="none" w:pos="709"/>
              </w:tabs>
              <w:spacing w:line="276" w:lineRule="auto"/>
              <w:jc w:val="both"/>
              <w:rPr>
                <w:color w:val="ff0000"/>
              </w:rPr>
            </w:pPr>
            <w:r w:rsidDel="00000000" w:rsidR="00000000" w:rsidRPr="00000000">
              <w:rPr>
                <w:color w:val="ff0000"/>
                <w:rtl w:val="0"/>
              </w:rPr>
              <w:t xml:space="preserve">Especificar a Ocorrência e citar item/subitem  do TR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widowControl w:val="0"/>
              <w:spacing w:line="276" w:lineRule="auto"/>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widowControl w:val="0"/>
              <w:spacing w:line="276"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widowControl w:val="0"/>
              <w:spacing w:line="276" w:lineRule="auto"/>
              <w:jc w:val="both"/>
              <w:rPr>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widowControl w:val="0"/>
              <w:spacing w:line="276" w:lineRule="auto"/>
              <w:rPr/>
            </w:pPr>
            <w:r w:rsidDel="00000000" w:rsidR="00000000" w:rsidRPr="00000000">
              <w:rPr>
                <w:rtl w:val="0"/>
              </w:rPr>
            </w:r>
          </w:p>
        </w:tc>
      </w:tr>
    </w:tbl>
    <w:p w:rsidR="00000000" w:rsidDel="00000000" w:rsidP="00000000" w:rsidRDefault="00000000" w:rsidRPr="00000000" w14:paraId="00000143">
      <w:pPr>
        <w:spacing w:after="0" w:line="276" w:lineRule="auto"/>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 O IMR, com o registro das OCORRÊNCIAS identificadas, deverá ser documentado em planilha de controle com a quantificação e qualificação das ocorrências de cada mês pela CONTRATANTE, deixando explícito o atendimento ou não do IMR, justificando os possíveis descontos ocorridos no período analisado.</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A comissão fiscalizadora do contrato deverá comunicar imediatamente à CONTRATADA as ocorrências registradas para a apresentação de pronta solução e justificativa, que serão alvo de análise técnica pela comissão, podendo ser aceita ou não.</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 levantamento das ocorrências que ocasionarão eventuais descontos mensais ficará à cargo da comissão fiscalizadora.</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O </w:t>
      </w:r>
      <w:r w:rsidDel="00000000" w:rsidR="00000000" w:rsidRPr="00000000">
        <w:rPr>
          <w:b w:val="1"/>
          <w:bCs w:val="1"/>
          <w:i w:val="1"/>
          <w:iCs w:val="1"/>
          <w:u w:val="single"/>
          <w:rtl w:val="0"/>
        </w:rPr>
        <w:t xml:space="preserve">número de ocorrências no mês refletirá o percentual </w:t>
      </w:r>
      <w:r w:rsidDel="00000000" w:rsidR="00000000" w:rsidRPr="00000000">
        <w:rPr>
          <w:rtl w:val="0"/>
        </w:rPr>
        <w:t xml:space="preserve">de desconto no respectivo período de acordo com o perfil da ocorrência (assistencial ou administrativa), conforme tabela do subitem 24.4.</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567"/>
        <w:jc w:val="both"/>
        <w:rPr>
          <w:highlight w:val="white"/>
        </w:rPr>
      </w:pPr>
      <w:r w:rsidDel="00000000" w:rsidR="00000000" w:rsidRPr="00000000">
        <w:rPr>
          <w:rtl w:val="0"/>
        </w:rPr>
        <w:t xml:space="preserve">Para efeitos deste Termo de Referência:</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Ocorrências Administrativas: impactam na rotina administrativa da Unidade, gerando, por exemplo, desordem na gestão ou morosidade na resolução de problemas;</w:t>
      </w:r>
    </w:p>
    <w:p w:rsidR="00000000" w:rsidDel="00000000" w:rsidP="00000000" w:rsidRDefault="00000000" w:rsidRPr="00000000" w14:paraId="0000014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134" w:right="0" w:hanging="140"/>
        <w:jc w:val="both"/>
      </w:pPr>
      <w:r w:rsidDel="00000000" w:rsidR="00000000" w:rsidRPr="00000000">
        <w:rPr>
          <w:rtl w:val="0"/>
        </w:rPr>
        <w:t xml:space="preserve">Ocorrências Assistenciais: são aquelas que impactam no atendimento médico do paciente ou causam-lhe algum, seja temporário ou permanente.</w:t>
      </w:r>
    </w:p>
    <w:p w:rsidR="00000000" w:rsidDel="00000000" w:rsidP="00000000" w:rsidRDefault="00000000" w:rsidRPr="00000000" w14:paraId="0000014B">
      <w:pPr>
        <w:numPr>
          <w:ilvl w:val="1"/>
          <w:numId w:val="9"/>
        </w:numPr>
        <w:tabs>
          <w:tab w:val="left" w:leader="none" w:pos="567"/>
        </w:tabs>
        <w:spacing w:after="0" w:line="360" w:lineRule="auto"/>
        <w:ind w:left="357" w:hanging="357"/>
        <w:jc w:val="both"/>
        <w:rPr>
          <w:highlight w:val="white"/>
        </w:rPr>
      </w:pPr>
      <w:r w:rsidDel="00000000" w:rsidR="00000000" w:rsidRPr="00000000">
        <w:rPr>
          <w:rtl w:val="0"/>
        </w:rPr>
        <w:t xml:space="preserve">Em virtude de qualquer das ocorrências discriminadas no IMR (subitem 24.4) poder gerar problemas na prestação dos serviços assistenciais, não cabe definir previamente quais ocorrências são administrativas e quais são assistenciais, devendo ser analisado caso a caso.</w:t>
      </w:r>
      <w:r w:rsidDel="00000000" w:rsidR="00000000" w:rsidRPr="00000000">
        <w:rPr>
          <w:rtl w:val="0"/>
        </w:rPr>
      </w:r>
    </w:p>
    <w:p w:rsidR="00000000" w:rsidDel="00000000" w:rsidP="00000000" w:rsidRDefault="00000000" w:rsidRPr="00000000" w14:paraId="0000014C">
      <w:pPr>
        <w:numPr>
          <w:ilvl w:val="1"/>
          <w:numId w:val="9"/>
        </w:numPr>
        <w:tabs>
          <w:tab w:val="left" w:leader="none" w:pos="567"/>
        </w:tabs>
        <w:spacing w:after="0" w:line="360" w:lineRule="auto"/>
        <w:ind w:left="357" w:hanging="357"/>
        <w:jc w:val="both"/>
        <w:rPr>
          <w:highlight w:val="white"/>
        </w:rPr>
      </w:pPr>
      <w:r w:rsidDel="00000000" w:rsidR="00000000" w:rsidRPr="00000000">
        <w:rPr>
          <w:rtl w:val="0"/>
        </w:rPr>
        <w:t xml:space="preserve">Faixas de ajuste no pagamento por quantitativo de itens não atendidos por tipo de serviço no período: </w:t>
      </w:r>
      <w:r w:rsidDel="00000000" w:rsidR="00000000" w:rsidRPr="00000000">
        <w:rPr>
          <w:rtl w:val="0"/>
        </w:rPr>
      </w:r>
    </w:p>
    <w:tbl>
      <w:tblPr>
        <w:tblStyle w:val="Table4"/>
        <w:tblW w:w="8475.0" w:type="dxa"/>
        <w:jc w:val="center"/>
        <w:tblLayout w:type="fixed"/>
        <w:tblLook w:val="0600"/>
      </w:tblPr>
      <w:tblGrid>
        <w:gridCol w:w="1080"/>
        <w:gridCol w:w="2685"/>
        <w:gridCol w:w="2415"/>
        <w:gridCol w:w="2295"/>
        <w:tblGridChange w:id="0">
          <w:tblGrid>
            <w:gridCol w:w="1080"/>
            <w:gridCol w:w="2685"/>
            <w:gridCol w:w="2415"/>
            <w:gridCol w:w="2295"/>
          </w:tblGrid>
        </w:tblGridChange>
      </w:tblGrid>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999999" w:val="clear"/>
            <w:vAlign w:val="center"/>
          </w:tcPr>
          <w:p w:rsidR="00000000" w:rsidDel="00000000" w:rsidP="00000000" w:rsidRDefault="00000000" w:rsidRPr="00000000" w14:paraId="0000014D">
            <w:pPr>
              <w:widowControl w:val="0"/>
              <w:spacing w:line="276" w:lineRule="auto"/>
              <w:jc w:val="center"/>
              <w:rPr>
                <w:b w:val="1"/>
                <w:bCs w:val="1"/>
              </w:rPr>
            </w:pPr>
            <w:r w:rsidDel="00000000" w:rsidR="00000000" w:rsidRPr="00000000">
              <w:rPr>
                <w:b w:val="1"/>
                <w:bCs w:val="1"/>
                <w:rtl w:val="0"/>
              </w:rPr>
              <w:t xml:space="preserve">FAIXA IMR</w:t>
            </w:r>
          </w:p>
        </w:tc>
        <w:tc>
          <w:tcPr>
            <w:tcBorders>
              <w:top w:color="000000" w:space="0" w:sz="8" w:val="single"/>
              <w:left w:color="000000" w:space="0" w:sz="8" w:val="single"/>
              <w:bottom w:color="000000" w:space="0" w:sz="8" w:val="single"/>
              <w:right w:color="000000" w:space="0" w:sz="8" w:val="single"/>
            </w:tcBorders>
            <w:shd w:fill="999999" w:val="clear"/>
            <w:vAlign w:val="center"/>
          </w:tcPr>
          <w:p w:rsidR="00000000" w:rsidDel="00000000" w:rsidP="00000000" w:rsidRDefault="00000000" w:rsidRPr="00000000" w14:paraId="0000014E">
            <w:pPr>
              <w:widowControl w:val="0"/>
              <w:spacing w:line="276" w:lineRule="auto"/>
              <w:jc w:val="center"/>
              <w:rPr>
                <w:b w:val="1"/>
                <w:bCs w:val="1"/>
              </w:rPr>
            </w:pPr>
            <w:r w:rsidDel="00000000" w:rsidR="00000000" w:rsidRPr="00000000">
              <w:rPr>
                <w:b w:val="1"/>
                <w:bCs w:val="1"/>
                <w:rtl w:val="0"/>
              </w:rPr>
              <w:t xml:space="preserve">SERVIÇOS ADMINISTRATIVOS</w:t>
            </w:r>
          </w:p>
          <w:p w:rsidR="00000000" w:rsidDel="00000000" w:rsidP="00000000" w:rsidRDefault="00000000" w:rsidRPr="00000000" w14:paraId="0000014F">
            <w:pPr>
              <w:widowControl w:val="0"/>
              <w:spacing w:line="276" w:lineRule="auto"/>
              <w:jc w:val="center"/>
              <w:rPr>
                <w:b w:val="1"/>
                <w:bCs w:val="1"/>
              </w:rPr>
            </w:pPr>
            <w:r w:rsidDel="00000000" w:rsidR="00000000" w:rsidRPr="00000000">
              <w:rPr>
                <w:b w:val="1"/>
                <w:bCs w:val="1"/>
                <w:rtl w:val="0"/>
              </w:rPr>
              <w:t xml:space="preserve">Nº DE OCORRÊNCIAS</w:t>
            </w:r>
          </w:p>
        </w:tc>
        <w:tc>
          <w:tcPr>
            <w:tcBorders>
              <w:top w:color="000000" w:space="0" w:sz="8" w:val="single"/>
              <w:left w:color="000000" w:space="0" w:sz="8" w:val="single"/>
              <w:bottom w:color="000000" w:space="0" w:sz="8" w:val="single"/>
              <w:right w:color="000000" w:space="0" w:sz="8" w:val="single"/>
            </w:tcBorders>
            <w:shd w:fill="999999" w:val="clear"/>
            <w:vAlign w:val="center"/>
          </w:tcPr>
          <w:p w:rsidR="00000000" w:rsidDel="00000000" w:rsidP="00000000" w:rsidRDefault="00000000" w:rsidRPr="00000000" w14:paraId="00000150">
            <w:pPr>
              <w:widowControl w:val="0"/>
              <w:spacing w:line="276" w:lineRule="auto"/>
              <w:jc w:val="center"/>
              <w:rPr>
                <w:b w:val="1"/>
                <w:bCs w:val="1"/>
              </w:rPr>
            </w:pPr>
            <w:r w:rsidDel="00000000" w:rsidR="00000000" w:rsidRPr="00000000">
              <w:rPr>
                <w:b w:val="1"/>
                <w:bCs w:val="1"/>
                <w:rtl w:val="0"/>
              </w:rPr>
              <w:t xml:space="preserve">SERVIÇOS ASSISTENCIAIS</w:t>
            </w:r>
          </w:p>
          <w:p w:rsidR="00000000" w:rsidDel="00000000" w:rsidP="00000000" w:rsidRDefault="00000000" w:rsidRPr="00000000" w14:paraId="00000151">
            <w:pPr>
              <w:widowControl w:val="0"/>
              <w:spacing w:line="276" w:lineRule="auto"/>
              <w:jc w:val="center"/>
              <w:rPr>
                <w:b w:val="1"/>
                <w:bCs w:val="1"/>
              </w:rPr>
            </w:pPr>
            <w:r w:rsidDel="00000000" w:rsidR="00000000" w:rsidRPr="00000000">
              <w:rPr>
                <w:b w:val="1"/>
                <w:bCs w:val="1"/>
                <w:rtl w:val="0"/>
              </w:rPr>
              <w:t xml:space="preserve">Nº DE OCORRÊNCIAS</w:t>
            </w:r>
          </w:p>
        </w:tc>
        <w:tc>
          <w:tcPr>
            <w:tcBorders>
              <w:top w:color="000000" w:space="0" w:sz="8" w:val="single"/>
              <w:left w:color="000000" w:space="0" w:sz="8" w:val="single"/>
              <w:bottom w:color="000000" w:space="0" w:sz="8" w:val="single"/>
              <w:right w:color="000000" w:space="0" w:sz="8" w:val="single"/>
            </w:tcBorders>
            <w:shd w:fill="999999" w:val="clear"/>
            <w:vAlign w:val="center"/>
          </w:tcPr>
          <w:p w:rsidR="00000000" w:rsidDel="00000000" w:rsidP="00000000" w:rsidRDefault="00000000" w:rsidRPr="00000000" w14:paraId="00000152">
            <w:pPr>
              <w:widowControl w:val="0"/>
              <w:spacing w:line="276" w:lineRule="auto"/>
              <w:jc w:val="center"/>
              <w:rPr>
                <w:b w:val="1"/>
                <w:bCs w:val="1"/>
              </w:rPr>
            </w:pPr>
            <w:r w:rsidDel="00000000" w:rsidR="00000000" w:rsidRPr="00000000">
              <w:rPr>
                <w:b w:val="1"/>
                <w:bCs w:val="1"/>
                <w:rtl w:val="0"/>
              </w:rPr>
              <w:t xml:space="preserve">PERCENTUAL DE DESCONTO</w:t>
            </w:r>
          </w:p>
        </w:tc>
      </w:tr>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3">
            <w:pPr>
              <w:widowControl w:val="0"/>
              <w:spacing w:line="276" w:lineRule="auto"/>
              <w:jc w:val="center"/>
              <w:rPr/>
            </w:pPr>
            <w:r w:rsidDel="00000000" w:rsidR="00000000" w:rsidRPr="00000000">
              <w:rPr>
                <w:rtl w:val="0"/>
              </w:rPr>
              <w:t xml:space="preserve">Faixa 1</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4">
            <w:pPr>
              <w:widowControl w:val="0"/>
              <w:spacing w:line="276" w:lineRule="auto"/>
              <w:jc w:val="center"/>
              <w:rPr/>
            </w:pPr>
            <w:r w:rsidDel="00000000" w:rsidR="00000000" w:rsidRPr="00000000">
              <w:rPr>
                <w:rtl w:val="0"/>
              </w:rPr>
              <w:t xml:space="preserve">0 a 3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5">
            <w:pPr>
              <w:widowControl w:val="0"/>
              <w:spacing w:line="276" w:lineRule="auto"/>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6">
            <w:pPr>
              <w:widowControl w:val="0"/>
              <w:spacing w:line="276" w:lineRule="auto"/>
              <w:jc w:val="center"/>
              <w:rPr/>
            </w:pPr>
            <w:r w:rsidDel="00000000" w:rsidR="00000000" w:rsidRPr="00000000">
              <w:rPr>
                <w:rtl w:val="0"/>
              </w:rPr>
              <w:t xml:space="preserve">Não há</w:t>
            </w:r>
          </w:p>
        </w:tc>
      </w:tr>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7">
            <w:pPr>
              <w:widowControl w:val="0"/>
              <w:spacing w:line="276" w:lineRule="auto"/>
              <w:jc w:val="center"/>
              <w:rPr/>
            </w:pPr>
            <w:r w:rsidDel="00000000" w:rsidR="00000000" w:rsidRPr="00000000">
              <w:rPr>
                <w:rtl w:val="0"/>
              </w:rPr>
              <w:t xml:space="preserve">Faixa 2</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8">
            <w:pPr>
              <w:widowControl w:val="0"/>
              <w:spacing w:line="276" w:lineRule="auto"/>
              <w:jc w:val="center"/>
              <w:rPr/>
            </w:pPr>
            <w:r w:rsidDel="00000000" w:rsidR="00000000" w:rsidRPr="00000000">
              <w:rPr>
                <w:rtl w:val="0"/>
              </w:rPr>
              <w:t xml:space="preserve">4 a 7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9">
            <w:pPr>
              <w:widowControl w:val="0"/>
              <w:spacing w:line="276" w:lineRule="auto"/>
              <w:jc w:val="center"/>
              <w:rPr/>
            </w:pPr>
            <w:r w:rsidDel="00000000" w:rsidR="00000000" w:rsidRPr="00000000">
              <w:rPr>
                <w:rtl w:val="0"/>
              </w:rPr>
              <w:t xml:space="preserve">1 a 3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A">
            <w:pPr>
              <w:widowControl w:val="0"/>
              <w:spacing w:line="276" w:lineRule="auto"/>
              <w:jc w:val="center"/>
              <w:rPr/>
            </w:pPr>
            <w:r w:rsidDel="00000000" w:rsidR="00000000" w:rsidRPr="00000000">
              <w:rPr>
                <w:rtl w:val="0"/>
              </w:rPr>
              <w:t xml:space="preserve">5%</w:t>
            </w:r>
          </w:p>
        </w:tc>
      </w:tr>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B">
            <w:pPr>
              <w:widowControl w:val="0"/>
              <w:spacing w:line="276" w:lineRule="auto"/>
              <w:jc w:val="center"/>
              <w:rPr/>
            </w:pPr>
            <w:r w:rsidDel="00000000" w:rsidR="00000000" w:rsidRPr="00000000">
              <w:rPr>
                <w:rtl w:val="0"/>
              </w:rPr>
              <w:t xml:space="preserve">Faixa 3</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C">
            <w:pPr>
              <w:widowControl w:val="0"/>
              <w:spacing w:line="276" w:lineRule="auto"/>
              <w:jc w:val="center"/>
              <w:rPr/>
            </w:pPr>
            <w:r w:rsidDel="00000000" w:rsidR="00000000" w:rsidRPr="00000000">
              <w:rPr>
                <w:rtl w:val="0"/>
              </w:rPr>
              <w:t xml:space="preserve">8 a 11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D">
            <w:pPr>
              <w:widowControl w:val="0"/>
              <w:spacing w:line="276" w:lineRule="auto"/>
              <w:jc w:val="center"/>
              <w:rPr/>
            </w:pPr>
            <w:r w:rsidDel="00000000" w:rsidR="00000000" w:rsidRPr="00000000">
              <w:rPr>
                <w:rtl w:val="0"/>
              </w:rPr>
              <w:t xml:space="preserve">4 a 7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E">
            <w:pPr>
              <w:widowControl w:val="0"/>
              <w:spacing w:line="276" w:lineRule="auto"/>
              <w:jc w:val="center"/>
              <w:rPr/>
            </w:pPr>
            <w:r w:rsidDel="00000000" w:rsidR="00000000" w:rsidRPr="00000000">
              <w:rPr>
                <w:rtl w:val="0"/>
              </w:rPr>
              <w:t xml:space="preserve">10%</w:t>
            </w:r>
          </w:p>
        </w:tc>
      </w:tr>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F">
            <w:pPr>
              <w:widowControl w:val="0"/>
              <w:spacing w:line="276" w:lineRule="auto"/>
              <w:jc w:val="center"/>
              <w:rPr/>
            </w:pPr>
            <w:r w:rsidDel="00000000" w:rsidR="00000000" w:rsidRPr="00000000">
              <w:rPr>
                <w:rtl w:val="0"/>
              </w:rPr>
              <w:t xml:space="preserve">Faixa 4</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0">
            <w:pPr>
              <w:widowControl w:val="0"/>
              <w:spacing w:line="276" w:lineRule="auto"/>
              <w:jc w:val="center"/>
              <w:rPr/>
            </w:pPr>
            <w:r w:rsidDel="00000000" w:rsidR="00000000" w:rsidRPr="00000000">
              <w:rPr>
                <w:rtl w:val="0"/>
              </w:rPr>
              <w:t xml:space="preserve">12 a 15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1">
            <w:pPr>
              <w:widowControl w:val="0"/>
              <w:spacing w:line="276" w:lineRule="auto"/>
              <w:jc w:val="center"/>
              <w:rPr/>
            </w:pPr>
            <w:r w:rsidDel="00000000" w:rsidR="00000000" w:rsidRPr="00000000">
              <w:rPr>
                <w:rtl w:val="0"/>
              </w:rPr>
              <w:t xml:space="preserve">8 a 11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2">
            <w:pPr>
              <w:widowControl w:val="0"/>
              <w:spacing w:line="276" w:lineRule="auto"/>
              <w:jc w:val="center"/>
              <w:rPr/>
            </w:pPr>
            <w:r w:rsidDel="00000000" w:rsidR="00000000" w:rsidRPr="00000000">
              <w:rPr>
                <w:rtl w:val="0"/>
              </w:rPr>
              <w:t xml:space="preserve">15%</w:t>
            </w:r>
          </w:p>
        </w:tc>
      </w:tr>
      <w:tr>
        <w:trPr>
          <w:cantSplit w:val="0"/>
          <w:trHeight w:val="16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3">
            <w:pPr>
              <w:widowControl w:val="0"/>
              <w:spacing w:line="276" w:lineRule="auto"/>
              <w:jc w:val="center"/>
              <w:rPr/>
            </w:pPr>
            <w:r w:rsidDel="00000000" w:rsidR="00000000" w:rsidRPr="00000000">
              <w:rPr>
                <w:rtl w:val="0"/>
              </w:rPr>
              <w:t xml:space="preserve">Faixa 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4">
            <w:pPr>
              <w:widowControl w:val="0"/>
              <w:spacing w:line="276" w:lineRule="auto"/>
              <w:jc w:val="center"/>
              <w:rPr/>
            </w:pPr>
            <w:r w:rsidDel="00000000" w:rsidR="00000000" w:rsidRPr="00000000">
              <w:rPr>
                <w:rtl w:val="0"/>
              </w:rPr>
              <w:t xml:space="preserve">16 ou mais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5">
            <w:pPr>
              <w:widowControl w:val="0"/>
              <w:spacing w:line="276" w:lineRule="auto"/>
              <w:jc w:val="center"/>
              <w:rPr/>
            </w:pPr>
            <w:r w:rsidDel="00000000" w:rsidR="00000000" w:rsidRPr="00000000">
              <w:rPr>
                <w:rtl w:val="0"/>
              </w:rPr>
              <w:t xml:space="preserve">12 ou mais ocorrências</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6">
            <w:pPr>
              <w:widowControl w:val="0"/>
              <w:spacing w:line="276" w:lineRule="auto"/>
              <w:jc w:val="center"/>
              <w:rPr/>
            </w:pPr>
            <w:r w:rsidDel="00000000" w:rsidR="00000000" w:rsidRPr="00000000">
              <w:rPr>
                <w:rtl w:val="0"/>
              </w:rPr>
              <w:t xml:space="preserve">20%</w:t>
            </w:r>
          </w:p>
        </w:tc>
      </w:tr>
    </w:tbl>
    <w:p w:rsidR="00000000" w:rsidDel="00000000" w:rsidP="00000000" w:rsidRDefault="00000000" w:rsidRPr="00000000" w14:paraId="00000167">
      <w:pPr>
        <w:spacing w:after="0" w:line="276" w:lineRule="auto"/>
        <w:jc w:val="both"/>
        <w:rPr/>
      </w:pPr>
      <w:r w:rsidDel="00000000" w:rsidR="00000000" w:rsidRPr="00000000">
        <w:rPr>
          <w:rtl w:val="0"/>
        </w:rPr>
      </w:r>
    </w:p>
    <w:p w:rsidR="00000000" w:rsidDel="00000000" w:rsidP="00000000" w:rsidRDefault="00000000" w:rsidRPr="00000000" w14:paraId="00000168">
      <w:pPr>
        <w:numPr>
          <w:ilvl w:val="1"/>
          <w:numId w:val="9"/>
        </w:numPr>
        <w:tabs>
          <w:tab w:val="left" w:leader="none" w:pos="567"/>
        </w:tabs>
        <w:spacing w:after="0" w:line="360" w:lineRule="auto"/>
        <w:ind w:left="357" w:hanging="357"/>
        <w:jc w:val="both"/>
        <w:rPr>
          <w:highlight w:val="white"/>
        </w:rPr>
      </w:pPr>
      <w:r w:rsidDel="00000000" w:rsidR="00000000" w:rsidRPr="00000000">
        <w:rPr>
          <w:rtl w:val="0"/>
        </w:rPr>
        <w:t xml:space="preserve">Modelo de Controle de ajustes de pagamento no período:</w:t>
      </w:r>
      <w:r w:rsidDel="00000000" w:rsidR="00000000" w:rsidRPr="00000000">
        <w:rPr>
          <w:rtl w:val="0"/>
        </w:rPr>
      </w:r>
    </w:p>
    <w:tbl>
      <w:tblPr>
        <w:tblStyle w:val="Table5"/>
        <w:tblW w:w="829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48"/>
        <w:gridCol w:w="4148"/>
        <w:tblGridChange w:id="0">
          <w:tblGrid>
            <w:gridCol w:w="4148"/>
            <w:gridCol w:w="4148"/>
          </w:tblGrid>
        </w:tblGridChange>
      </w:tblGrid>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69">
            <w:pPr>
              <w:widowControl w:val="0"/>
              <w:tabs>
                <w:tab w:val="left" w:leader="none" w:pos="-5"/>
              </w:tabs>
              <w:spacing w:line="276" w:lineRule="auto"/>
              <w:ind w:hanging="2"/>
              <w:jc w:val="both"/>
              <w:rPr>
                <w:b w:val="1"/>
                <w:bCs w:val="1"/>
              </w:rPr>
            </w:pPr>
            <w:r w:rsidDel="00000000" w:rsidR="00000000" w:rsidRPr="00000000">
              <w:rPr>
                <w:b w:val="1"/>
                <w:bCs w:val="1"/>
                <w:rtl w:val="0"/>
              </w:rPr>
              <w:t xml:space="preserve">VALOR MENSAL FATURADO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A">
            <w:pPr>
              <w:widowControl w:val="0"/>
              <w:tabs>
                <w:tab w:val="left" w:leader="none" w:pos="420"/>
              </w:tabs>
              <w:spacing w:line="276" w:lineRule="auto"/>
              <w:ind w:hanging="2"/>
              <w:jc w:val="both"/>
              <w:rPr/>
            </w:pPr>
            <w:r w:rsidDel="00000000" w:rsidR="00000000" w:rsidRPr="00000000">
              <w:rPr>
                <w:rtl w:val="0"/>
              </w:rPr>
              <w:t xml:space="preserve">R$ ________</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6B">
            <w:pPr>
              <w:widowControl w:val="0"/>
              <w:tabs>
                <w:tab w:val="left" w:leader="none" w:pos="-5"/>
              </w:tabs>
              <w:spacing w:line="276" w:lineRule="auto"/>
              <w:ind w:hanging="2"/>
              <w:jc w:val="both"/>
              <w:rPr>
                <w:b w:val="1"/>
                <w:bCs w:val="1"/>
              </w:rPr>
            </w:pPr>
            <w:r w:rsidDel="00000000" w:rsidR="00000000" w:rsidRPr="00000000">
              <w:rPr>
                <w:b w:val="1"/>
                <w:bCs w:val="1"/>
                <w:rtl w:val="0"/>
              </w:rPr>
              <w:t xml:space="preserve">PERÍODO MEDIDO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C">
            <w:pPr>
              <w:widowControl w:val="0"/>
              <w:tabs>
                <w:tab w:val="left" w:leader="none" w:pos="420"/>
              </w:tabs>
              <w:spacing w:line="276" w:lineRule="auto"/>
              <w:ind w:hanging="2"/>
              <w:jc w:val="both"/>
              <w:rPr/>
            </w:pPr>
            <w:r w:rsidDel="00000000" w:rsidR="00000000" w:rsidRPr="00000000">
              <w:rPr>
                <w:rtl w:val="0"/>
              </w:rPr>
              <w:t xml:space="preserve">__/__/_____</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6D">
            <w:pPr>
              <w:widowControl w:val="0"/>
              <w:tabs>
                <w:tab w:val="left" w:leader="none" w:pos="-5"/>
              </w:tabs>
              <w:spacing w:line="276" w:lineRule="auto"/>
              <w:ind w:hanging="2"/>
              <w:jc w:val="both"/>
              <w:rPr>
                <w:b w:val="1"/>
                <w:bCs w:val="1"/>
              </w:rPr>
            </w:pPr>
            <w:r w:rsidDel="00000000" w:rsidR="00000000" w:rsidRPr="00000000">
              <w:rPr>
                <w:b w:val="1"/>
                <w:bCs w:val="1"/>
                <w:rtl w:val="0"/>
              </w:rPr>
              <w:t xml:space="preserve">Nº DE OCORRÊNCIAS ADMINISTRATIVAS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E">
            <w:pPr>
              <w:widowControl w:val="0"/>
              <w:tabs>
                <w:tab w:val="left" w:leader="none" w:pos="420"/>
              </w:tabs>
              <w:spacing w:line="276" w:lineRule="auto"/>
              <w:ind w:hanging="2"/>
              <w:jc w:val="both"/>
              <w:rPr/>
            </w:pPr>
            <w:r w:rsidDel="00000000" w:rsidR="00000000" w:rsidRPr="00000000">
              <w:rPr>
                <w:rtl w:val="0"/>
              </w:rPr>
              <w:t xml:space="preserve">___</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6F">
            <w:pPr>
              <w:widowControl w:val="0"/>
              <w:tabs>
                <w:tab w:val="left" w:leader="none" w:pos="-5"/>
              </w:tabs>
              <w:spacing w:line="276" w:lineRule="auto"/>
              <w:ind w:hanging="2"/>
              <w:jc w:val="both"/>
              <w:rPr>
                <w:b w:val="1"/>
                <w:bCs w:val="1"/>
              </w:rPr>
            </w:pPr>
            <w:r w:rsidDel="00000000" w:rsidR="00000000" w:rsidRPr="00000000">
              <w:rPr>
                <w:b w:val="1"/>
                <w:bCs w:val="1"/>
                <w:rtl w:val="0"/>
              </w:rPr>
              <w:t xml:space="preserve">FAIXA IMR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0">
            <w:pPr>
              <w:widowControl w:val="0"/>
              <w:tabs>
                <w:tab w:val="left" w:leader="none" w:pos="420"/>
              </w:tabs>
              <w:spacing w:line="276" w:lineRule="auto"/>
              <w:ind w:hanging="2"/>
              <w:jc w:val="both"/>
              <w:rPr/>
            </w:pPr>
            <w:r w:rsidDel="00000000" w:rsidR="00000000" w:rsidRPr="00000000">
              <w:rPr>
                <w:rtl w:val="0"/>
              </w:rPr>
              <w:t xml:space="preserve">___ %</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71">
            <w:pPr>
              <w:widowControl w:val="0"/>
              <w:tabs>
                <w:tab w:val="left" w:leader="none" w:pos="-5"/>
              </w:tabs>
              <w:spacing w:line="276" w:lineRule="auto"/>
              <w:ind w:hanging="2"/>
              <w:jc w:val="both"/>
              <w:rPr>
                <w:b w:val="1"/>
                <w:bCs w:val="1"/>
              </w:rPr>
            </w:pPr>
            <w:r w:rsidDel="00000000" w:rsidR="00000000" w:rsidRPr="00000000">
              <w:rPr>
                <w:b w:val="1"/>
                <w:bCs w:val="1"/>
                <w:rtl w:val="0"/>
              </w:rPr>
              <w:t xml:space="preserve">Nº DE OCORRÊNCIAS ASSISTENCIAIS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2">
            <w:pPr>
              <w:widowControl w:val="0"/>
              <w:tabs>
                <w:tab w:val="left" w:leader="none" w:pos="420"/>
              </w:tabs>
              <w:spacing w:line="276" w:lineRule="auto"/>
              <w:ind w:hanging="2"/>
              <w:jc w:val="both"/>
              <w:rPr/>
            </w:pPr>
            <w:r w:rsidDel="00000000" w:rsidR="00000000" w:rsidRPr="00000000">
              <w:rPr>
                <w:rtl w:val="0"/>
              </w:rPr>
              <w:t xml:space="preserve">___</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73">
            <w:pPr>
              <w:widowControl w:val="0"/>
              <w:tabs>
                <w:tab w:val="left" w:leader="none" w:pos="-5"/>
              </w:tabs>
              <w:spacing w:line="276" w:lineRule="auto"/>
              <w:ind w:hanging="2"/>
              <w:jc w:val="both"/>
              <w:rPr>
                <w:b w:val="1"/>
                <w:bCs w:val="1"/>
              </w:rPr>
            </w:pPr>
            <w:r w:rsidDel="00000000" w:rsidR="00000000" w:rsidRPr="00000000">
              <w:rPr>
                <w:b w:val="1"/>
                <w:bCs w:val="1"/>
                <w:rtl w:val="0"/>
              </w:rPr>
              <w:t xml:space="preserve">FAIXA IMR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4">
            <w:pPr>
              <w:widowControl w:val="0"/>
              <w:tabs>
                <w:tab w:val="left" w:leader="none" w:pos="420"/>
              </w:tabs>
              <w:spacing w:line="276" w:lineRule="auto"/>
              <w:ind w:hanging="2"/>
              <w:jc w:val="both"/>
              <w:rPr/>
            </w:pPr>
            <w:r w:rsidDel="00000000" w:rsidR="00000000" w:rsidRPr="00000000">
              <w:rPr>
                <w:rtl w:val="0"/>
              </w:rPr>
              <w:t xml:space="preserve">___ %</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75">
            <w:pPr>
              <w:widowControl w:val="0"/>
              <w:tabs>
                <w:tab w:val="left" w:leader="none" w:pos="-5"/>
              </w:tabs>
              <w:spacing w:line="276" w:lineRule="auto"/>
              <w:ind w:hanging="2"/>
              <w:jc w:val="both"/>
              <w:rPr>
                <w:b w:val="1"/>
                <w:bCs w:val="1"/>
              </w:rPr>
            </w:pPr>
            <w:r w:rsidDel="00000000" w:rsidR="00000000" w:rsidRPr="00000000">
              <w:rPr>
                <w:b w:val="1"/>
                <w:bCs w:val="1"/>
                <w:rtl w:val="0"/>
              </w:rPr>
              <w:t xml:space="preserve">PERCENTUAL DA GLOSA (ADM + ASS)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6">
            <w:pPr>
              <w:widowControl w:val="0"/>
              <w:tabs>
                <w:tab w:val="left" w:leader="none" w:pos="420"/>
              </w:tabs>
              <w:spacing w:line="276" w:lineRule="auto"/>
              <w:ind w:hanging="2"/>
              <w:jc w:val="both"/>
              <w:rPr/>
            </w:pPr>
            <w:r w:rsidDel="00000000" w:rsidR="00000000" w:rsidRPr="00000000">
              <w:rPr>
                <w:rtl w:val="0"/>
              </w:rPr>
              <w:t xml:space="preserve">___ %</w:t>
            </w:r>
          </w:p>
        </w:tc>
      </w:tr>
      <w:tr>
        <w:trPr>
          <w:cantSplit w:val="0"/>
          <w:trHeight w:val="227" w:hRule="atLeast"/>
          <w:tblHeader w:val="0"/>
        </w:trPr>
        <w:tc>
          <w:tcPr>
            <w:tcBorders>
              <w:top w:color="000000" w:space="0" w:sz="8" w:val="single"/>
              <w:left w:color="000000" w:space="0" w:sz="8" w:val="single"/>
              <w:bottom w:color="000000" w:space="0" w:sz="8" w:val="single"/>
              <w:right w:color="000000" w:space="0" w:sz="8" w:val="single"/>
            </w:tcBorders>
            <w:shd w:fill="b7b7b7" w:val="clear"/>
          </w:tcPr>
          <w:p w:rsidR="00000000" w:rsidDel="00000000" w:rsidP="00000000" w:rsidRDefault="00000000" w:rsidRPr="00000000" w14:paraId="00000177">
            <w:pPr>
              <w:widowControl w:val="0"/>
              <w:tabs>
                <w:tab w:val="left" w:leader="none" w:pos="-5"/>
              </w:tabs>
              <w:spacing w:line="276" w:lineRule="auto"/>
              <w:ind w:hanging="2"/>
              <w:jc w:val="both"/>
              <w:rPr>
                <w:b w:val="1"/>
                <w:bCs w:val="1"/>
              </w:rPr>
            </w:pPr>
            <w:r w:rsidDel="00000000" w:rsidR="00000000" w:rsidRPr="00000000">
              <w:rPr>
                <w:b w:val="1"/>
                <w:bCs w:val="1"/>
                <w:rtl w:val="0"/>
              </w:rPr>
              <w:t xml:space="preserve">VALOR DA GLOSA REFERENTE A ANS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8">
            <w:pPr>
              <w:widowControl w:val="0"/>
              <w:tabs>
                <w:tab w:val="left" w:leader="none" w:pos="420"/>
              </w:tabs>
              <w:spacing w:line="276" w:lineRule="auto"/>
              <w:ind w:hanging="2"/>
              <w:jc w:val="both"/>
              <w:rPr/>
            </w:pPr>
            <w:r w:rsidDel="00000000" w:rsidR="00000000" w:rsidRPr="00000000">
              <w:rPr>
                <w:rtl w:val="0"/>
              </w:rPr>
              <w:t xml:space="preserve">R$ ________</w:t>
            </w:r>
          </w:p>
        </w:tc>
      </w:tr>
    </w:tbl>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418"/>
        </w:tabs>
        <w:spacing w:after="0" w:line="360" w:lineRule="auto"/>
        <w:jc w:val="both"/>
        <w:rPr/>
      </w:pPr>
      <w:r w:rsidDel="00000000" w:rsidR="00000000" w:rsidRPr="00000000">
        <w:rPr>
          <w:rtl w:val="0"/>
        </w:rPr>
      </w:r>
    </w:p>
    <w:p w:rsidR="00000000" w:rsidDel="00000000" w:rsidP="00000000" w:rsidRDefault="00000000" w:rsidRPr="00000000" w14:paraId="0000017A">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color w:val="000000"/>
          <w:rtl w:val="0"/>
        </w:rPr>
        <w:t xml:space="preserve">GARANTIA CONTRATUAL </w:t>
      </w:r>
      <w:r w:rsidDel="00000000" w:rsidR="00000000" w:rsidRPr="00000000">
        <w:rPr>
          <w:sz w:val="20"/>
          <w:szCs w:val="20"/>
          <w:rtl w:val="0"/>
        </w:rPr>
        <w:t xml:space="preserve">(Conforme art. 65, X e art. 147 a 152 do REGLIC-RIOSAÚDE)</w:t>
      </w:r>
      <w:r w:rsidDel="00000000" w:rsidR="00000000" w:rsidRPr="00000000">
        <w:rPr>
          <w:rtl w:val="0"/>
        </w:rPr>
      </w:r>
    </w:p>
    <w:p w:rsidR="00000000" w:rsidDel="00000000" w:rsidP="00000000" w:rsidRDefault="00000000" w:rsidRPr="00000000" w14:paraId="0000017B">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r w:rsidDel="00000000" w:rsidR="00000000" w:rsidRPr="00000000">
        <w:rPr>
          <w:color w:val="000000"/>
          <w:rtl w:val="0"/>
        </w:rPr>
        <w:t xml:space="preserve">A </w:t>
      </w:r>
      <w:r w:rsidDel="00000000" w:rsidR="00000000" w:rsidRPr="00000000">
        <w:rPr>
          <w:rtl w:val="0"/>
        </w:rPr>
        <w:t xml:space="preserve">CONTRATADA</w:t>
      </w:r>
      <w:r w:rsidDel="00000000" w:rsidR="00000000" w:rsidRPr="00000000">
        <w:rPr>
          <w:color w:val="000000"/>
          <w:rtl w:val="0"/>
        </w:rPr>
        <w:t xml:space="preserve"> deverá apresentar à </w:t>
      </w:r>
      <w:r w:rsidDel="00000000" w:rsidR="00000000" w:rsidRPr="00000000">
        <w:rPr>
          <w:rtl w:val="0"/>
        </w:rPr>
        <w:t xml:space="preserve">CONTRATANTE</w:t>
      </w:r>
      <w:r w:rsidDel="00000000" w:rsidR="00000000" w:rsidRPr="00000000">
        <w:rPr>
          <w:color w:val="000000"/>
          <w:rtl w:val="0"/>
        </w:rPr>
        <w:t xml:space="preserve">, antes da assinatura contratual, comprovante de prestação de garantia da ordem </w:t>
      </w:r>
      <w:r w:rsidDel="00000000" w:rsidR="00000000" w:rsidRPr="00000000">
        <w:rPr>
          <w:rtl w:val="0"/>
        </w:rPr>
        <w:t xml:space="preserve">de  </w:t>
      </w:r>
      <w:r w:rsidDel="00000000" w:rsidR="00000000" w:rsidRPr="00000000">
        <w:rPr>
          <w:color w:val="ff0000"/>
          <w:rtl w:val="0"/>
        </w:rPr>
        <w:t xml:space="preserve">___% (___ por cento), (podendo ser dispensada mediante justificativa ou exigida em até 5%, a depender do vulto do serviço)</w:t>
      </w:r>
      <w:r w:rsidDel="00000000" w:rsidR="00000000" w:rsidRPr="00000000">
        <w:rPr>
          <w:rtl w:val="0"/>
        </w:rPr>
        <w:t xml:space="preserve">, </w:t>
      </w:r>
      <w:r w:rsidDel="00000000" w:rsidR="00000000" w:rsidRPr="00000000">
        <w:rPr>
          <w:color w:val="000000"/>
          <w:rtl w:val="0"/>
        </w:rPr>
        <w:t xml:space="preserve">do valor do contrato, a ser prestada em qualquer modalidade prevista pelo § </w:t>
      </w:r>
      <w:r w:rsidDel="00000000" w:rsidR="00000000" w:rsidRPr="00000000">
        <w:rPr>
          <w:rtl w:val="0"/>
        </w:rPr>
        <w:t xml:space="preserve">3</w:t>
      </w:r>
      <w:r w:rsidDel="00000000" w:rsidR="00000000" w:rsidRPr="00000000">
        <w:rPr>
          <w:color w:val="000000"/>
          <w:rtl w:val="0"/>
        </w:rPr>
        <w:t xml:space="preserve">º, art. </w:t>
      </w:r>
      <w:r w:rsidDel="00000000" w:rsidR="00000000" w:rsidRPr="00000000">
        <w:rPr>
          <w:rtl w:val="0"/>
        </w:rPr>
        <w:t xml:space="preserve">147</w:t>
      </w:r>
      <w:r w:rsidDel="00000000" w:rsidR="00000000" w:rsidRPr="00000000">
        <w:rPr>
          <w:color w:val="000000"/>
          <w:rtl w:val="0"/>
        </w:rPr>
        <w:t xml:space="preserve">, </w:t>
      </w:r>
      <w:r w:rsidDel="00000000" w:rsidR="00000000" w:rsidRPr="00000000">
        <w:rPr>
          <w:rtl w:val="0"/>
        </w:rPr>
        <w:t xml:space="preserve">do REGLIC</w:t>
      </w:r>
      <w:r w:rsidDel="00000000" w:rsidR="00000000" w:rsidRPr="00000000">
        <w:rPr>
          <w:color w:val="000000"/>
          <w:rtl w:val="0"/>
        </w:rPr>
        <w:t xml:space="preserve">, (caução em dinhe</w:t>
      </w:r>
      <w:r w:rsidDel="00000000" w:rsidR="00000000" w:rsidRPr="00000000">
        <w:rPr>
          <w:rtl w:val="0"/>
        </w:rPr>
        <w:t xml:space="preserve">iro, seguro garantia ou fiança bancária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7C">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r w:rsidDel="00000000" w:rsidR="00000000" w:rsidRPr="00000000">
        <w:rPr>
          <w:rtl w:val="0"/>
        </w:rPr>
        <w:t xml:space="preserve">A garantia contratual só será liberada ou restituída com o integral cumprimento do Contrato e o recebimento definitivo do seu objeto, mediante ato liberatório da autoridade CONTRATANTE, nos termos do art. 151 do REGLIC, e, quando em dinheiro, atualizada monetariamente.</w:t>
      </w:r>
      <w:r w:rsidDel="00000000" w:rsidR="00000000" w:rsidRPr="00000000">
        <w:rPr>
          <w:rtl w:val="0"/>
        </w:rPr>
      </w:r>
    </w:p>
    <w:p w:rsidR="00000000" w:rsidDel="00000000" w:rsidP="00000000" w:rsidRDefault="00000000" w:rsidRPr="00000000" w14:paraId="0000017D">
      <w:pPr>
        <w:numPr>
          <w:ilvl w:val="1"/>
          <w:numId w:val="9"/>
        </w:numPr>
        <w:pBdr>
          <w:top w:space="0" w:sz="0" w:val="nil"/>
          <w:left w:space="0" w:sz="0" w:val="nil"/>
          <w:bottom w:space="0" w:sz="0" w:val="nil"/>
          <w:right w:space="0" w:sz="0" w:val="nil"/>
          <w:between w:space="0" w:sz="0" w:val="nil"/>
        </w:pBdr>
        <w:tabs>
          <w:tab w:val="left" w:leader="none" w:pos="567"/>
        </w:tabs>
        <w:spacing w:after="0" w:line="360" w:lineRule="auto"/>
        <w:ind w:left="357" w:hanging="357"/>
        <w:jc w:val="both"/>
        <w:rPr>
          <w:highlight w:val="white"/>
        </w:rPr>
      </w:pPr>
      <w:r w:rsidDel="00000000" w:rsidR="00000000" w:rsidRPr="00000000">
        <w:rPr>
          <w:rtl w:val="0"/>
        </w:rPr>
        <w:t xml:space="preserve">No caso adoção de seguro-garantia, deverão ser observadas as seguintes regras:</w:t>
      </w:r>
      <w:r w:rsidDel="00000000" w:rsidR="00000000" w:rsidRPr="00000000">
        <w:rPr>
          <w:rtl w:val="0"/>
        </w:rPr>
      </w:r>
    </w:p>
    <w:p w:rsidR="00000000" w:rsidDel="00000000" w:rsidP="00000000" w:rsidRDefault="00000000" w:rsidRPr="00000000" w14:paraId="0000017E">
      <w:pPr>
        <w:numPr>
          <w:ilvl w:val="2"/>
          <w:numId w:val="9"/>
        </w:numPr>
        <w:pBdr>
          <w:top w:space="0" w:sz="0" w:val="nil"/>
          <w:left w:space="0" w:sz="0" w:val="nil"/>
          <w:bottom w:space="0" w:sz="0" w:val="nil"/>
          <w:right w:space="0" w:sz="0" w:val="nil"/>
          <w:between w:space="0" w:sz="0" w:val="nil"/>
        </w:pBdr>
        <w:tabs>
          <w:tab w:val="left" w:leader="none" w:pos="993"/>
        </w:tabs>
        <w:spacing w:after="0" w:line="360" w:lineRule="auto"/>
        <w:ind w:left="993" w:hanging="142.00000000000003"/>
        <w:jc w:val="both"/>
        <w:rPr/>
      </w:pPr>
      <w:r w:rsidDel="00000000" w:rsidR="00000000" w:rsidRPr="00000000">
        <w:rPr>
          <w:rtl w:val="0"/>
        </w:rPr>
        <w:t xml:space="preserve">O prazo de vigência da apólice será superior ao prazo estabelecido no contrato principal, considerando a estimativa mínima para o recebimento definitivo final, e deverá acompanhar as modificações referentes à vigência contratual mediante a emissão do respectivo endosso pela seguradora;</w:t>
      </w:r>
    </w:p>
    <w:p w:rsidR="00000000" w:rsidDel="00000000" w:rsidP="00000000" w:rsidRDefault="00000000" w:rsidRPr="00000000" w14:paraId="0000017F">
      <w:pPr>
        <w:numPr>
          <w:ilvl w:val="2"/>
          <w:numId w:val="9"/>
        </w:numPr>
        <w:pBdr>
          <w:top w:space="0" w:sz="0" w:val="nil"/>
          <w:left w:space="0" w:sz="0" w:val="nil"/>
          <w:bottom w:space="0" w:sz="0" w:val="nil"/>
          <w:right w:space="0" w:sz="0" w:val="nil"/>
          <w:between w:space="0" w:sz="0" w:val="nil"/>
        </w:pBdr>
        <w:tabs>
          <w:tab w:val="left" w:leader="none" w:pos="993"/>
        </w:tabs>
        <w:spacing w:after="0" w:line="360" w:lineRule="auto"/>
        <w:ind w:left="993" w:hanging="142.00000000000003"/>
        <w:jc w:val="both"/>
        <w:rPr/>
      </w:pPr>
      <w:r w:rsidDel="00000000" w:rsidR="00000000" w:rsidRPr="00000000">
        <w:rPr>
          <w:rtl w:val="0"/>
        </w:rPr>
        <w:t xml:space="preserve">Deverá conter cláusula prevendo que continuará em vigor mesmo se a CONTRATADA não tiver pagado o prêmio nas datas convencionadas. </w:t>
      </w:r>
    </w:p>
    <w:p w:rsidR="00000000" w:rsidDel="00000000" w:rsidP="00000000" w:rsidRDefault="00000000" w:rsidRPr="00000000" w14:paraId="00000180">
      <w:pPr>
        <w:numPr>
          <w:ilvl w:val="2"/>
          <w:numId w:val="9"/>
        </w:numPr>
        <w:pBdr>
          <w:top w:space="0" w:sz="0" w:val="nil"/>
          <w:left w:space="0" w:sz="0" w:val="nil"/>
          <w:bottom w:space="0" w:sz="0" w:val="nil"/>
          <w:right w:space="0" w:sz="0" w:val="nil"/>
          <w:between w:space="0" w:sz="0" w:val="nil"/>
        </w:pBdr>
        <w:tabs>
          <w:tab w:val="left" w:leader="none" w:pos="993"/>
        </w:tabs>
        <w:spacing w:after="0" w:line="360" w:lineRule="auto"/>
        <w:ind w:left="993" w:hanging="142.00000000000003"/>
        <w:jc w:val="both"/>
        <w:rPr/>
      </w:pPr>
      <w:r w:rsidDel="00000000" w:rsidR="00000000" w:rsidRPr="00000000">
        <w:rPr>
          <w:rtl w:val="0"/>
        </w:rPr>
        <w:t xml:space="preserve">Será permitida a substituição da apólice de seguro-garantia na data da renovação ou do aniversário, desde que mantidas as condições e coberturas da apólice vigente e desde que nenhum período fique descoberto, ressalvada a hipótese de suspensão do contrato por ordem da RIOSAÚDE, quando a CONTRATADA ficará desobrigada de renovar a garantia ou de endossar a apólice de seguro até a ordem da RIOSAÚDE para reinício da execução.</w:t>
      </w:r>
    </w:p>
    <w:p w:rsidR="00000000" w:rsidDel="00000000" w:rsidP="00000000" w:rsidRDefault="00000000" w:rsidRPr="00000000" w14:paraId="00000181">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r w:rsidDel="00000000" w:rsidR="00000000" w:rsidRPr="00000000">
        <w:rPr>
          <w:rtl w:val="0"/>
        </w:rPr>
        <w:t xml:space="preserve">Em caso de alteração do valor contratual ou de prorrogação do prazo de vigência do contrato, a RIOSAÚDE poderá exigir da CONTRATADA a atualização, complementação ou substituição da garantia prestada, respeitado o percentual definido no contrato ou termo de referência. </w:t>
      </w:r>
      <w:r w:rsidDel="00000000" w:rsidR="00000000" w:rsidRPr="00000000">
        <w:rPr>
          <w:rtl w:val="0"/>
        </w:rPr>
      </w:r>
    </w:p>
    <w:p w:rsidR="00000000" w:rsidDel="00000000" w:rsidP="00000000" w:rsidRDefault="00000000" w:rsidRPr="00000000" w14:paraId="00000182">
      <w:pPr>
        <w:numPr>
          <w:ilvl w:val="1"/>
          <w:numId w:val="9"/>
        </w:numPr>
        <w:pBdr>
          <w:top w:space="0" w:sz="0" w:val="nil"/>
          <w:left w:space="0" w:sz="0" w:val="nil"/>
          <w:bottom w:space="0" w:sz="0" w:val="nil"/>
          <w:right w:space="0" w:sz="0" w:val="nil"/>
          <w:between w:space="0" w:sz="0" w:val="nil"/>
        </w:pBdr>
        <w:tabs>
          <w:tab w:val="left" w:leader="none" w:pos="709"/>
        </w:tabs>
        <w:spacing w:after="0" w:line="360" w:lineRule="auto"/>
        <w:ind w:left="567" w:hanging="567"/>
        <w:jc w:val="both"/>
        <w:rPr>
          <w:highlight w:val="white"/>
        </w:rPr>
      </w:pPr>
      <w:r w:rsidDel="00000000" w:rsidR="00000000" w:rsidRPr="00000000">
        <w:rPr>
          <w:color w:val="000000"/>
          <w:rtl w:val="0"/>
        </w:rPr>
        <w:t xml:space="preserve">A critério da </w:t>
      </w:r>
      <w:r w:rsidDel="00000000" w:rsidR="00000000" w:rsidRPr="00000000">
        <w:rPr>
          <w:rtl w:val="0"/>
        </w:rPr>
        <w:t xml:space="preserve">CONTRATANTE</w:t>
      </w:r>
      <w:r w:rsidDel="00000000" w:rsidR="00000000" w:rsidRPr="00000000">
        <w:rPr>
          <w:color w:val="000000"/>
          <w:rtl w:val="0"/>
        </w:rPr>
        <w:t xml:space="preserve">, a garantia de execução contratual também apresentada poderá ser utilizada para pagamentos dos salários e demais verbas trabalhistas diretamente aos trabalhadores, bem como das contribuições previdenciárias e do FGTS ou outras indenizações e multas, quando não forem adimplidos.</w:t>
      </w: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tabs>
          <w:tab w:val="left" w:leader="none" w:pos="709"/>
        </w:tabs>
        <w:spacing w:after="0" w:line="276" w:lineRule="auto"/>
        <w:jc w:val="both"/>
        <w:rPr>
          <w:color w:val="000000"/>
        </w:rPr>
      </w:pPr>
      <w:r w:rsidDel="00000000" w:rsidR="00000000" w:rsidRPr="00000000">
        <w:rPr>
          <w:rtl w:val="0"/>
        </w:rPr>
      </w:r>
    </w:p>
    <w:p w:rsidR="00000000" w:rsidDel="00000000" w:rsidP="00000000" w:rsidRDefault="00000000" w:rsidRPr="00000000" w14:paraId="00000184">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567" w:hanging="567"/>
        <w:jc w:val="both"/>
        <w:rPr>
          <w:b w:val="1"/>
          <w:bCs w:val="1"/>
        </w:rPr>
      </w:pPr>
      <w:r w:rsidDel="00000000" w:rsidR="00000000" w:rsidRPr="00000000">
        <w:rPr>
          <w:b w:val="1"/>
          <w:bCs w:val="1"/>
          <w:rtl w:val="0"/>
        </w:rPr>
        <w:t xml:space="preserve">REEQUILÍBRIO ECONÔMICO-FINANCEIRO</w:t>
      </w:r>
    </w:p>
    <w:p w:rsidR="00000000" w:rsidDel="00000000" w:rsidP="00000000" w:rsidRDefault="00000000" w:rsidRPr="00000000" w14:paraId="00000185">
      <w:pPr>
        <w:tabs>
          <w:tab w:val="left" w:leader="none" w:pos="851"/>
        </w:tabs>
        <w:spacing w:after="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b w:val="1"/>
          <w:bCs w:val="1"/>
          <w:color w:val="ff0000"/>
          <w:u w:val="single"/>
          <w:rtl w:val="0"/>
        </w:rPr>
        <w:t xml:space="preserve">Reajuste</w:t>
      </w:r>
      <w:r w:rsidDel="00000000" w:rsidR="00000000" w:rsidRPr="00000000">
        <w:rPr>
          <w:color w:val="ff0000"/>
          <w:u w:val="single"/>
          <w:rtl w:val="0"/>
        </w:rPr>
        <w:t xml:space="preserve">:</w:t>
      </w:r>
      <w:r w:rsidDel="00000000" w:rsidR="00000000" w:rsidRPr="00000000">
        <w:rPr>
          <w:color w:val="ff0000"/>
          <w:rtl w:val="0"/>
        </w:rPr>
        <w:t xml:space="preserve"> serviços contínuos </w:t>
      </w:r>
      <w:r w:rsidDel="00000000" w:rsidR="00000000" w:rsidRPr="00000000">
        <w:rPr>
          <w:b w:val="1"/>
          <w:bCs w:val="1"/>
          <w:color w:val="ff0000"/>
          <w:u w:val="single"/>
          <w:rtl w:val="0"/>
        </w:rPr>
        <w:t xml:space="preserve">sem</w:t>
      </w:r>
      <w:r w:rsidDel="00000000" w:rsidR="00000000" w:rsidRPr="00000000">
        <w:rPr>
          <w:color w:val="ff0000"/>
          <w:rtl w:val="0"/>
        </w:rPr>
        <w:t xml:space="preserve"> regime de dedicação exclusiva ou sem predominância de mão de obra. Visa recompor o impacto da inflação nos custos que integram a proposta. Período: 12 (doze) meses contados da apresentação do orçamento a que proposta se referir. Fator de correção: índice setorial indicado, na falta deste, usar o IPCA-E.</w:t>
      </w:r>
    </w:p>
    <w:p w:rsidR="00000000" w:rsidDel="00000000" w:rsidP="00000000" w:rsidRDefault="00000000" w:rsidRPr="00000000" w14:paraId="0000018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b w:val="1"/>
          <w:bCs w:val="1"/>
          <w:rtl w:val="0"/>
        </w:rPr>
        <w:t xml:space="preserve">DO REAJUSTE </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O reajuste será concedido a cada período de 12 (doze) meses contados da data do orçamento estimado a que a proposta se referir.</w:t>
      </w:r>
    </w:p>
    <w:p w:rsidR="00000000" w:rsidDel="00000000" w:rsidP="00000000" w:rsidRDefault="00000000" w:rsidRPr="00000000" w14:paraId="0000018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Os preços serão reajustados de acordo com a variação do Índice de Preços ao Consumidor Amplo Especial – IPCA–E do Instituto Brasileiro de Geografia e Estatística – IBGE, nos termos do art. 127 do REGLIC. </w:t>
      </w:r>
    </w:p>
    <w:p w:rsidR="00000000" w:rsidDel="00000000" w:rsidP="00000000" w:rsidRDefault="00000000" w:rsidRPr="00000000" w14:paraId="0000018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O reajuste não será concedido automaticamente, dependendo de requerimento do interessado.</w:t>
      </w:r>
    </w:p>
    <w:p w:rsidR="00000000" w:rsidDel="00000000" w:rsidP="00000000" w:rsidRDefault="00000000" w:rsidRPr="00000000" w14:paraId="0000018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A CONTRATADA deverá solicitar o reajuste mediante requerimento por escrito devidamente datado e assinado pelo responsável, acompanhado da respectiva memória de cálculo com os novos valores, que deverá conter o índice de reajuste e o percentual utilizado para a obtenção dos novos valores cobrados. </w:t>
      </w:r>
    </w:p>
    <w:p w:rsidR="00000000" w:rsidDel="00000000" w:rsidP="00000000" w:rsidRDefault="00000000" w:rsidRPr="00000000" w14:paraId="0000018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O reajuste também poderá ser realizado mediante apresentação de proposta para a prorrogação, datada e assinada pelo responsável, na qual conste memória de cálculo com o índice de reajuste e o percentual utilizado para a obtenção dos novos valores cobrados. </w:t>
      </w:r>
    </w:p>
    <w:p w:rsidR="00000000" w:rsidDel="00000000" w:rsidP="00000000" w:rsidRDefault="00000000" w:rsidRPr="00000000" w14:paraId="0000018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0" w:hanging="142.00000000000003"/>
        <w:jc w:val="both"/>
      </w:pPr>
      <w:r w:rsidDel="00000000" w:rsidR="00000000" w:rsidRPr="00000000">
        <w:rPr>
          <w:rtl w:val="0"/>
        </w:rPr>
        <w:t xml:space="preserve">As solicitações de reajustes a que a CONTRATADA fazer jus serão objeto de preclusão com a assinatura da prorrogação contratual ou com o encerramento do contrato. </w:t>
      </w:r>
    </w:p>
    <w:p w:rsidR="00000000" w:rsidDel="00000000" w:rsidP="00000000" w:rsidRDefault="00000000" w:rsidRPr="00000000" w14:paraId="0000018D">
      <w:pPr>
        <w:spacing w:after="0" w:line="360" w:lineRule="auto"/>
        <w:jc w:val="both"/>
        <w:rPr/>
      </w:pPr>
      <w:r w:rsidDel="00000000" w:rsidR="00000000" w:rsidRPr="00000000">
        <w:rPr>
          <w:rtl w:val="0"/>
        </w:rPr>
      </w:r>
    </w:p>
    <w:p w:rsidR="00000000" w:rsidDel="00000000" w:rsidP="00000000" w:rsidRDefault="00000000" w:rsidRPr="00000000" w14:paraId="0000018E">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rtl w:val="0"/>
        </w:rPr>
        <w:t xml:space="preserve">ANÁLISE </w:t>
      </w:r>
      <w:r w:rsidDel="00000000" w:rsidR="00000000" w:rsidRPr="00000000">
        <w:rPr>
          <w:b w:val="1"/>
          <w:bCs w:val="1"/>
          <w:color w:val="000000"/>
          <w:rtl w:val="0"/>
        </w:rPr>
        <w:t xml:space="preserve">DE RISCO </w:t>
      </w:r>
      <w:r w:rsidDel="00000000" w:rsidR="00000000" w:rsidRPr="00000000">
        <w:rPr>
          <w:sz w:val="20"/>
          <w:szCs w:val="20"/>
          <w:rtl w:val="0"/>
        </w:rPr>
        <w:t xml:space="preserve">(Conforme art. 65, IX, do REGLIC-RIOSAÚDE)</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rtl w:val="0"/>
        </w:rPr>
        <w:t xml:space="preserve">O Mapa de Risco inserido no </w:t>
      </w:r>
      <w:r w:rsidDel="00000000" w:rsidR="00000000" w:rsidRPr="00000000">
        <w:rPr>
          <w:b w:val="1"/>
          <w:bCs w:val="1"/>
          <w:rtl w:val="0"/>
        </w:rPr>
        <w:t xml:space="preserve">ANEXO </w:t>
      </w:r>
      <w:r w:rsidDel="00000000" w:rsidR="00000000" w:rsidRPr="00000000">
        <w:rPr>
          <w:b w:val="1"/>
          <w:bCs w:val="1"/>
          <w:color w:val="ff0000"/>
          <w:rtl w:val="0"/>
        </w:rPr>
        <w:t xml:space="preserve">_____</w:t>
      </w:r>
      <w:r w:rsidDel="00000000" w:rsidR="00000000" w:rsidRPr="00000000">
        <w:rPr>
          <w:rtl w:val="0"/>
        </w:rPr>
        <w:t xml:space="preserve"> servirá para que a CONTRATADA tome ciência dos riscos e respectivas probabilidades na execução do objeto do Termo de Referência, sendo subsídio para a identificação e determinação de um risco, possibilitando, a partir disso, promover ações para impedir ou controlar questões que possam impactar na execução do objeto, identificando qual(is) o(s) responsável(is) por cada ação.</w:t>
      </w:r>
      <w:r w:rsidDel="00000000" w:rsidR="00000000" w:rsidRPr="00000000">
        <w:rPr>
          <w:rtl w:val="0"/>
        </w:rPr>
      </w:r>
    </w:p>
    <w:p w:rsidR="00000000" w:rsidDel="00000000" w:rsidP="00000000" w:rsidRDefault="00000000" w:rsidRPr="00000000" w14:paraId="00000190">
      <w:pPr>
        <w:spacing w:after="200" w:line="276" w:lineRule="auto"/>
        <w:jc w:val="both"/>
        <w:rPr/>
      </w:pPr>
      <w:r w:rsidDel="00000000" w:rsidR="00000000" w:rsidRPr="00000000">
        <w:rPr>
          <w:b w:val="1"/>
          <w:bCs w:val="1"/>
          <w:color w:val="ff0000"/>
          <w:u w:val="single"/>
          <w:rtl w:val="0"/>
        </w:rPr>
        <w:t xml:space="preserve">Nota Explicativa:</w:t>
      </w:r>
      <w:r w:rsidDel="00000000" w:rsidR="00000000" w:rsidRPr="00000000">
        <w:rPr>
          <w:b w:val="1"/>
          <w:bCs w:val="1"/>
          <w:color w:val="ff0000"/>
          <w:rtl w:val="0"/>
        </w:rPr>
        <w:t xml:space="preserve"> </w:t>
      </w:r>
      <w:r w:rsidDel="00000000" w:rsidR="00000000" w:rsidRPr="00000000">
        <w:rPr>
          <w:color w:val="ff0000"/>
          <w:highlight w:val="white"/>
          <w:rtl w:val="0"/>
        </w:rPr>
        <w:t xml:space="preserve">O </w:t>
      </w:r>
      <w:r w:rsidDel="00000000" w:rsidR="00000000" w:rsidRPr="00000000">
        <w:rPr>
          <w:b w:val="1"/>
          <w:bCs w:val="1"/>
          <w:color w:val="ff0000"/>
          <w:highlight w:val="white"/>
          <w:rtl w:val="0"/>
        </w:rPr>
        <w:t xml:space="preserve">MAPA DE RISCOS</w:t>
      </w:r>
      <w:r w:rsidDel="00000000" w:rsidR="00000000" w:rsidRPr="00000000">
        <w:rPr>
          <w:color w:val="ff0000"/>
          <w:highlight w:val="white"/>
          <w:rtl w:val="0"/>
        </w:rPr>
        <w:t xml:space="preserve"> é uma ferramenta que permite mensurar, avaliar e ordenar os eventos que podem afetar o alcance dos objetivos da contratação. O mapa de riscos permite uma avaliação do nível de cada risco identificado por meio da multiplicação da probabilidade de sua ocorrência pelo impacto que dele decorreria.</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000000"/>
          <w:rtl w:val="0"/>
        </w:rPr>
        <w:t xml:space="preserve">Os riscos que possam causar desequilíbrio econômico-financeiro no contrato serão divididos entre as partes CONTRATANTE e CONTRATADA, conforme disposto na seguinte Matriz de Riscos, que necessariamente constará no contrato, a seguir reproduzida:</w:t>
      </w:r>
    </w:p>
    <w:p w:rsidR="00000000" w:rsidDel="00000000" w:rsidP="00000000" w:rsidRDefault="00000000" w:rsidRPr="00000000" w14:paraId="0000019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000000"/>
          <w:rtl w:val="0"/>
        </w:rPr>
        <w:t xml:space="preserve">Compete à CONTRATADA arcar com os seguintes riscos, os quais, quando ocorrerem, não darão ensejo a aditivos contratuais ou alegações de desequilíbrio econômico-financeiro, salvo em caso de eventos extraordinários de relevante repercussão econômica assim reconhecidos pela RIOSAÚDE:</w:t>
      </w:r>
    </w:p>
    <w:p w:rsidR="00000000" w:rsidDel="00000000" w:rsidP="00000000" w:rsidRDefault="00000000" w:rsidRPr="00000000" w14:paraId="00000193">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Variação no valor dos insumos do serviço e/ou de peças ou componentes necessários à sua execução</w:t>
      </w:r>
      <w:r w:rsidDel="00000000" w:rsidR="00000000" w:rsidRPr="00000000">
        <w:rPr>
          <w:rtl w:val="0"/>
        </w:rPr>
      </w:r>
    </w:p>
    <w:p w:rsidR="00000000" w:rsidDel="00000000" w:rsidP="00000000" w:rsidRDefault="00000000" w:rsidRPr="00000000" w14:paraId="00000194">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Variação cambial</w:t>
      </w:r>
      <w:r w:rsidDel="00000000" w:rsidR="00000000" w:rsidRPr="00000000">
        <w:rPr>
          <w:rtl w:val="0"/>
        </w:rPr>
      </w:r>
    </w:p>
    <w:p w:rsidR="00000000" w:rsidDel="00000000" w:rsidP="00000000" w:rsidRDefault="00000000" w:rsidRPr="00000000" w14:paraId="00000195">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Erros na formulação da proposta</w:t>
      </w:r>
      <w:r w:rsidDel="00000000" w:rsidR="00000000" w:rsidRPr="00000000">
        <w:rPr>
          <w:rtl w:val="0"/>
        </w:rPr>
      </w:r>
    </w:p>
    <w:p w:rsidR="00000000" w:rsidDel="00000000" w:rsidP="00000000" w:rsidRDefault="00000000" w:rsidRPr="00000000" w14:paraId="00000196">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Danos e/ou prejuízos causados a terceiros pela CONTRATADA e/ou seus administradores, empregados, prepostos, prestadores de serviços ou qualquer outra pessoa física ou jurídica a ela vinculada, no exercício das atividades abrangidas pela execução do objeto</w:t>
      </w:r>
      <w:r w:rsidDel="00000000" w:rsidR="00000000" w:rsidRPr="00000000">
        <w:rPr>
          <w:rtl w:val="0"/>
        </w:rPr>
      </w:r>
    </w:p>
    <w:p w:rsidR="00000000" w:rsidDel="00000000" w:rsidP="00000000" w:rsidRDefault="00000000" w:rsidRPr="00000000" w14:paraId="00000197">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Adequação na tecnologia empregada na prestação do serviço.</w:t>
      </w:r>
      <w:r w:rsidDel="00000000" w:rsidR="00000000" w:rsidRPr="00000000">
        <w:rPr>
          <w:rtl w:val="0"/>
        </w:rPr>
      </w:r>
    </w:p>
    <w:p w:rsidR="00000000" w:rsidDel="00000000" w:rsidP="00000000" w:rsidRDefault="00000000" w:rsidRPr="00000000" w14:paraId="00000198">
      <w:pPr>
        <w:numPr>
          <w:ilvl w:val="0"/>
          <w:numId w:val="6"/>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Ocorrência de greves ou paralisações de empregados da CONTRATADA ou a interrupção ou falha no fornecimento de materiais ou serviços pelos seus contratados.</w:t>
      </w:r>
      <w:r w:rsidDel="00000000" w:rsidR="00000000" w:rsidRPr="00000000">
        <w:rPr>
          <w:rtl w:val="0"/>
        </w:rPr>
      </w:r>
    </w:p>
    <w:p w:rsidR="00000000" w:rsidDel="00000000" w:rsidP="00000000" w:rsidRDefault="00000000" w:rsidRPr="00000000" w14:paraId="00000199">
      <w:pPr>
        <w:numPr>
          <w:ilvl w:val="0"/>
          <w:numId w:val="6"/>
        </w:numPr>
        <w:pBdr>
          <w:top w:space="0" w:sz="0" w:val="nil"/>
          <w:left w:space="0" w:sz="0" w:val="nil"/>
          <w:bottom w:space="0" w:sz="0" w:val="nil"/>
          <w:right w:space="0" w:sz="0" w:val="nil"/>
          <w:between w:space="0" w:sz="0" w:val="nil"/>
        </w:pBdr>
        <w:spacing w:after="0" w:before="0" w:line="360" w:lineRule="auto"/>
        <w:ind w:left="992.1259842519685" w:hanging="425.19685039370086"/>
        <w:jc w:val="both"/>
        <w:rPr/>
      </w:pPr>
      <w:r w:rsidDel="00000000" w:rsidR="00000000" w:rsidRPr="00000000">
        <w:rPr>
          <w:color w:val="ff0000"/>
          <w:rtl w:val="0"/>
        </w:rPr>
        <w:t xml:space="preserve">[PREENCHER COM DEMAIS ITENS QUE SEJAM DE RESPONSABILIDADE FINANCEIRA DA CONTRATADA DE ACORDO COM AS ESPECIFICIDADES DO OBJETO].</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000000"/>
          <w:rtl w:val="0"/>
        </w:rPr>
        <w:t xml:space="preserve">Compete à RIOSAÚDE arcar com os seguintes riscos, os quais, quando ocorrerem, deverão ser objeto de aditivos contratuais, devendo a CONTRATADA manter a regular prestação do serviço:</w:t>
      </w:r>
    </w:p>
    <w:p w:rsidR="00000000" w:rsidDel="00000000" w:rsidP="00000000" w:rsidRDefault="00000000" w:rsidRPr="00000000" w14:paraId="0000019B">
      <w:pPr>
        <w:numPr>
          <w:ilvl w:val="0"/>
          <w:numId w:val="7"/>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rtl w:val="0"/>
        </w:rPr>
        <w:t xml:space="preserve">M</w:t>
      </w:r>
      <w:r w:rsidDel="00000000" w:rsidR="00000000" w:rsidRPr="00000000">
        <w:rPr>
          <w:color w:val="000000"/>
          <w:rtl w:val="0"/>
        </w:rPr>
        <w:t xml:space="preserve">odificação na execução do serviço que impacte no equilíbrio econômico-financeiro do contrato em decorrência de alteração superveniente na legislação de natureza cogente, e/ou de decisão judicial ou do Tribunal de Contas do Município específica e vinculativa à RIOSAÚDE;</w:t>
      </w:r>
      <w:r w:rsidDel="00000000" w:rsidR="00000000" w:rsidRPr="00000000">
        <w:rPr>
          <w:rtl w:val="0"/>
        </w:rPr>
      </w:r>
    </w:p>
    <w:p w:rsidR="00000000" w:rsidDel="00000000" w:rsidP="00000000" w:rsidRDefault="00000000" w:rsidRPr="00000000" w14:paraId="0000019C">
      <w:pPr>
        <w:numPr>
          <w:ilvl w:val="0"/>
          <w:numId w:val="7"/>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rtl w:val="0"/>
        </w:rPr>
        <w:t xml:space="preserve">F</w:t>
      </w:r>
      <w:r w:rsidDel="00000000" w:rsidR="00000000" w:rsidRPr="00000000">
        <w:rPr>
          <w:color w:val="000000"/>
          <w:rtl w:val="0"/>
        </w:rPr>
        <w:t xml:space="preserve">atos do príncipe e/ou fatos da administração que impactem no equilíbrio econômico-financeiro do contrato;</w:t>
      </w:r>
      <w:r w:rsidDel="00000000" w:rsidR="00000000" w:rsidRPr="00000000">
        <w:rPr>
          <w:rtl w:val="0"/>
        </w:rPr>
      </w:r>
    </w:p>
    <w:p w:rsidR="00000000" w:rsidDel="00000000" w:rsidP="00000000" w:rsidRDefault="00000000" w:rsidRPr="00000000" w14:paraId="0000019D">
      <w:pPr>
        <w:numPr>
          <w:ilvl w:val="0"/>
          <w:numId w:val="7"/>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rtl w:val="0"/>
        </w:rPr>
        <w:t xml:space="preserve">E</w:t>
      </w:r>
      <w:r w:rsidDel="00000000" w:rsidR="00000000" w:rsidRPr="00000000">
        <w:rPr>
          <w:color w:val="000000"/>
          <w:rtl w:val="0"/>
        </w:rPr>
        <w:t xml:space="preserve">ntrada ou saída de unidades de saúde sob a administração da RIOSAÚDE relacionadas ao objeto do contrato;</w:t>
      </w:r>
      <w:r w:rsidDel="00000000" w:rsidR="00000000" w:rsidRPr="00000000">
        <w:rPr>
          <w:rtl w:val="0"/>
        </w:rPr>
      </w:r>
    </w:p>
    <w:p w:rsidR="00000000" w:rsidDel="00000000" w:rsidP="00000000" w:rsidRDefault="00000000" w:rsidRPr="00000000" w14:paraId="0000019E">
      <w:pPr>
        <w:numPr>
          <w:ilvl w:val="0"/>
          <w:numId w:val="7"/>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000000"/>
          <w:rtl w:val="0"/>
        </w:rPr>
        <w:t xml:space="preserve">Fatos provenientes de caso fortuito ou força maior que impactem no equilíbrio econômico-financeiro do contrato;</w:t>
      </w:r>
      <w:r w:rsidDel="00000000" w:rsidR="00000000" w:rsidRPr="00000000">
        <w:rPr>
          <w:rtl w:val="0"/>
        </w:rPr>
      </w:r>
    </w:p>
    <w:p w:rsidR="00000000" w:rsidDel="00000000" w:rsidP="00000000" w:rsidRDefault="00000000" w:rsidRPr="00000000" w14:paraId="0000019F">
      <w:pPr>
        <w:numPr>
          <w:ilvl w:val="0"/>
          <w:numId w:val="7"/>
        </w:numPr>
        <w:pBdr>
          <w:top w:space="0" w:sz="0" w:val="nil"/>
          <w:left w:space="0" w:sz="0" w:val="nil"/>
          <w:bottom w:space="0" w:sz="0" w:val="nil"/>
          <w:right w:space="0" w:sz="0" w:val="nil"/>
          <w:between w:space="0" w:sz="0" w:val="nil"/>
        </w:pBdr>
        <w:spacing w:after="0" w:before="0" w:line="360" w:lineRule="auto"/>
        <w:ind w:left="850.3937007874017" w:hanging="283.4645669291342"/>
        <w:jc w:val="both"/>
        <w:rPr/>
      </w:pPr>
      <w:r w:rsidDel="00000000" w:rsidR="00000000" w:rsidRPr="00000000">
        <w:rPr>
          <w:color w:val="ff0000"/>
          <w:rtl w:val="0"/>
        </w:rPr>
        <w:t xml:space="preserve">[PREENCHER COM DEMAIS RISCOS QUE SEJAM DE RESPONSABILIDADE FINANCEIRA DA RIOSAÚDE DE ACORDO COM AS ESPECIFICIDADES DO OBJETO].</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rtl w:val="0"/>
        </w:rPr>
        <w:t xml:space="preserve">Os seguintes riscos serão compartilhados pelas partes, na proporção de </w:t>
      </w:r>
      <w:r w:rsidDel="00000000" w:rsidR="00000000" w:rsidRPr="00000000">
        <w:rPr>
          <w:color w:val="ff0000"/>
          <w:rtl w:val="0"/>
        </w:rPr>
        <w:t xml:space="preserve">__%</w:t>
      </w:r>
      <w:r w:rsidDel="00000000" w:rsidR="00000000" w:rsidRPr="00000000">
        <w:rPr>
          <w:rtl w:val="0"/>
        </w:rPr>
        <w:t xml:space="preserve"> para a CONTRATANTE e</w:t>
      </w:r>
      <w:r w:rsidDel="00000000" w:rsidR="00000000" w:rsidRPr="00000000">
        <w:rPr>
          <w:color w:val="ff0000"/>
          <w:rtl w:val="0"/>
        </w:rPr>
        <w:t xml:space="preserve"> __%</w:t>
      </w:r>
      <w:r w:rsidDel="00000000" w:rsidR="00000000" w:rsidRPr="00000000">
        <w:rPr>
          <w:rtl w:val="0"/>
        </w:rPr>
        <w:t xml:space="preserve"> para a CONTRATADA, os quais poderão ser objeto de aditivo contratual ou poderá ser causa para resilição, cabendo a cada parte arcar com seus prejuízos na proporção estabelecida neste item:</w:t>
      </w:r>
    </w:p>
    <w:p w:rsidR="00000000" w:rsidDel="00000000" w:rsidP="00000000" w:rsidRDefault="00000000" w:rsidRPr="00000000" w14:paraId="000001A1">
      <w:pPr>
        <w:spacing w:after="0" w:before="0" w:line="360" w:lineRule="auto"/>
        <w:ind w:left="357" w:firstLine="0"/>
        <w:jc w:val="both"/>
        <w:rPr>
          <w:color w:val="ff0000"/>
        </w:rPr>
      </w:pPr>
      <w:r w:rsidDel="00000000" w:rsidR="00000000" w:rsidRPr="00000000">
        <w:rPr>
          <w:color w:val="ff0000"/>
          <w:rtl w:val="0"/>
        </w:rPr>
        <w:t xml:space="preserve">I – [PREENCHER COM DEMAIS RISCOS QUE POSSAM SER PARTILHADOS ENTRE AS PARTES DE ACORDO COM AS ESPECIFICIDADES DO OBJETO – CASO NÃO TENHA NENHUM, RETIRAR ESSE PARÁGRAFO E RENUMERAR OS DEMAIS].</w:t>
      </w:r>
    </w:p>
    <w:p w:rsidR="00000000" w:rsidDel="00000000" w:rsidP="00000000" w:rsidRDefault="00000000" w:rsidRPr="00000000" w14:paraId="000001A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rtl w:val="0"/>
        </w:rPr>
        <w:t xml:space="preserve">A RIOSAÚDE poderá rescindir o contrato por razões de interesse público caso reste demonstrada que a manutenção do contrato não é vantajosa e poderá lhe causar prejuízos, sendo cabível a devida indenização à CONTRATADA se comprovada sua boa-fé e que não incorreu para a ocorrência da modificação contratual. </w:t>
      </w:r>
    </w:p>
    <w:p w:rsidR="00000000" w:rsidDel="00000000" w:rsidP="00000000" w:rsidRDefault="00000000" w:rsidRPr="00000000" w14:paraId="000001A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highlight w:val="white"/>
          <w:rtl w:val="0"/>
        </w:rPr>
        <w:t xml:space="preserve">São considerados de caso fortuito ou força maior os eventos assim definidos pela legislação aplicável, disposta no Contrato. Os motivos de força maior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rsidR="00000000" w:rsidDel="00000000" w:rsidP="00000000" w:rsidRDefault="00000000" w:rsidRPr="00000000" w14:paraId="000001A4">
      <w:pPr>
        <w:spacing w:after="0" w:before="0" w:line="360"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rtl w:val="0"/>
        </w:rPr>
        <w:t xml:space="preserve"> </w:t>
      </w:r>
      <w:r w:rsidDel="00000000" w:rsidR="00000000" w:rsidRPr="00000000">
        <w:rPr>
          <w:color w:val="ff0000"/>
          <w:rtl w:val="0"/>
        </w:rPr>
        <w:t xml:space="preserve">A alocação dos riscos pode ser alterada entre responsabilidade da contratada ou da contratante conforme o objeto a ser contratado, devendo a área técnica se atentar para a situação do mercado fornecedor no momento do planejamento da contratação para elaborar a matriz de riscos.</w:t>
      </w:r>
    </w:p>
    <w:p w:rsidR="00000000" w:rsidDel="00000000" w:rsidP="00000000" w:rsidRDefault="00000000" w:rsidRPr="00000000" w14:paraId="000001A5">
      <w:pPr>
        <w:spacing w:after="0" w:before="0" w:line="276" w:lineRule="auto"/>
        <w:jc w:val="both"/>
        <w:rPr>
          <w:color w:val="ff0000"/>
        </w:rPr>
      </w:pPr>
      <w:r w:rsidDel="00000000" w:rsidR="00000000" w:rsidRPr="00000000">
        <w:rPr>
          <w:rtl w:val="0"/>
        </w:rPr>
      </w:r>
    </w:p>
    <w:p w:rsidR="00000000" w:rsidDel="00000000" w:rsidP="00000000" w:rsidRDefault="00000000" w:rsidRPr="00000000" w14:paraId="000001A6">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rtl w:val="0"/>
        </w:rPr>
        <w:t xml:space="preserve">SUSTENTABILIDADE </w:t>
      </w:r>
      <w:r w:rsidDel="00000000" w:rsidR="00000000" w:rsidRPr="00000000">
        <w:rPr>
          <w:sz w:val="20"/>
          <w:szCs w:val="20"/>
          <w:rtl w:val="0"/>
        </w:rPr>
        <w:t xml:space="preserve">(Conforme art. 65, XVIII, do REGLIC-RIOSAÚDE) </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ff0000"/>
          <w:rtl w:val="0"/>
        </w:rPr>
        <w:t xml:space="preserve">A CONTRATADA deverá cumprir as orientações do Plano Municipal de Gestão Integrada de Resíduos Sólidos – PMGIRS da Cidade do Rio de Janeiro - Período 2021-2024, instituído pelo Decreto Rio nº 50. 868/2022 e dos incisos III e V, do Art. 3º, e inciso IV, do art 5º, da Lei Municipal nº 4.969, de 03 de dezembro de 2008, no que couber. </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ff0000"/>
          <w:rtl w:val="0"/>
        </w:rPr>
        <w:t xml:space="preserve">A CONTRATADA deverá observar e cumprir o disposto no art. 32, §1º da Lei Federal 13.303/16 e na Resolução RDC Nº 222 de março de 2018, que regulamenta as Boas Práticas de Gerenciamento dos Resíduos de Saúde, bem como do Decreto Federal nº 10.936, de 12 de janeiro de 2022.</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7" w:right="0" w:hanging="567"/>
        <w:jc w:val="both"/>
        <w:rPr>
          <w:highlight w:val="white"/>
        </w:rPr>
      </w:pPr>
      <w:r w:rsidDel="00000000" w:rsidR="00000000" w:rsidRPr="00000000">
        <w:rPr>
          <w:color w:val="ff0000"/>
          <w:rtl w:val="0"/>
        </w:rPr>
        <w:t xml:space="preserve">A CONTRATADA deverá descrever as ações a serem adotadas em situações de emergência e acidentes decorrentes do gerenciamento dos RSS, conforme disposto na Resolução - RDC Nº 222, de 28 de março de 2018;</w:t>
      </w:r>
      <w:r w:rsidDel="00000000" w:rsidR="00000000" w:rsidRPr="00000000">
        <w:rPr>
          <w:rtl w:val="0"/>
        </w:rPr>
      </w:r>
    </w:p>
    <w:p w:rsidR="00000000" w:rsidDel="00000000" w:rsidP="00000000" w:rsidRDefault="00000000" w:rsidRPr="00000000" w14:paraId="000001AA">
      <w:pPr>
        <w:spacing w:after="0" w:line="276" w:lineRule="auto"/>
        <w:jc w:val="both"/>
        <w:rPr>
          <w:b w:val="1"/>
          <w:bCs w:val="1"/>
          <w:color w:val="ff0000"/>
        </w:rPr>
      </w:pPr>
      <w:r w:rsidDel="00000000" w:rsidR="00000000" w:rsidRPr="00000000">
        <w:rPr>
          <w:b w:val="1"/>
          <w:bCs w:val="1"/>
          <w:color w:val="ff0000"/>
          <w:rtl w:val="0"/>
        </w:rPr>
        <w:t xml:space="preserve">(Caso incluam outros dispositivos no ETP, os mesmos deverão ser incluídos no TR, observando as especificidades do objeto)</w:t>
      </w:r>
    </w:p>
    <w:p w:rsidR="00000000" w:rsidDel="00000000" w:rsidP="00000000" w:rsidRDefault="00000000" w:rsidRPr="00000000" w14:paraId="000001AB">
      <w:pPr>
        <w:tabs>
          <w:tab w:val="left" w:leader="none" w:pos="851"/>
        </w:tabs>
        <w:spacing w:after="0" w:line="360" w:lineRule="auto"/>
        <w:ind w:left="567" w:firstLine="0"/>
        <w:jc w:val="both"/>
        <w:rPr/>
      </w:pPr>
      <w:r w:rsidDel="00000000" w:rsidR="00000000" w:rsidRPr="00000000">
        <w:rPr>
          <w:rtl w:val="0"/>
        </w:rPr>
      </w:r>
    </w:p>
    <w:p w:rsidR="00000000" w:rsidDel="00000000" w:rsidP="00000000" w:rsidRDefault="00000000" w:rsidRPr="00000000" w14:paraId="000001AC">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b w:val="1"/>
          <w:bCs w:val="1"/>
        </w:rPr>
      </w:pPr>
      <w:r w:rsidDel="00000000" w:rsidR="00000000" w:rsidRPr="00000000">
        <w:rPr>
          <w:b w:val="1"/>
          <w:bCs w:val="1"/>
          <w:color w:val="000000"/>
          <w:rtl w:val="0"/>
        </w:rPr>
        <w:t xml:space="preserve">ACEITAÇÃO DO OBJETO DO CONTRATO </w:t>
      </w:r>
      <w:r w:rsidDel="00000000" w:rsidR="00000000" w:rsidRPr="00000000">
        <w:rPr>
          <w:sz w:val="20"/>
          <w:szCs w:val="20"/>
          <w:rtl w:val="0"/>
        </w:rPr>
        <w:t xml:space="preserve">(Conforme art. 65, V, e art. 143 a 146 do REGLIC-RIOSAÚDE)</w:t>
      </w:r>
      <w:r w:rsidDel="00000000" w:rsidR="00000000" w:rsidRPr="00000000">
        <w:rPr>
          <w:rtl w:val="0"/>
        </w:rPr>
      </w:r>
    </w:p>
    <w:p w:rsidR="00000000" w:rsidDel="00000000" w:rsidP="00000000" w:rsidRDefault="00000000" w:rsidRPr="00000000" w14:paraId="000001AD">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O recebimento provisório será realizado para cada pagamento pelo fiscal ou comissão responsável por seu acompanhamento e fiscalização, na data da aceitação da nota fiscal no sistema próprio da RIOSAÚDE, acompanhada de toda documentação solicitada no item </w:t>
      </w:r>
      <w:r w:rsidDel="00000000" w:rsidR="00000000" w:rsidRPr="00000000">
        <w:rPr>
          <w:b w:val="1"/>
          <w:bCs w:val="1"/>
          <w:rtl w:val="0"/>
        </w:rPr>
        <w:t xml:space="preserve">“CONDIÇÕES E PRAZO DE PAGAMENTO”, </w:t>
      </w:r>
      <w:r w:rsidDel="00000000" w:rsidR="00000000" w:rsidRPr="00000000">
        <w:rPr>
          <w:rtl w:val="0"/>
        </w:rPr>
        <w:t xml:space="preserve">preferencialmente até o quinto dia útil do mês. </w:t>
      </w:r>
      <w:r w:rsidDel="00000000" w:rsidR="00000000" w:rsidRPr="00000000">
        <w:rPr>
          <w:rtl w:val="0"/>
        </w:rPr>
      </w:r>
    </w:p>
    <w:p w:rsidR="00000000" w:rsidDel="00000000" w:rsidP="00000000" w:rsidRDefault="00000000" w:rsidRPr="00000000" w14:paraId="000001AE">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O recebimento definitivo será realizado para cada pagamento, pelo fiscal ou comissão responsável por seu acompanhamento e fiscalização, mediante a inserção da nota fiscal e demais documentos comprobatórios no sistema de pagamento digital da RIOSAÚDE, em até </w:t>
      </w:r>
      <w:r w:rsidDel="00000000" w:rsidR="00000000" w:rsidRPr="00000000">
        <w:rPr>
          <w:color w:val="ff0000"/>
          <w:rtl w:val="0"/>
        </w:rPr>
        <w:t xml:space="preserve">____ (____)</w:t>
      </w:r>
      <w:r w:rsidDel="00000000" w:rsidR="00000000" w:rsidRPr="00000000">
        <w:rPr>
          <w:rtl w:val="0"/>
        </w:rPr>
        <w:t xml:space="preserve"> dias corridos a contar da data do recebimento provisório. </w:t>
      </w:r>
      <w:r w:rsidDel="00000000" w:rsidR="00000000" w:rsidRPr="00000000">
        <w:rPr>
          <w:rtl w:val="0"/>
        </w:rPr>
      </w:r>
    </w:p>
    <w:p w:rsidR="00000000" w:rsidDel="00000000" w:rsidP="00000000" w:rsidRDefault="00000000" w:rsidRPr="00000000" w14:paraId="000001AF">
      <w:pPr>
        <w:numPr>
          <w:ilvl w:val="1"/>
          <w:numId w:val="9"/>
        </w:numPr>
        <w:pBdr>
          <w:top w:space="0" w:sz="0" w:val="nil"/>
          <w:left w:space="0" w:sz="0" w:val="nil"/>
          <w:bottom w:space="0" w:sz="0" w:val="nil"/>
          <w:right w:space="0" w:sz="0" w:val="nil"/>
          <w:between w:space="0" w:sz="0" w:val="nil"/>
        </w:pBdr>
        <w:spacing w:after="0" w:line="360" w:lineRule="auto"/>
        <w:ind w:left="567" w:hanging="567"/>
        <w:jc w:val="both"/>
        <w:rPr>
          <w:highlight w:val="white"/>
        </w:rPr>
      </w:pPr>
      <w:r w:rsidDel="00000000" w:rsidR="00000000" w:rsidRPr="00000000">
        <w:rPr>
          <w:rtl w:val="0"/>
        </w:rPr>
        <w:t xml:space="preserve">O Aceite definitivo da contratação será realizado em até 120 (cento e vinte) dias corridos após o término da vigência contratual, conforme previsto no Termo de Referência.</w:t>
      </w:r>
      <w:r w:rsidDel="00000000" w:rsidR="00000000" w:rsidRPr="00000000">
        <w:rPr>
          <w:rtl w:val="0"/>
        </w:rPr>
      </w:r>
    </w:p>
    <w:p w:rsidR="00000000" w:rsidDel="00000000" w:rsidP="00000000" w:rsidRDefault="00000000" w:rsidRPr="00000000" w14:paraId="000001B0">
      <w:pPr>
        <w:numPr>
          <w:ilvl w:val="2"/>
          <w:numId w:val="9"/>
        </w:numPr>
        <w:pBdr>
          <w:top w:space="0" w:sz="0" w:val="nil"/>
          <w:left w:space="0" w:sz="0" w:val="nil"/>
          <w:bottom w:space="0" w:sz="0" w:val="nil"/>
          <w:right w:space="0" w:sz="0" w:val="nil"/>
          <w:between w:space="0" w:sz="0" w:val="nil"/>
        </w:pBdr>
        <w:spacing w:after="0" w:line="360" w:lineRule="auto"/>
        <w:ind w:left="993" w:hanging="142.00000000000003"/>
        <w:jc w:val="both"/>
        <w:rPr/>
      </w:pPr>
      <w:r w:rsidDel="00000000" w:rsidR="00000000" w:rsidRPr="00000000">
        <w:rPr>
          <w:rtl w:val="0"/>
        </w:rPr>
        <w:t xml:space="preserve">Este aceite definitivo será um relatório final da prestação do serviço ao longo da vigência contratual.</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851"/>
        </w:tabs>
        <w:spacing w:after="0" w:line="276" w:lineRule="auto"/>
        <w:ind w:left="1440" w:firstLine="0"/>
        <w:jc w:val="both"/>
        <w:rPr/>
      </w:pPr>
      <w:r w:rsidDel="00000000" w:rsidR="00000000" w:rsidRPr="00000000">
        <w:rPr>
          <w:rtl w:val="0"/>
        </w:rPr>
      </w:r>
    </w:p>
    <w:p w:rsidR="00000000" w:rsidDel="00000000" w:rsidP="00000000" w:rsidRDefault="00000000" w:rsidRPr="00000000" w14:paraId="000001B2">
      <w:pPr>
        <w:numPr>
          <w:ilvl w:val="0"/>
          <w:numId w:val="9"/>
        </w:numPr>
        <w:pBdr>
          <w:top w:space="0" w:sz="0" w:val="nil"/>
          <w:left w:space="0" w:sz="0" w:val="nil"/>
          <w:bottom w:space="0" w:sz="0" w:val="nil"/>
          <w:right w:space="0" w:sz="0" w:val="nil"/>
          <w:between w:space="0" w:sz="0" w:val="nil"/>
        </w:pBdr>
        <w:shd w:fill="d0cece" w:val="clear"/>
        <w:tabs>
          <w:tab w:val="left" w:leader="none" w:pos="5955"/>
        </w:tabs>
        <w:spacing w:after="0" w:line="276" w:lineRule="auto"/>
        <w:ind w:left="567" w:hanging="567"/>
        <w:jc w:val="both"/>
        <w:rPr/>
      </w:pPr>
      <w:r w:rsidDel="00000000" w:rsidR="00000000" w:rsidRPr="00000000">
        <w:rPr>
          <w:b w:val="1"/>
          <w:bCs w:val="1"/>
          <w:rtl w:val="0"/>
        </w:rPr>
        <w:t xml:space="preserve">DA PROTEÇÃO DE DADOS  </w:t>
      </w:r>
      <w:r w:rsidDel="00000000" w:rsidR="00000000" w:rsidRPr="00000000">
        <w:rPr>
          <w:b w:val="1"/>
          <w:bCs w:val="1"/>
          <w:color w:val="ff0000"/>
          <w:rtl w:val="0"/>
        </w:rPr>
        <w:t xml:space="preserve">(Utilizar quando o objeto envolver manipulação de dados dos pacientes do SUS ou dos colaboradores da RIOSAÚDE)</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rtl w:val="0"/>
        </w:rPr>
        <w:t xml:space="preserve">No desenvolvimento das atividades relacionadas à execução deste Termo de Referência, as partes deverão observar a legislação aplicável à proteção de dados pessoais, em especial a Lei nº 13.709/2018 (Lei Geral de Proteção de Dados Pessoais – LGPD), o Decreto Rio nº 54.984, de 21 de agosto de 2024, bem como as normas expedidas pela Autoridade Nacional de Proteção de Dados (ANPD).</w:t>
      </w:r>
    </w:p>
    <w:p w:rsidR="00000000" w:rsidDel="00000000" w:rsidP="00000000" w:rsidRDefault="00000000" w:rsidRPr="00000000" w14:paraId="000001B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rtl w:val="0"/>
        </w:rPr>
        <w:t xml:space="preserve">O tratamento de dados pessoais deverá limitar-se ao mínimo necessário para a execução do objeto contratual, observando-se os princípios da finalidade, adequação, necessidade, segurança e boa-fé.</w:t>
      </w:r>
    </w:p>
    <w:p w:rsidR="00000000" w:rsidDel="00000000" w:rsidP="00000000" w:rsidRDefault="00000000" w:rsidRPr="00000000" w14:paraId="000001B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rtl w:val="0"/>
        </w:rPr>
        <w:t xml:space="preserve">A CONTRATADA compromete-se a:</w:t>
      </w:r>
    </w:p>
    <w:p w:rsidR="00000000" w:rsidDel="00000000" w:rsidP="00000000" w:rsidRDefault="00000000" w:rsidRPr="00000000" w14:paraId="000001B6">
      <w:pPr>
        <w:numPr>
          <w:ilvl w:val="0"/>
          <w:numId w:val="11"/>
        </w:numPr>
        <w:tabs>
          <w:tab w:val="left" w:leader="none" w:pos="284"/>
        </w:tabs>
        <w:spacing w:after="0" w:line="360" w:lineRule="auto"/>
        <w:ind w:left="850" w:hanging="283"/>
        <w:jc w:val="both"/>
      </w:pPr>
      <w:r w:rsidDel="00000000" w:rsidR="00000000" w:rsidRPr="00000000">
        <w:rPr>
          <w:rtl w:val="0"/>
        </w:rPr>
        <w:t xml:space="preserve">Tratar os dados pessoais exclusivamente conforme as instruções da CONTRATANTE e para as finalidades relacionadas à execução do contrato;</w:t>
      </w:r>
    </w:p>
    <w:p w:rsidR="00000000" w:rsidDel="00000000" w:rsidP="00000000" w:rsidRDefault="00000000" w:rsidRPr="00000000" w14:paraId="000001B7">
      <w:pPr>
        <w:numPr>
          <w:ilvl w:val="0"/>
          <w:numId w:val="11"/>
        </w:numPr>
        <w:tabs>
          <w:tab w:val="left" w:leader="none" w:pos="284"/>
        </w:tabs>
        <w:spacing w:after="0" w:line="360" w:lineRule="auto"/>
        <w:ind w:left="850" w:hanging="283"/>
        <w:jc w:val="both"/>
      </w:pPr>
      <w:r w:rsidDel="00000000" w:rsidR="00000000" w:rsidRPr="00000000">
        <w:rPr>
          <w:rtl w:val="0"/>
        </w:rPr>
        <w:t xml:space="preserve">Adotar medidas técnicas e administrativas adequadas para proteger os dados pessoais contra acessos não autorizados e situações acidentais ou ilícitas de destruição, perda, alteração, comunicação ou qualquer forma de tratamento inadequado ou ilícito;</w:t>
      </w:r>
    </w:p>
    <w:p w:rsidR="00000000" w:rsidDel="00000000" w:rsidP="00000000" w:rsidRDefault="00000000" w:rsidRPr="00000000" w14:paraId="000001B8">
      <w:pPr>
        <w:numPr>
          <w:ilvl w:val="0"/>
          <w:numId w:val="11"/>
        </w:numPr>
        <w:tabs>
          <w:tab w:val="left" w:leader="none" w:pos="284"/>
        </w:tabs>
        <w:spacing w:after="0" w:line="360" w:lineRule="auto"/>
        <w:ind w:left="850" w:hanging="283"/>
        <w:jc w:val="both"/>
      </w:pPr>
      <w:r w:rsidDel="00000000" w:rsidR="00000000" w:rsidRPr="00000000">
        <w:rPr>
          <w:rtl w:val="0"/>
        </w:rPr>
        <w:t xml:space="preserve">Assegurar a confidencialidade dos dados pessoais tratados, inclusive mediante a celebração de compromissos de confidencialidade com seus colaboradores, prepostos e terceiros que tenham acesso aos dados;</w:t>
      </w:r>
    </w:p>
    <w:p w:rsidR="00000000" w:rsidDel="00000000" w:rsidP="00000000" w:rsidRDefault="00000000" w:rsidRPr="00000000" w14:paraId="000001B9">
      <w:pPr>
        <w:numPr>
          <w:ilvl w:val="0"/>
          <w:numId w:val="11"/>
        </w:numPr>
        <w:tabs>
          <w:tab w:val="left" w:leader="none" w:pos="284"/>
        </w:tabs>
        <w:spacing w:after="0" w:line="360" w:lineRule="auto"/>
        <w:ind w:left="850" w:hanging="283"/>
        <w:jc w:val="both"/>
      </w:pPr>
      <w:r w:rsidDel="00000000" w:rsidR="00000000" w:rsidRPr="00000000">
        <w:rPr>
          <w:rtl w:val="0"/>
        </w:rPr>
        <w:t xml:space="preserve">Manter registros das operações de tratamento de dados pessoais realizadas no âmbito da execução contratual;</w:t>
      </w:r>
    </w:p>
    <w:p w:rsidR="00000000" w:rsidDel="00000000" w:rsidP="00000000" w:rsidRDefault="00000000" w:rsidRPr="00000000" w14:paraId="000001BA">
      <w:pPr>
        <w:numPr>
          <w:ilvl w:val="0"/>
          <w:numId w:val="11"/>
        </w:numPr>
        <w:tabs>
          <w:tab w:val="left" w:leader="none" w:pos="284"/>
        </w:tabs>
        <w:spacing w:after="0" w:line="360" w:lineRule="auto"/>
        <w:ind w:left="850" w:hanging="283"/>
        <w:jc w:val="both"/>
      </w:pPr>
      <w:r w:rsidDel="00000000" w:rsidR="00000000" w:rsidRPr="00000000">
        <w:rPr>
          <w:rtl w:val="0"/>
        </w:rPr>
        <w:t xml:space="preserve">Comunicar à CONTRATANTE, em prazo razoável e compatível com a natureza do incidente, a ocorrência ou suspeita de incidente de segurança que possa acarretar risco ou dano relevante aos titulares de dados, prestando as informações necessárias à apuração e mitigação dos impactos.</w:t>
      </w:r>
    </w:p>
    <w:p w:rsidR="00000000" w:rsidDel="00000000" w:rsidP="00000000" w:rsidRDefault="00000000" w:rsidRPr="00000000" w14:paraId="000001BB">
      <w:pPr>
        <w:numPr>
          <w:ilvl w:val="0"/>
          <w:numId w:val="11"/>
        </w:numPr>
        <w:tabs>
          <w:tab w:val="left" w:leader="none" w:pos="284"/>
        </w:tabs>
        <w:spacing w:after="0" w:line="360" w:lineRule="auto"/>
        <w:ind w:left="850" w:hanging="283"/>
        <w:jc w:val="both"/>
      </w:pPr>
      <w:r w:rsidDel="00000000" w:rsidR="00000000" w:rsidRPr="00000000">
        <w:rPr>
          <w:rtl w:val="0"/>
        </w:rPr>
        <w:t xml:space="preserve">Para a efetiva observância dos deveres de sigilo e proteção de dados, a CONTRATADA deverá colher a assinatura de todos os seus colaboradores e prepostos envolvidos na execução contratual no Termo de Confidencialidade, conforme modelo constante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 deste Termo de Referência, devendo os referidos termos serem obrigatoriamente entregues à CONTRATANTE antes do início das atividades ou sempre que houver substituição de pessoal, para fins de controle e fiscalização.</w:t>
      </w:r>
    </w:p>
    <w:p w:rsidR="00000000" w:rsidDel="00000000" w:rsidP="00000000" w:rsidRDefault="00000000" w:rsidRPr="00000000" w14:paraId="000001B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rtl w:val="0"/>
        </w:rPr>
        <w:t xml:space="preserve">A CONTRATANTE, na qualidade de Controladora dos Dados, será responsável por:</w:t>
      </w:r>
    </w:p>
    <w:p w:rsidR="00000000" w:rsidDel="00000000" w:rsidP="00000000" w:rsidRDefault="00000000" w:rsidRPr="00000000" w14:paraId="000001BD">
      <w:pPr>
        <w:widowControl w:val="0"/>
        <w:numPr>
          <w:ilvl w:val="0"/>
          <w:numId w:val="4"/>
        </w:numPr>
        <w:shd w:fill="ffffff" w:val="clear"/>
        <w:spacing w:after="0" w:line="360" w:lineRule="auto"/>
        <w:ind w:left="850.3937007874017" w:hanging="283.4645669291342"/>
        <w:jc w:val="both"/>
      </w:pPr>
      <w:r w:rsidDel="00000000" w:rsidR="00000000" w:rsidRPr="00000000">
        <w:rPr>
          <w:rtl w:val="0"/>
        </w:rPr>
        <w:t xml:space="preserve">Definir as finalidades e as diretrizes para o tratamento de dados pessoais no âmbito do contrato;</w:t>
      </w:r>
    </w:p>
    <w:p w:rsidR="00000000" w:rsidDel="00000000" w:rsidP="00000000" w:rsidRDefault="00000000" w:rsidRPr="00000000" w14:paraId="000001BE">
      <w:pPr>
        <w:widowControl w:val="0"/>
        <w:numPr>
          <w:ilvl w:val="0"/>
          <w:numId w:val="4"/>
        </w:numPr>
        <w:shd w:fill="ffffff" w:val="clear"/>
        <w:spacing w:after="0" w:line="360" w:lineRule="auto"/>
        <w:ind w:left="850.3937007874017" w:hanging="283.4645669291342"/>
        <w:jc w:val="both"/>
      </w:pPr>
      <w:r w:rsidDel="00000000" w:rsidR="00000000" w:rsidRPr="00000000">
        <w:rPr>
          <w:rtl w:val="0"/>
        </w:rPr>
        <w:t xml:space="preserve">Fiscalizar, com o apoio das instâncias de governança em privacidade e proteção de dados, a conformidade das atividades da CONTRATADA com a legislação aplicável;</w:t>
      </w:r>
    </w:p>
    <w:p w:rsidR="00000000" w:rsidDel="00000000" w:rsidP="00000000" w:rsidRDefault="00000000" w:rsidRPr="00000000" w14:paraId="000001BF">
      <w:pPr>
        <w:widowControl w:val="0"/>
        <w:numPr>
          <w:ilvl w:val="0"/>
          <w:numId w:val="4"/>
        </w:numPr>
        <w:shd w:fill="ffffff" w:val="clear"/>
        <w:spacing w:after="0" w:line="360" w:lineRule="auto"/>
        <w:ind w:left="850.3937007874017" w:hanging="283.4645669291342"/>
        <w:jc w:val="both"/>
      </w:pPr>
      <w:r w:rsidDel="00000000" w:rsidR="00000000" w:rsidRPr="00000000">
        <w:rPr>
          <w:rtl w:val="0"/>
        </w:rPr>
        <w:t xml:space="preserve">Promover a comunicação com a Autoridade Nacional de Proteção de Dados (ANPD) e com os titulares de dados, quando cabível, nos termos da LGPD e do Decreto Rio nº 54.984/2024.</w:t>
      </w:r>
    </w:p>
    <w:p w:rsidR="00000000" w:rsidDel="00000000" w:rsidP="00000000" w:rsidRDefault="00000000" w:rsidRPr="00000000" w14:paraId="000001C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rtl w:val="0"/>
        </w:rPr>
        <w:t xml:space="preserve">Caso a CONTRATADA não possua normas internas próprias sobre privacidade e proteção de dados pessoais, deverá observar, no que couber, o Programa de Governança em Privacidade, a Política de Privacidade e a Política de Segurança da Informação da CONTRATANTE, durante a execução do contrato.</w:t>
      </w:r>
    </w:p>
    <w:p w:rsidR="00000000" w:rsidDel="00000000" w:rsidP="00000000" w:rsidRDefault="00000000" w:rsidRPr="00000000" w14:paraId="000001C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highlight w:val="white"/>
        </w:rPr>
      </w:pPr>
      <w:r w:rsidDel="00000000" w:rsidR="00000000" w:rsidRPr="00000000">
        <w:rPr>
          <w:b w:val="1"/>
          <w:bCs w:val="1"/>
          <w:rtl w:val="0"/>
        </w:rPr>
        <w:t xml:space="preserve">USO DE DADOS PESSOAIS SENSÍVEIS</w:t>
      </w:r>
    </w:p>
    <w:p w:rsidR="00000000" w:rsidDel="00000000" w:rsidP="00000000" w:rsidRDefault="00000000" w:rsidRPr="00000000" w14:paraId="000001C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993" w:right="0" w:hanging="142.00000000000003"/>
        <w:jc w:val="both"/>
      </w:pPr>
      <w:r w:rsidDel="00000000" w:rsidR="00000000" w:rsidRPr="00000000">
        <w:rPr>
          <w:rtl w:val="0"/>
        </w:rPr>
        <w:t xml:space="preserve">A RioSaúde poderá realizar o tratamento de dados pessoais sensíveis estritamente necessários à execução das políticas públicas de saúde e ao cumprimento de suas atribuições institucionais, nos termos do art. 11, inciso II, alíneas “a”, “b” e “d”, da Lei nº 13.709/2018, e do Decreto Rio nº 54.984/2024.</w:t>
      </w:r>
    </w:p>
    <w:p w:rsidR="00000000" w:rsidDel="00000000" w:rsidP="00000000" w:rsidRDefault="00000000" w:rsidRPr="00000000" w14:paraId="000001C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993" w:right="0" w:hanging="142.00000000000003"/>
        <w:jc w:val="both"/>
      </w:pPr>
      <w:r w:rsidDel="00000000" w:rsidR="00000000" w:rsidRPr="00000000">
        <w:rPr>
          <w:rtl w:val="0"/>
        </w:rPr>
        <w:t xml:space="preserve">O tratamento de dados pessoais sensíveis terá como finalidade viabilizar a prestação adequada dos serviços de saúde, garantir a segurança do paciente, a eficiência das atividades institucionais e a proteção dos direitos dos titulares, observados os princípios e as bases legais aplicáveis.</w:t>
      </w:r>
    </w:p>
    <w:p w:rsidR="00000000" w:rsidDel="00000000" w:rsidP="00000000" w:rsidRDefault="00000000" w:rsidRPr="00000000" w14:paraId="000001C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993" w:right="0" w:hanging="142.00000000000003"/>
        <w:jc w:val="both"/>
      </w:pPr>
      <w:r w:rsidDel="00000000" w:rsidR="00000000" w:rsidRPr="00000000">
        <w:rPr>
          <w:rtl w:val="0"/>
        </w:rPr>
        <w:t xml:space="preserve">A RioSaúde compromete-se a adotar medidas técnicas e administrativas aptas a assegurar a segurança, a confidencialidade e a integridade dos dados pessoais sensíveis tratados, prevenindo acessos não autorizados e usos indevidos.</w:t>
      </w:r>
    </w:p>
    <w:p w:rsidR="00000000" w:rsidDel="00000000" w:rsidP="00000000" w:rsidRDefault="00000000" w:rsidRPr="00000000" w14:paraId="000001C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993" w:right="0" w:hanging="142.00000000000003"/>
        <w:jc w:val="both"/>
      </w:pPr>
      <w:r w:rsidDel="00000000" w:rsidR="00000000" w:rsidRPr="00000000">
        <w:rPr>
          <w:rtl w:val="0"/>
        </w:rPr>
        <w:t xml:space="preserve">O compartilhamento de dados pessoais sensíveis somente ocorrerá quando necessário ao cumprimento das finalidades institucionais da RioSaúde, com outros órgãos da Administração Pública ou com terceiros contratados, observada a legislação vigente e as salvaguardas adequadas de proteção de dados.</w:t>
      </w:r>
    </w:p>
    <w:p w:rsidR="00000000" w:rsidDel="00000000" w:rsidP="00000000" w:rsidRDefault="00000000" w:rsidRPr="00000000" w14:paraId="000001C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993" w:right="0" w:hanging="142.00000000000003"/>
        <w:jc w:val="both"/>
      </w:pPr>
      <w:r w:rsidDel="00000000" w:rsidR="00000000" w:rsidRPr="00000000">
        <w:rPr>
          <w:rtl w:val="0"/>
        </w:rPr>
        <w:t xml:space="preserve">O tratamento de dados pessoais de crianças e adolescentes será realizado em seu melhor interesse, nos termos da LGPD e do Decreto Rio nº 54.984/2024, observadas as bases legais aplicáveis às políticas públicas de saúde e as garantias previstas na legislação.</w:t>
      </w:r>
    </w:p>
    <w:p w:rsidR="00000000" w:rsidDel="00000000" w:rsidP="00000000" w:rsidRDefault="00000000" w:rsidRPr="00000000" w14:paraId="000001C7">
      <w:pPr>
        <w:tabs>
          <w:tab w:val="left" w:leader="none" w:pos="284"/>
        </w:tabs>
        <w:spacing w:after="80" w:line="276" w:lineRule="auto"/>
        <w:ind w:left="1559" w:firstLine="0"/>
        <w:jc w:val="both"/>
        <w:rPr/>
      </w:pPr>
      <w:r w:rsidDel="00000000" w:rsidR="00000000" w:rsidRPr="00000000">
        <w:rPr>
          <w:rtl w:val="0"/>
        </w:rPr>
      </w:r>
    </w:p>
    <w:p w:rsidR="00000000" w:rsidDel="00000000" w:rsidP="00000000" w:rsidRDefault="00000000" w:rsidRPr="00000000" w14:paraId="000001C8">
      <w:pPr>
        <w:rPr/>
      </w:pPr>
      <w:bookmarkStart w:colFirst="0" w:colLast="0" w:name="_heading=h.t3mjr4s1fvp4" w:id="0"/>
      <w:bookmarkEnd w:id="0"/>
      <w:r w:rsidDel="00000000" w:rsidR="00000000" w:rsidRPr="00000000">
        <w:rPr>
          <w:rtl w:val="0"/>
        </w:rPr>
      </w:r>
    </w:p>
    <w:p w:rsidR="00000000" w:rsidDel="00000000" w:rsidP="00000000" w:rsidRDefault="00000000" w:rsidRPr="00000000" w14:paraId="000001C9">
      <w:pPr>
        <w:rPr/>
      </w:pPr>
      <w:bookmarkStart w:colFirst="0" w:colLast="0" w:name="_heading=h.6c8j03y8z14r" w:id="1"/>
      <w:bookmarkEnd w:id="1"/>
      <w:r w:rsidDel="00000000" w:rsidR="00000000" w:rsidRPr="00000000">
        <w:rPr>
          <w:rtl w:val="0"/>
        </w:rPr>
      </w:r>
    </w:p>
    <w:p w:rsidR="00000000" w:rsidDel="00000000" w:rsidP="00000000" w:rsidRDefault="00000000" w:rsidRPr="00000000" w14:paraId="000001CA">
      <w:pPr>
        <w:tabs>
          <w:tab w:val="left" w:leader="none" w:pos="-142"/>
        </w:tabs>
        <w:jc w:val="center"/>
        <w:rPr>
          <w:b w:val="1"/>
          <w:bCs w:val="1"/>
          <w:u w:val="single"/>
        </w:rPr>
      </w:pP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1CB">
      <w:pPr>
        <w:widowControl w:val="0"/>
        <w:tabs>
          <w:tab w:val="left" w:leader="none" w:pos="0"/>
          <w:tab w:val="center" w:leader="none" w:pos="7530"/>
        </w:tabs>
        <w:spacing w:after="113" w:line="276" w:lineRule="auto"/>
        <w:jc w:val="center"/>
        <w:rPr>
          <w:b w:val="1"/>
          <w:bCs w:val="1"/>
          <w:color w:val="ff0000"/>
        </w:rPr>
      </w:pPr>
      <w:r w:rsidDel="00000000" w:rsidR="00000000" w:rsidRPr="00000000">
        <w:rPr>
          <w:b w:val="1"/>
          <w:bCs w:val="1"/>
          <w:rtl w:val="0"/>
        </w:rPr>
        <w:t xml:space="preserve">LOCAIS DA PRESTAÇÃO DO SERVIÇO</w:t>
      </w:r>
      <w:r w:rsidDel="00000000" w:rsidR="00000000" w:rsidRPr="00000000">
        <w:rPr>
          <w:rtl w:val="0"/>
        </w:rPr>
      </w:r>
    </w:p>
    <w:tbl>
      <w:tblPr>
        <w:tblStyle w:val="Table6"/>
        <w:tblW w:w="9500.0" w:type="dxa"/>
        <w:jc w:val="center"/>
        <w:tblLayout w:type="fixed"/>
        <w:tblLook w:val="0000"/>
      </w:tblPr>
      <w:tblGrid>
        <w:gridCol w:w="720"/>
        <w:gridCol w:w="4280"/>
        <w:gridCol w:w="4500"/>
        <w:tblGridChange w:id="0">
          <w:tblGrid>
            <w:gridCol w:w="720"/>
            <w:gridCol w:w="4280"/>
            <w:gridCol w:w="4500"/>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CC">
            <w:pPr>
              <w:widowControl w:val="0"/>
              <w:spacing w:after="0" w:line="288" w:lineRule="auto"/>
              <w:jc w:val="center"/>
              <w:rPr>
                <w:b w:val="1"/>
                <w:bCs w:val="1"/>
              </w:rPr>
            </w:pPr>
            <w:r w:rsidDel="00000000" w:rsidR="00000000" w:rsidRPr="00000000">
              <w:rPr>
                <w:b w:val="1"/>
                <w:bCs w:val="1"/>
                <w:rtl w:val="0"/>
              </w:rPr>
              <w:t xml:space="preserve">#</w:t>
            </w:r>
          </w:p>
        </w:tc>
        <w:tc>
          <w:tcPr>
            <w:tcBorders>
              <w:top w:color="000000" w:space="0" w:sz="8" w:val="single"/>
              <w:left w:color="000000" w:space="0" w:sz="4"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CD">
            <w:pPr>
              <w:widowControl w:val="0"/>
              <w:spacing w:after="0" w:line="288" w:lineRule="auto"/>
              <w:jc w:val="center"/>
              <w:rPr>
                <w:b w:val="1"/>
                <w:bCs w:val="1"/>
                <w:sz w:val="20"/>
                <w:szCs w:val="20"/>
              </w:rPr>
            </w:pPr>
            <w:r w:rsidDel="00000000" w:rsidR="00000000" w:rsidRPr="00000000">
              <w:rPr>
                <w:b w:val="1"/>
                <w:bCs w:val="1"/>
                <w:sz w:val="20"/>
                <w:szCs w:val="20"/>
                <w:rtl w:val="0"/>
              </w:rPr>
              <w:t xml:space="preserve">NOME DA UNIDADE</w:t>
            </w:r>
          </w:p>
        </w:tc>
        <w:tc>
          <w:tcPr>
            <w:tcBorders>
              <w:top w:color="000000" w:space="0" w:sz="8" w:val="single"/>
              <w:left w:color="000000" w:space="0" w:sz="4" w:val="single"/>
              <w:bottom w:color="000000" w:space="0" w:sz="4" w:val="single"/>
              <w:right w:color="000000" w:space="0" w:sz="8" w:val="single"/>
            </w:tcBorders>
            <w:shd w:fill="cccccc" w:val="clear"/>
            <w:tcMar>
              <w:bottom w:w="28.0" w:type="dxa"/>
            </w:tcMar>
            <w:vAlign w:val="center"/>
          </w:tcPr>
          <w:p w:rsidR="00000000" w:rsidDel="00000000" w:rsidP="00000000" w:rsidRDefault="00000000" w:rsidRPr="00000000" w14:paraId="000001CE">
            <w:pPr>
              <w:widowControl w:val="0"/>
              <w:spacing w:after="0" w:line="288" w:lineRule="auto"/>
              <w:jc w:val="center"/>
              <w:rPr>
                <w:b w:val="1"/>
                <w:bCs w:val="1"/>
                <w:sz w:val="20"/>
                <w:szCs w:val="20"/>
              </w:rPr>
            </w:pPr>
            <w:r w:rsidDel="00000000" w:rsidR="00000000" w:rsidRPr="00000000">
              <w:rPr>
                <w:b w:val="1"/>
                <w:bCs w:val="1"/>
                <w:sz w:val="20"/>
                <w:szCs w:val="20"/>
                <w:rtl w:val="0"/>
              </w:rPr>
              <w:t xml:space="preserve">ENDEREÇO DA UNIDADE</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F">
            <w:pPr>
              <w:widowControl w:val="0"/>
              <w:spacing w:after="0" w:line="288" w:lineRule="auto"/>
              <w:jc w:val="center"/>
              <w:rPr>
                <w:color w:val="ff0000"/>
                <w:sz w:val="20"/>
                <w:szCs w:val="20"/>
              </w:rPr>
            </w:pPr>
            <w:r w:rsidDel="00000000" w:rsidR="00000000" w:rsidRPr="00000000">
              <w:rPr>
                <w:color w:val="ff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0">
            <w:pPr>
              <w:widowControl w:val="0"/>
              <w:spacing w:after="0" w:line="240" w:lineRule="auto"/>
              <w:jc w:val="both"/>
              <w:rPr>
                <w:color w:val="ff0000"/>
                <w:sz w:val="20"/>
                <w:szCs w:val="20"/>
              </w:rPr>
            </w:pPr>
            <w:r w:rsidDel="00000000" w:rsidR="00000000" w:rsidRPr="00000000">
              <w:rPr>
                <w:color w:val="ff0000"/>
                <w:sz w:val="20"/>
                <w:szCs w:val="20"/>
                <w:rtl w:val="0"/>
              </w:rPr>
              <w:t xml:space="preserve">Hospital Municipal Ronaldo Gazolla - HMRG</w:t>
            </w:r>
          </w:p>
        </w:tc>
        <w:tc>
          <w:tcPr>
            <w:tcBorders>
              <w:bottom w:color="000000" w:space="0" w:sz="8" w:val="single"/>
              <w:right w:color="000000" w:space="0" w:sz="8" w:val="single"/>
            </w:tcBorders>
            <w:vAlign w:val="center"/>
          </w:tcPr>
          <w:p w:rsidR="00000000" w:rsidDel="00000000" w:rsidP="00000000" w:rsidRDefault="00000000" w:rsidRPr="00000000" w14:paraId="000001D1">
            <w:pPr>
              <w:widowControl w:val="0"/>
              <w:spacing w:after="0" w:line="240" w:lineRule="auto"/>
              <w:jc w:val="both"/>
              <w:rPr>
                <w:color w:val="ff0000"/>
                <w:sz w:val="20"/>
                <w:szCs w:val="20"/>
              </w:rPr>
            </w:pPr>
            <w:r w:rsidDel="00000000" w:rsidR="00000000" w:rsidRPr="00000000">
              <w:rPr>
                <w:color w:val="ff0000"/>
                <w:sz w:val="20"/>
                <w:szCs w:val="20"/>
                <w:rtl w:val="0"/>
              </w:rPr>
              <w:t xml:space="preserve">Avenida Pastor Martin Luther King Jr, 10976 -Acari, Rio de Janeiro - RJ - 21531-010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2">
            <w:pPr>
              <w:widowControl w:val="0"/>
              <w:spacing w:after="0" w:line="288" w:lineRule="auto"/>
              <w:jc w:val="center"/>
              <w:rPr>
                <w:color w:val="ff0000"/>
                <w:sz w:val="20"/>
                <w:szCs w:val="20"/>
              </w:rPr>
            </w:pPr>
            <w:r w:rsidDel="00000000" w:rsidR="00000000" w:rsidRPr="00000000">
              <w:rPr>
                <w:color w:val="ff0000"/>
                <w:sz w:val="20"/>
                <w:szCs w:val="20"/>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widowControl w:val="0"/>
              <w:spacing w:after="0" w:line="240" w:lineRule="auto"/>
              <w:jc w:val="both"/>
              <w:rPr>
                <w:color w:val="ff0000"/>
                <w:sz w:val="20"/>
                <w:szCs w:val="20"/>
              </w:rPr>
            </w:pPr>
            <w:r w:rsidDel="00000000" w:rsidR="00000000" w:rsidRPr="00000000">
              <w:rPr>
                <w:color w:val="ff0000"/>
                <w:sz w:val="20"/>
                <w:szCs w:val="20"/>
                <w:rtl w:val="0"/>
              </w:rPr>
              <w:t xml:space="preserve">Maternidade da Rocinha</w:t>
            </w:r>
          </w:p>
        </w:tc>
        <w:tc>
          <w:tcPr>
            <w:tcBorders>
              <w:bottom w:color="000000" w:space="0" w:sz="8" w:val="single"/>
              <w:right w:color="000000" w:space="0" w:sz="8" w:val="single"/>
            </w:tcBorders>
            <w:vAlign w:val="center"/>
          </w:tcPr>
          <w:p w:rsidR="00000000" w:rsidDel="00000000" w:rsidP="00000000" w:rsidRDefault="00000000" w:rsidRPr="00000000" w14:paraId="000001D4">
            <w:pPr>
              <w:widowControl w:val="0"/>
              <w:spacing w:after="0" w:line="240" w:lineRule="auto"/>
              <w:jc w:val="both"/>
              <w:rPr>
                <w:color w:val="ff0000"/>
                <w:sz w:val="20"/>
                <w:szCs w:val="20"/>
              </w:rPr>
            </w:pPr>
            <w:r w:rsidDel="00000000" w:rsidR="00000000" w:rsidRPr="00000000">
              <w:rPr>
                <w:color w:val="ff0000"/>
                <w:sz w:val="20"/>
                <w:szCs w:val="20"/>
                <w:rtl w:val="0"/>
              </w:rPr>
              <w:t xml:space="preserve">Avenida Niemeyer, 776 – São Conrado, Rio de Janeiro – 22610-095</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5">
            <w:pPr>
              <w:widowControl w:val="0"/>
              <w:spacing w:after="0" w:line="288" w:lineRule="auto"/>
              <w:jc w:val="center"/>
              <w:rPr>
                <w:color w:val="ff0000"/>
                <w:sz w:val="20"/>
                <w:szCs w:val="20"/>
              </w:rPr>
            </w:pPr>
            <w:r w:rsidDel="00000000" w:rsidR="00000000" w:rsidRPr="00000000">
              <w:rPr>
                <w:color w:val="ff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6">
            <w:pPr>
              <w:spacing w:after="0" w:line="240" w:lineRule="auto"/>
              <w:jc w:val="both"/>
              <w:rPr>
                <w:color w:val="ff0000"/>
                <w:sz w:val="20"/>
                <w:szCs w:val="20"/>
              </w:rPr>
            </w:pPr>
            <w:r w:rsidDel="00000000" w:rsidR="00000000" w:rsidRPr="00000000">
              <w:rPr>
                <w:color w:val="ff0000"/>
                <w:sz w:val="20"/>
                <w:szCs w:val="20"/>
                <w:rtl w:val="0"/>
              </w:rPr>
              <w:t xml:space="preserve">CTI Pediátrico do Hospital Municipal Souza Aguiar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7">
            <w:pPr>
              <w:widowControl w:val="0"/>
              <w:spacing w:after="0" w:line="240" w:lineRule="auto"/>
              <w:jc w:val="both"/>
              <w:rPr>
                <w:color w:val="ff0000"/>
                <w:sz w:val="20"/>
                <w:szCs w:val="20"/>
              </w:rPr>
            </w:pPr>
            <w:r w:rsidDel="00000000" w:rsidR="00000000" w:rsidRPr="00000000">
              <w:rPr>
                <w:color w:val="ff0000"/>
                <w:sz w:val="20"/>
                <w:szCs w:val="20"/>
                <w:rtl w:val="0"/>
              </w:rPr>
              <w:t xml:space="preserve">Praça da República, 111 - Centro, Rio de Janeiro - RJ, 20211-350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8">
            <w:pPr>
              <w:widowControl w:val="0"/>
              <w:spacing w:after="0" w:line="288" w:lineRule="auto"/>
              <w:jc w:val="center"/>
              <w:rPr>
                <w:color w:val="ff0000"/>
                <w:sz w:val="20"/>
                <w:szCs w:val="20"/>
              </w:rPr>
            </w:pPr>
            <w:r w:rsidDel="00000000" w:rsidR="00000000" w:rsidRPr="00000000">
              <w:rPr>
                <w:color w:val="ff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9">
            <w:pPr>
              <w:spacing w:after="0" w:line="240" w:lineRule="auto"/>
              <w:jc w:val="both"/>
              <w:rPr>
                <w:color w:val="ff0000"/>
                <w:sz w:val="20"/>
                <w:szCs w:val="20"/>
              </w:rPr>
            </w:pPr>
            <w:r w:rsidDel="00000000" w:rsidR="00000000" w:rsidRPr="00000000">
              <w:rPr>
                <w:color w:val="ff0000"/>
                <w:sz w:val="20"/>
                <w:szCs w:val="20"/>
                <w:rtl w:val="0"/>
              </w:rPr>
              <w:t xml:space="preserve">CTI Pediátrico do Hospital Jesus</w:t>
            </w:r>
          </w:p>
        </w:tc>
        <w:tc>
          <w:tcPr>
            <w:tcBorders>
              <w:bottom w:color="000000" w:space="0" w:sz="8" w:val="single"/>
              <w:right w:color="000000" w:space="0" w:sz="8" w:val="single"/>
            </w:tcBorders>
            <w:vAlign w:val="center"/>
          </w:tcPr>
          <w:p w:rsidR="00000000" w:rsidDel="00000000" w:rsidP="00000000" w:rsidRDefault="00000000" w:rsidRPr="00000000" w14:paraId="000001DA">
            <w:pPr>
              <w:widowControl w:val="0"/>
              <w:spacing w:after="0" w:line="240" w:lineRule="auto"/>
              <w:jc w:val="both"/>
              <w:rPr>
                <w:color w:val="ff0000"/>
                <w:sz w:val="20"/>
                <w:szCs w:val="20"/>
              </w:rPr>
            </w:pPr>
            <w:r w:rsidDel="00000000" w:rsidR="00000000" w:rsidRPr="00000000">
              <w:rPr>
                <w:color w:val="ff0000"/>
                <w:sz w:val="20"/>
                <w:szCs w:val="20"/>
                <w:rtl w:val="0"/>
              </w:rPr>
              <w:t xml:space="preserve">R. Oito de Dezembro, 717 - Vila Isabel, Rio de Janeiro - RJ, 20551-050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B">
            <w:pPr>
              <w:widowControl w:val="0"/>
              <w:spacing w:after="0" w:line="288" w:lineRule="auto"/>
              <w:jc w:val="center"/>
              <w:rPr>
                <w:color w:val="ff0000"/>
                <w:sz w:val="20"/>
                <w:szCs w:val="20"/>
              </w:rPr>
            </w:pPr>
            <w:r w:rsidDel="00000000" w:rsidR="00000000" w:rsidRPr="00000000">
              <w:rPr>
                <w:color w:val="ff0000"/>
                <w:sz w:val="20"/>
                <w:szCs w:val="20"/>
                <w:rtl w:val="0"/>
              </w:rPr>
              <w:t xml:space="preserve">5</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widowControl w:val="0"/>
              <w:spacing w:after="0" w:line="240" w:lineRule="auto"/>
              <w:jc w:val="both"/>
              <w:rPr>
                <w:color w:val="ff0000"/>
                <w:sz w:val="20"/>
                <w:szCs w:val="20"/>
              </w:rPr>
            </w:pPr>
            <w:r w:rsidDel="00000000" w:rsidR="00000000" w:rsidRPr="00000000">
              <w:rPr>
                <w:color w:val="ff0000"/>
                <w:sz w:val="20"/>
                <w:szCs w:val="20"/>
                <w:rtl w:val="0"/>
              </w:rPr>
              <w:t xml:space="preserve">Centro de Emergência Regional da Barra da Tijuca - CER BARRA DA TIJUCA DA TIJUCA</w:t>
            </w:r>
          </w:p>
        </w:tc>
        <w:tc>
          <w:tcPr>
            <w:tcBorders>
              <w:bottom w:color="000000" w:space="0" w:sz="8" w:val="single"/>
              <w:right w:color="000000" w:space="0" w:sz="8" w:val="single"/>
            </w:tcBorders>
            <w:vAlign w:val="center"/>
          </w:tcPr>
          <w:p w:rsidR="00000000" w:rsidDel="00000000" w:rsidP="00000000" w:rsidRDefault="00000000" w:rsidRPr="00000000" w14:paraId="000001DD">
            <w:pPr>
              <w:widowControl w:val="0"/>
              <w:spacing w:after="0" w:line="240" w:lineRule="auto"/>
              <w:jc w:val="both"/>
              <w:rPr>
                <w:color w:val="ff0000"/>
                <w:sz w:val="20"/>
                <w:szCs w:val="20"/>
              </w:rPr>
            </w:pPr>
            <w:r w:rsidDel="00000000" w:rsidR="00000000" w:rsidRPr="00000000">
              <w:rPr>
                <w:color w:val="ff0000"/>
                <w:sz w:val="20"/>
                <w:szCs w:val="20"/>
                <w:rtl w:val="0"/>
              </w:rPr>
              <w:t xml:space="preserve">Av. Ayrton Senna, 2000 - Barra da Tijuca, Rio de Janeiro – RJ; 22775-003</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E">
            <w:pPr>
              <w:widowControl w:val="0"/>
              <w:spacing w:after="0" w:line="288" w:lineRule="auto"/>
              <w:jc w:val="center"/>
              <w:rPr>
                <w:color w:val="ff0000"/>
                <w:sz w:val="20"/>
                <w:szCs w:val="20"/>
              </w:rPr>
            </w:pPr>
            <w:r w:rsidDel="00000000" w:rsidR="00000000" w:rsidRPr="00000000">
              <w:rPr>
                <w:color w:val="ff0000"/>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F">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Engenho de Dentro - UPA ED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0">
            <w:pPr>
              <w:widowControl w:val="0"/>
              <w:spacing w:after="0" w:line="240" w:lineRule="auto"/>
              <w:jc w:val="both"/>
              <w:rPr>
                <w:color w:val="ff0000"/>
                <w:sz w:val="20"/>
                <w:szCs w:val="20"/>
              </w:rPr>
            </w:pPr>
            <w:r w:rsidDel="00000000" w:rsidR="00000000" w:rsidRPr="00000000">
              <w:rPr>
                <w:color w:val="ff0000"/>
                <w:sz w:val="20"/>
                <w:szCs w:val="20"/>
                <w:rtl w:val="0"/>
              </w:rPr>
              <w:t xml:space="preserve">R. Bernardo - Engenho de Dentro, Rio de Janeiro - RJ, 20745-270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1">
            <w:pPr>
              <w:widowControl w:val="0"/>
              <w:spacing w:after="0" w:line="288" w:lineRule="auto"/>
              <w:jc w:val="center"/>
              <w:rPr>
                <w:color w:val="ff0000"/>
                <w:sz w:val="20"/>
                <w:szCs w:val="20"/>
              </w:rPr>
            </w:pPr>
            <w:r w:rsidDel="00000000" w:rsidR="00000000" w:rsidRPr="00000000">
              <w:rPr>
                <w:color w:val="ff0000"/>
                <w:sz w:val="20"/>
                <w:szCs w:val="20"/>
                <w:rtl w:val="0"/>
              </w:rPr>
              <w:t xml:space="preserve">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2">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Del Castilho - UPA DC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3">
            <w:pPr>
              <w:widowControl w:val="0"/>
              <w:spacing w:after="0" w:line="240" w:lineRule="auto"/>
              <w:jc w:val="both"/>
              <w:rPr>
                <w:color w:val="ff0000"/>
                <w:sz w:val="20"/>
                <w:szCs w:val="20"/>
              </w:rPr>
            </w:pPr>
            <w:r w:rsidDel="00000000" w:rsidR="00000000" w:rsidRPr="00000000">
              <w:rPr>
                <w:color w:val="ff0000"/>
                <w:sz w:val="20"/>
                <w:szCs w:val="20"/>
                <w:rtl w:val="0"/>
              </w:rPr>
              <w:t xml:space="preserve">R. Lago Verde s/n- Inhaúma, Rio de Janeiro - RJ, 21051-360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4">
            <w:pPr>
              <w:widowControl w:val="0"/>
              <w:spacing w:after="0" w:line="288" w:lineRule="auto"/>
              <w:jc w:val="center"/>
              <w:rPr>
                <w:color w:val="ff0000"/>
                <w:sz w:val="20"/>
                <w:szCs w:val="20"/>
              </w:rPr>
            </w:pPr>
            <w:r w:rsidDel="00000000" w:rsidR="00000000" w:rsidRPr="00000000">
              <w:rPr>
                <w:color w:val="ff0000"/>
                <w:sz w:val="20"/>
                <w:szCs w:val="20"/>
                <w:rtl w:val="0"/>
              </w:rPr>
              <w:t xml:space="preserve">8</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5">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Madureira - UPA MAD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6">
            <w:pPr>
              <w:widowControl w:val="0"/>
              <w:spacing w:after="0" w:line="240" w:lineRule="auto"/>
              <w:jc w:val="both"/>
              <w:rPr>
                <w:color w:val="ff0000"/>
                <w:sz w:val="20"/>
                <w:szCs w:val="20"/>
              </w:rPr>
            </w:pPr>
            <w:r w:rsidDel="00000000" w:rsidR="00000000" w:rsidRPr="00000000">
              <w:rPr>
                <w:color w:val="ff0000"/>
                <w:sz w:val="20"/>
                <w:szCs w:val="20"/>
                <w:rtl w:val="0"/>
              </w:rPr>
              <w:t xml:space="preserve">Praça dos Lavradores, s/n; 21310-200 Rio de Janeiro; 21310-200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7">
            <w:pPr>
              <w:widowControl w:val="0"/>
              <w:spacing w:after="0" w:line="288" w:lineRule="auto"/>
              <w:jc w:val="center"/>
              <w:rPr>
                <w:color w:val="ff0000"/>
                <w:sz w:val="20"/>
                <w:szCs w:val="20"/>
              </w:rPr>
            </w:pPr>
            <w:r w:rsidDel="00000000" w:rsidR="00000000" w:rsidRPr="00000000">
              <w:rPr>
                <w:color w:val="ff0000"/>
                <w:sz w:val="20"/>
                <w:szCs w:val="20"/>
                <w:rtl w:val="0"/>
              </w:rPr>
              <w:t xml:space="preserve">9</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8">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Rocha Miranda - UPA RM</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9">
            <w:pPr>
              <w:widowControl w:val="0"/>
              <w:spacing w:after="0" w:line="240" w:lineRule="auto"/>
              <w:jc w:val="both"/>
              <w:rPr>
                <w:color w:val="ff0000"/>
                <w:sz w:val="20"/>
                <w:szCs w:val="20"/>
              </w:rPr>
            </w:pPr>
            <w:r w:rsidDel="00000000" w:rsidR="00000000" w:rsidRPr="00000000">
              <w:rPr>
                <w:color w:val="ff0000"/>
                <w:sz w:val="20"/>
                <w:szCs w:val="20"/>
                <w:rtl w:val="0"/>
              </w:rPr>
              <w:t xml:space="preserve">Estrada do Barro Vermelho s/n, Rocha Miranda – Rio de Janeiro/RJ; 21540-500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A">
            <w:pPr>
              <w:widowControl w:val="0"/>
              <w:spacing w:after="0" w:line="288" w:lineRule="auto"/>
              <w:jc w:val="center"/>
              <w:rPr>
                <w:color w:val="ff0000"/>
                <w:sz w:val="20"/>
                <w:szCs w:val="20"/>
              </w:rPr>
            </w:pPr>
            <w:r w:rsidDel="00000000" w:rsidR="00000000" w:rsidRPr="00000000">
              <w:rPr>
                <w:color w:val="ff0000"/>
                <w:sz w:val="20"/>
                <w:szCs w:val="20"/>
                <w:rtl w:val="0"/>
              </w:rPr>
              <w:t xml:space="preserve">10</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B">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Costa Barros - UPA CB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C">
            <w:pPr>
              <w:widowControl w:val="0"/>
              <w:spacing w:after="0" w:line="240" w:lineRule="auto"/>
              <w:jc w:val="both"/>
              <w:rPr>
                <w:color w:val="ff0000"/>
                <w:sz w:val="20"/>
                <w:szCs w:val="20"/>
              </w:rPr>
            </w:pPr>
            <w:r w:rsidDel="00000000" w:rsidR="00000000" w:rsidRPr="00000000">
              <w:rPr>
                <w:color w:val="ff0000"/>
                <w:sz w:val="20"/>
                <w:szCs w:val="20"/>
                <w:rtl w:val="0"/>
              </w:rPr>
              <w:t xml:space="preserve">Estr. Botafogo, s/nº - Costa Barros, Rio de Janeiro - RJ, 21532-200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D">
            <w:pPr>
              <w:widowControl w:val="0"/>
              <w:spacing w:after="0" w:line="288" w:lineRule="auto"/>
              <w:jc w:val="center"/>
              <w:rPr>
                <w:color w:val="ff0000"/>
                <w:sz w:val="20"/>
                <w:szCs w:val="20"/>
              </w:rPr>
            </w:pPr>
            <w:r w:rsidDel="00000000" w:rsidR="00000000" w:rsidRPr="00000000">
              <w:rPr>
                <w:color w:val="ff0000"/>
                <w:sz w:val="20"/>
                <w:szCs w:val="20"/>
                <w:rtl w:val="0"/>
              </w:rPr>
              <w:t xml:space="preserve">11</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E">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Cidade de Deus - UPA CDD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F">
            <w:pPr>
              <w:widowControl w:val="0"/>
              <w:spacing w:after="0" w:line="240" w:lineRule="auto"/>
              <w:jc w:val="both"/>
              <w:rPr>
                <w:color w:val="ff0000"/>
                <w:sz w:val="20"/>
                <w:szCs w:val="20"/>
              </w:rPr>
            </w:pPr>
            <w:r w:rsidDel="00000000" w:rsidR="00000000" w:rsidRPr="00000000">
              <w:rPr>
                <w:color w:val="ff0000"/>
                <w:sz w:val="20"/>
                <w:szCs w:val="20"/>
                <w:rtl w:val="0"/>
              </w:rPr>
              <w:t xml:space="preserve">Rua Edgard Werneck nº 1, Cidade de Deus – Rio de Janeiro/RJ; 22763-011</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0">
            <w:pPr>
              <w:widowControl w:val="0"/>
              <w:spacing w:after="0" w:line="288" w:lineRule="auto"/>
              <w:jc w:val="center"/>
              <w:rPr>
                <w:color w:val="ff0000"/>
                <w:sz w:val="20"/>
                <w:szCs w:val="20"/>
              </w:rPr>
            </w:pPr>
            <w:r w:rsidDel="00000000" w:rsidR="00000000" w:rsidRPr="00000000">
              <w:rPr>
                <w:color w:val="ff0000"/>
                <w:sz w:val="20"/>
                <w:szCs w:val="20"/>
                <w:rtl w:val="0"/>
              </w:rPr>
              <w:t xml:space="preserve">12</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1">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Vila Kennedy - UPA VK</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2">
            <w:pPr>
              <w:widowControl w:val="0"/>
              <w:spacing w:after="0" w:line="240" w:lineRule="auto"/>
              <w:jc w:val="both"/>
              <w:rPr>
                <w:color w:val="ff0000"/>
                <w:sz w:val="20"/>
                <w:szCs w:val="20"/>
              </w:rPr>
            </w:pPr>
            <w:r w:rsidDel="00000000" w:rsidR="00000000" w:rsidRPr="00000000">
              <w:rPr>
                <w:color w:val="ff0000"/>
                <w:sz w:val="20"/>
                <w:szCs w:val="20"/>
                <w:rtl w:val="0"/>
              </w:rPr>
              <w:t xml:space="preserve">Praça Dolomitas s/n - Vila Kennedy, Rio de Janeiro, RJ - 21852-380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3">
            <w:pPr>
              <w:widowControl w:val="0"/>
              <w:spacing w:after="0" w:line="288" w:lineRule="auto"/>
              <w:jc w:val="center"/>
              <w:rPr>
                <w:color w:val="ff0000"/>
                <w:sz w:val="20"/>
                <w:szCs w:val="20"/>
              </w:rPr>
            </w:pPr>
            <w:r w:rsidDel="00000000" w:rsidR="00000000" w:rsidRPr="00000000">
              <w:rPr>
                <w:color w:val="ff0000"/>
                <w:sz w:val="20"/>
                <w:szCs w:val="20"/>
                <w:rtl w:val="0"/>
              </w:rPr>
              <w:t xml:space="preserve">13</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4">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Magalhães Bastos - UPA MB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5">
            <w:pPr>
              <w:widowControl w:val="0"/>
              <w:spacing w:after="0" w:line="240" w:lineRule="auto"/>
              <w:jc w:val="both"/>
              <w:rPr>
                <w:color w:val="ff0000"/>
                <w:sz w:val="20"/>
                <w:szCs w:val="20"/>
              </w:rPr>
            </w:pPr>
            <w:r w:rsidDel="00000000" w:rsidR="00000000" w:rsidRPr="00000000">
              <w:rPr>
                <w:color w:val="ff0000"/>
                <w:sz w:val="20"/>
                <w:szCs w:val="20"/>
                <w:rtl w:val="0"/>
              </w:rPr>
              <w:t xml:space="preserve">Estrada Manoel Nogueira de Sá, - Magalhães Bastos, Rio de Janeiro - RJ, 21745-290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6">
            <w:pPr>
              <w:widowControl w:val="0"/>
              <w:spacing w:after="0" w:line="288" w:lineRule="auto"/>
              <w:jc w:val="center"/>
              <w:rPr>
                <w:color w:val="ff0000"/>
                <w:sz w:val="20"/>
                <w:szCs w:val="20"/>
              </w:rPr>
            </w:pPr>
            <w:r w:rsidDel="00000000" w:rsidR="00000000" w:rsidRPr="00000000">
              <w:rPr>
                <w:color w:val="ff0000"/>
                <w:sz w:val="20"/>
                <w:szCs w:val="20"/>
                <w:rtl w:val="0"/>
              </w:rPr>
              <w:t xml:space="preserve">14</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7">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Senador Camará - UPA SC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8">
            <w:pPr>
              <w:widowControl w:val="0"/>
              <w:spacing w:after="0" w:line="240" w:lineRule="auto"/>
              <w:jc w:val="both"/>
              <w:rPr>
                <w:color w:val="ff0000"/>
                <w:sz w:val="20"/>
                <w:szCs w:val="20"/>
              </w:rPr>
            </w:pPr>
            <w:r w:rsidDel="00000000" w:rsidR="00000000" w:rsidRPr="00000000">
              <w:rPr>
                <w:color w:val="ff0000"/>
                <w:sz w:val="20"/>
                <w:szCs w:val="20"/>
                <w:rtl w:val="0"/>
              </w:rPr>
              <w:t xml:space="preserve">Avenida Santa Cruz nº 6486, Senador Camará – Rio de Janeiro/RJ; 21830-264</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9">
            <w:pPr>
              <w:widowControl w:val="0"/>
              <w:spacing w:after="0" w:line="288" w:lineRule="auto"/>
              <w:jc w:val="center"/>
              <w:rPr>
                <w:color w:val="ff0000"/>
                <w:sz w:val="20"/>
                <w:szCs w:val="20"/>
              </w:rPr>
            </w:pPr>
            <w:r w:rsidDel="00000000" w:rsidR="00000000" w:rsidRPr="00000000">
              <w:rPr>
                <w:color w:val="ff0000"/>
                <w:sz w:val="20"/>
                <w:szCs w:val="20"/>
                <w:rtl w:val="0"/>
              </w:rPr>
              <w:t xml:space="preserve">15</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A">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João XXIII - UPA JXXIII</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B">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C">
            <w:pPr>
              <w:widowControl w:val="0"/>
              <w:spacing w:after="0" w:line="288" w:lineRule="auto"/>
              <w:jc w:val="center"/>
              <w:rPr>
                <w:color w:val="ff0000"/>
                <w:sz w:val="20"/>
                <w:szCs w:val="20"/>
              </w:rPr>
            </w:pPr>
            <w:r w:rsidDel="00000000" w:rsidR="00000000" w:rsidRPr="00000000">
              <w:rPr>
                <w:color w:val="ff0000"/>
                <w:sz w:val="20"/>
                <w:szCs w:val="20"/>
                <w:rtl w:val="0"/>
              </w:rPr>
              <w:t xml:space="preserve">16</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D">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Sepetiba - UPA SEP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E">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F">
            <w:pPr>
              <w:widowControl w:val="0"/>
              <w:spacing w:after="0" w:line="288" w:lineRule="auto"/>
              <w:jc w:val="center"/>
              <w:rPr>
                <w:color w:val="ff0000"/>
                <w:sz w:val="20"/>
                <w:szCs w:val="20"/>
              </w:rPr>
            </w:pPr>
            <w:r w:rsidDel="00000000" w:rsidR="00000000" w:rsidRPr="00000000">
              <w:rPr>
                <w:color w:val="ff0000"/>
                <w:sz w:val="20"/>
                <w:szCs w:val="20"/>
                <w:rtl w:val="0"/>
              </w:rPr>
              <w:t xml:space="preserve">17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200">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Paciência - UPA PAC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01">
            <w:pPr>
              <w:widowControl w:val="0"/>
              <w:spacing w:after="0" w:line="240" w:lineRule="auto"/>
              <w:jc w:val="both"/>
              <w:rPr>
                <w:color w:val="ff0000"/>
                <w:sz w:val="20"/>
                <w:szCs w:val="20"/>
              </w:rPr>
            </w:pPr>
            <w:r w:rsidDel="00000000" w:rsidR="00000000" w:rsidRPr="00000000">
              <w:rPr>
                <w:color w:val="ff0000"/>
                <w:sz w:val="20"/>
                <w:szCs w:val="20"/>
                <w:rtl w:val="0"/>
              </w:rPr>
              <w:t xml:space="preserve">Estr. Santa Eugênia, s/n - Paciência, Rio de Janeiro - RJ, 23585-430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202">
            <w:pPr>
              <w:widowControl w:val="0"/>
              <w:spacing w:after="0" w:line="288" w:lineRule="auto"/>
              <w:jc w:val="center"/>
              <w:rPr>
                <w:color w:val="ff0000"/>
                <w:sz w:val="20"/>
                <w:szCs w:val="20"/>
              </w:rPr>
            </w:pPr>
            <w:r w:rsidDel="00000000" w:rsidR="00000000" w:rsidRPr="00000000">
              <w:rPr>
                <w:color w:val="ff0000"/>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center"/>
          </w:tcPr>
          <w:p w:rsidR="00000000" w:rsidDel="00000000" w:rsidP="00000000" w:rsidRDefault="00000000" w:rsidRPr="00000000" w14:paraId="00000203">
            <w:pPr>
              <w:spacing w:after="0" w:line="240" w:lineRule="auto"/>
              <w:jc w:val="both"/>
              <w:rPr>
                <w:color w:val="ff0000"/>
                <w:sz w:val="20"/>
                <w:szCs w:val="20"/>
              </w:rPr>
            </w:pPr>
            <w:r w:rsidDel="00000000" w:rsidR="00000000" w:rsidRPr="00000000">
              <w:rPr>
                <w:color w:val="ff0000"/>
                <w:sz w:val="20"/>
                <w:szCs w:val="20"/>
                <w:rtl w:val="0"/>
              </w:rPr>
              <w:t xml:space="preserve">Sede Administrativa</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204">
            <w:pPr>
              <w:widowControl w:val="0"/>
              <w:spacing w:after="0" w:line="240" w:lineRule="auto"/>
              <w:jc w:val="both"/>
              <w:rPr>
                <w:color w:val="ff0000"/>
                <w:sz w:val="20"/>
                <w:szCs w:val="20"/>
              </w:rPr>
            </w:pPr>
            <w:r w:rsidDel="00000000" w:rsidR="00000000" w:rsidRPr="00000000">
              <w:rPr>
                <w:color w:val="ff0000"/>
                <w:sz w:val="20"/>
                <w:szCs w:val="20"/>
                <w:rtl w:val="0"/>
              </w:rPr>
              <w:t xml:space="preserve">Rua Dona Mariana, 48 - Botafogo, Rio de Janeiro – RJ - 22280-020</w:t>
            </w:r>
          </w:p>
        </w:tc>
      </w:tr>
    </w:tbl>
    <w:p w:rsidR="00000000" w:rsidDel="00000000" w:rsidP="00000000" w:rsidRDefault="00000000" w:rsidRPr="00000000" w14:paraId="00000205">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206">
      <w:pPr>
        <w:tabs>
          <w:tab w:val="left" w:leader="none" w:pos="-142"/>
        </w:tabs>
        <w:jc w:val="both"/>
        <w:rPr>
          <w:b w:val="1"/>
          <w:bCs w:val="1"/>
          <w:u w:val="single"/>
        </w:rPr>
      </w:pPr>
      <w:r w:rsidDel="00000000" w:rsidR="00000000" w:rsidRPr="00000000">
        <w:rPr>
          <w:b w:val="1"/>
          <w:bCs w:val="1"/>
          <w:color w:val="ff0000"/>
          <w:rtl w:val="0"/>
        </w:rPr>
        <w:t xml:space="preserve">Nota Explicativa: </w:t>
      </w:r>
      <w:r w:rsidDel="00000000" w:rsidR="00000000" w:rsidRPr="00000000">
        <w:rPr>
          <w:color w:val="ff0000"/>
          <w:rtl w:val="0"/>
        </w:rPr>
        <w:t xml:space="preserve">A lista de endereços é meramente exemplificativa, devendo ser utilizados no termo de referência os endereços das unidades indicadas na DFD</w:t>
      </w:r>
      <w:r w:rsidDel="00000000" w:rsidR="00000000" w:rsidRPr="00000000">
        <w:rPr>
          <w:rtl w:val="0"/>
        </w:rPr>
      </w:r>
    </w:p>
    <w:p w:rsidR="00000000" w:rsidDel="00000000" w:rsidP="00000000" w:rsidRDefault="00000000" w:rsidRPr="00000000" w14:paraId="00000207">
      <w:pPr>
        <w:widowControl w:val="0"/>
        <w:tabs>
          <w:tab w:val="left" w:leader="none" w:pos="0"/>
          <w:tab w:val="center" w:leader="none" w:pos="7530"/>
        </w:tabs>
        <w:spacing w:after="113" w:line="276" w:lineRule="auto"/>
        <w:jc w:val="center"/>
        <w:rPr>
          <w:b w:val="1"/>
          <w:bCs w:val="1"/>
        </w:rPr>
      </w:pPr>
      <w:r w:rsidDel="00000000" w:rsidR="00000000" w:rsidRPr="00000000">
        <w:rPr>
          <w:rtl w:val="0"/>
        </w:rPr>
      </w:r>
    </w:p>
    <w:p w:rsidR="00000000" w:rsidDel="00000000" w:rsidP="00000000" w:rsidRDefault="00000000" w:rsidRPr="00000000" w14:paraId="00000208">
      <w:pPr>
        <w:spacing w:line="276" w:lineRule="auto"/>
        <w:jc w:val="center"/>
        <w:rPr>
          <w:b w:val="1"/>
          <w:bCs w:val="1"/>
          <w:color w:val="ff0000"/>
        </w:rPr>
      </w:pPr>
      <w:r w:rsidDel="00000000" w:rsidR="00000000" w:rsidRPr="00000000">
        <w:br w:type="page"/>
      </w:r>
      <w:r w:rsidDel="00000000" w:rsidR="00000000" w:rsidRPr="00000000">
        <w:rPr>
          <w:b w:val="1"/>
          <w:bCs w:val="1"/>
          <w:color w:val="ff0000"/>
          <w:rtl w:val="0"/>
        </w:rPr>
        <w:t xml:space="preserve">ANEXO ____</w:t>
      </w:r>
    </w:p>
    <w:p w:rsidR="00000000" w:rsidDel="00000000" w:rsidP="00000000" w:rsidRDefault="00000000" w:rsidRPr="00000000" w14:paraId="00000209">
      <w:pPr>
        <w:tabs>
          <w:tab w:val="left" w:leader="none" w:pos="-142"/>
        </w:tabs>
        <w:spacing w:line="360" w:lineRule="auto"/>
        <w:jc w:val="center"/>
        <w:rPr>
          <w:b w:val="1"/>
          <w:bCs w:val="1"/>
        </w:rPr>
      </w:pPr>
      <w:r w:rsidDel="00000000" w:rsidR="00000000" w:rsidRPr="00000000">
        <w:rPr>
          <w:b w:val="1"/>
          <w:bCs w:val="1"/>
          <w:rtl w:val="0"/>
        </w:rPr>
        <w:t xml:space="preserve">RELAÇÃO DE DOCUMENTOS DE HABILITAÇÃO JURÍDICA</w:t>
      </w:r>
    </w:p>
    <w:p w:rsidR="00000000" w:rsidDel="00000000" w:rsidP="00000000" w:rsidRDefault="00000000" w:rsidRPr="00000000" w14:paraId="0000020A">
      <w:pPr>
        <w:tabs>
          <w:tab w:val="left" w:leader="none" w:pos="-142"/>
        </w:tabs>
        <w:spacing w:after="0" w:lineRule="auto"/>
        <w:jc w:val="both"/>
        <w:rPr>
          <w:sz w:val="20"/>
          <w:szCs w:val="20"/>
        </w:rPr>
      </w:pPr>
      <w:r w:rsidDel="00000000" w:rsidR="00000000" w:rsidRPr="00000000">
        <w:rPr>
          <w:sz w:val="20"/>
          <w:szCs w:val="20"/>
          <w:rtl w:val="0"/>
        </w:rPr>
        <w:t xml:space="preserve">A Empresa deverá apresentar juntamente com a proposta comercial os documentos, listados abaixo, para avaliação do setor competente, e possível contratação com esta Empresa Pública de Saúde do Rio de Janeiro S/A – RIOSAÚDE.</w:t>
      </w:r>
    </w:p>
    <w:p w:rsidR="00000000" w:rsidDel="00000000" w:rsidP="00000000" w:rsidRDefault="00000000" w:rsidRPr="00000000" w14:paraId="0000020B">
      <w:pPr>
        <w:tabs>
          <w:tab w:val="left" w:leader="none" w:pos="-142"/>
        </w:tabs>
        <w:spacing w:after="0" w:lineRule="auto"/>
        <w:jc w:val="both"/>
        <w:rPr>
          <w:sz w:val="21"/>
          <w:szCs w:val="21"/>
        </w:rPr>
      </w:pPr>
      <w:r w:rsidDel="00000000" w:rsidR="00000000" w:rsidRPr="00000000">
        <w:rPr>
          <w:rtl w:val="0"/>
        </w:rPr>
      </w:r>
    </w:p>
    <w:sdt>
      <w:sdtPr>
        <w:lock w:val="contentLocked"/>
        <w:id w:val="-2045976478"/>
        <w:tag w:val="goog_rdk_0"/>
      </w:sdtPr>
      <w:sdtContent>
        <w:tbl>
          <w:tblPr>
            <w:tblStyle w:val="Table7"/>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3930"/>
            <w:gridCol w:w="675"/>
            <w:gridCol w:w="675"/>
            <w:gridCol w:w="600"/>
            <w:gridCol w:w="840"/>
            <w:gridCol w:w="885"/>
            <w:tblGridChange w:id="0">
              <w:tblGrid>
                <w:gridCol w:w="690"/>
                <w:gridCol w:w="3930"/>
                <w:gridCol w:w="675"/>
                <w:gridCol w:w="675"/>
                <w:gridCol w:w="600"/>
                <w:gridCol w:w="840"/>
                <w:gridCol w:w="885"/>
              </w:tblGrid>
            </w:tblGridChange>
          </w:tblGrid>
          <w:tr>
            <w:trPr>
              <w:cantSplit w:val="0"/>
              <w:trHeight w:val="364.453125" w:hRule="atLeast"/>
              <w:tblHeader w:val="1"/>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C">
                <w:pPr>
                  <w:tabs>
                    <w:tab w:val="left" w:leader="none" w:pos="-142"/>
                  </w:tabs>
                  <w:jc w:val="center"/>
                  <w:rPr>
                    <w:b w:val="1"/>
                    <w:bCs w:val="1"/>
                    <w:sz w:val="18"/>
                    <w:szCs w:val="18"/>
                  </w:rPr>
                </w:pPr>
                <w:r w:rsidDel="00000000" w:rsidR="00000000" w:rsidRPr="00000000">
                  <w:rPr>
                    <w:b w:val="1"/>
                    <w:bCs w:val="1"/>
                    <w:sz w:val="18"/>
                    <w:szCs w:val="18"/>
                    <w:rtl w:val="0"/>
                  </w:rPr>
                  <w:t xml:space="preserve">Itens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D">
                <w:pPr>
                  <w:tabs>
                    <w:tab w:val="left" w:leader="none" w:pos="-142"/>
                  </w:tabs>
                  <w:jc w:val="center"/>
                  <w:rPr>
                    <w:b w:val="1"/>
                    <w:bCs w:val="1"/>
                    <w:sz w:val="18"/>
                    <w:szCs w:val="18"/>
                  </w:rPr>
                </w:pPr>
                <w:r w:rsidDel="00000000" w:rsidR="00000000" w:rsidRPr="00000000">
                  <w:rPr>
                    <w:b w:val="1"/>
                    <w:bCs w:val="1"/>
                    <w:sz w:val="18"/>
                    <w:szCs w:val="18"/>
                    <w:rtl w:val="0"/>
                  </w:rPr>
                  <w:t xml:space="preserve">Documentos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E">
                <w:pPr>
                  <w:tabs>
                    <w:tab w:val="left" w:leader="none" w:pos="-142"/>
                  </w:tabs>
                  <w:jc w:val="center"/>
                  <w:rPr>
                    <w:b w:val="1"/>
                    <w:bCs w:val="1"/>
                    <w:sz w:val="18"/>
                    <w:szCs w:val="18"/>
                  </w:rPr>
                </w:pPr>
                <w:r w:rsidDel="00000000" w:rsidR="00000000" w:rsidRPr="00000000">
                  <w:rPr>
                    <w:b w:val="1"/>
                    <w:bCs w:val="1"/>
                    <w:sz w:val="18"/>
                    <w:szCs w:val="18"/>
                    <w:rtl w:val="0"/>
                  </w:rPr>
                  <w:t xml:space="preserve">Sim</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F">
                <w:pPr>
                  <w:tabs>
                    <w:tab w:val="left" w:leader="none" w:pos="-142"/>
                  </w:tabs>
                  <w:jc w:val="center"/>
                  <w:rPr>
                    <w:b w:val="1"/>
                    <w:bCs w:val="1"/>
                    <w:sz w:val="18"/>
                    <w:szCs w:val="18"/>
                  </w:rPr>
                </w:pPr>
                <w:r w:rsidDel="00000000" w:rsidR="00000000" w:rsidRPr="00000000">
                  <w:rPr>
                    <w:b w:val="1"/>
                    <w:bCs w:val="1"/>
                    <w:sz w:val="18"/>
                    <w:szCs w:val="18"/>
                    <w:rtl w:val="0"/>
                  </w:rPr>
                  <w:t xml:space="preserve">Não</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10">
                <w:pPr>
                  <w:tabs>
                    <w:tab w:val="left" w:leader="none" w:pos="-142"/>
                  </w:tabs>
                  <w:jc w:val="center"/>
                  <w:rPr>
                    <w:b w:val="1"/>
                    <w:bCs w:val="1"/>
                    <w:sz w:val="18"/>
                    <w:szCs w:val="18"/>
                  </w:rPr>
                </w:pPr>
                <w:r w:rsidDel="00000000" w:rsidR="00000000" w:rsidRPr="00000000">
                  <w:rPr>
                    <w:b w:val="1"/>
                    <w:bCs w:val="1"/>
                    <w:sz w:val="18"/>
                    <w:szCs w:val="18"/>
                    <w:rtl w:val="0"/>
                  </w:rPr>
                  <w:t xml:space="preserve">Págs.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11">
                <w:pPr>
                  <w:tabs>
                    <w:tab w:val="left" w:leader="none" w:pos="-142"/>
                  </w:tabs>
                  <w:jc w:val="center"/>
                  <w:rPr>
                    <w:b w:val="1"/>
                    <w:bCs w:val="1"/>
                    <w:sz w:val="18"/>
                    <w:szCs w:val="18"/>
                  </w:rPr>
                </w:pPr>
                <w:r w:rsidDel="00000000" w:rsidR="00000000" w:rsidRPr="00000000">
                  <w:rPr>
                    <w:b w:val="1"/>
                    <w:bCs w:val="1"/>
                    <w:sz w:val="18"/>
                    <w:szCs w:val="18"/>
                    <w:rtl w:val="0"/>
                  </w:rPr>
                  <w:t xml:space="preserve">Emitida</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12">
                <w:pPr>
                  <w:tabs>
                    <w:tab w:val="left" w:leader="none" w:pos="-142"/>
                  </w:tabs>
                  <w:jc w:val="center"/>
                  <w:rPr>
                    <w:b w:val="1"/>
                    <w:bCs w:val="1"/>
                    <w:sz w:val="18"/>
                    <w:szCs w:val="18"/>
                  </w:rPr>
                </w:pPr>
                <w:r w:rsidDel="00000000" w:rsidR="00000000" w:rsidRPr="00000000">
                  <w:rPr>
                    <w:b w:val="1"/>
                    <w:bCs w:val="1"/>
                    <w:sz w:val="18"/>
                    <w:szCs w:val="18"/>
                    <w:rtl w:val="0"/>
                  </w:rPr>
                  <w:t xml:space="preserve">Validade</w:t>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3">
                <w:pPr>
                  <w:tabs>
                    <w:tab w:val="left" w:leader="none" w:pos="-142"/>
                  </w:tabs>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4">
                <w:pPr>
                  <w:tabs>
                    <w:tab w:val="left" w:leader="none" w:pos="-142"/>
                  </w:tabs>
                  <w:rPr>
                    <w:sz w:val="18"/>
                    <w:szCs w:val="18"/>
                  </w:rPr>
                </w:pPr>
                <w:r w:rsidDel="00000000" w:rsidR="00000000" w:rsidRPr="00000000">
                  <w:rPr>
                    <w:sz w:val="18"/>
                    <w:szCs w:val="18"/>
                    <w:rtl w:val="0"/>
                  </w:rPr>
                  <w:t xml:space="preserve">Contrato Social e Alteração Contratual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5">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6">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7">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8">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9">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A">
                <w:pPr>
                  <w:tabs>
                    <w:tab w:val="left" w:leader="none" w:pos="-142"/>
                  </w:tabs>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B">
                <w:pPr>
                  <w:tabs>
                    <w:tab w:val="left" w:leader="none" w:pos="-142"/>
                  </w:tabs>
                  <w:rPr>
                    <w:sz w:val="18"/>
                    <w:szCs w:val="18"/>
                  </w:rPr>
                </w:pPr>
                <w:r w:rsidDel="00000000" w:rsidR="00000000" w:rsidRPr="00000000">
                  <w:rPr>
                    <w:sz w:val="18"/>
                    <w:szCs w:val="18"/>
                    <w:rtl w:val="0"/>
                  </w:rPr>
                  <w:t xml:space="preserve">CNPJ</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C">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D">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E">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F">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0">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1">
                <w:pPr>
                  <w:tabs>
                    <w:tab w:val="left" w:leader="none" w:pos="-142"/>
                  </w:tabs>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2">
                <w:pPr>
                  <w:tabs>
                    <w:tab w:val="left" w:leader="none" w:pos="-142"/>
                  </w:tabs>
                  <w:rPr>
                    <w:sz w:val="18"/>
                    <w:szCs w:val="18"/>
                  </w:rPr>
                </w:pPr>
                <w:r w:rsidDel="00000000" w:rsidR="00000000" w:rsidRPr="00000000">
                  <w:rPr>
                    <w:sz w:val="18"/>
                    <w:szCs w:val="18"/>
                    <w:rtl w:val="0"/>
                  </w:rPr>
                  <w:t xml:space="preserve">Identidade do Representante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3">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4">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5">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6">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7">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8">
                <w:pPr>
                  <w:tabs>
                    <w:tab w:val="left" w:leader="none" w:pos="-142"/>
                  </w:tabs>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9">
                <w:pPr>
                  <w:tabs>
                    <w:tab w:val="left" w:leader="none" w:pos="-142"/>
                  </w:tabs>
                  <w:rPr>
                    <w:sz w:val="18"/>
                    <w:szCs w:val="18"/>
                  </w:rPr>
                </w:pPr>
                <w:r w:rsidDel="00000000" w:rsidR="00000000" w:rsidRPr="00000000">
                  <w:rPr>
                    <w:sz w:val="18"/>
                    <w:szCs w:val="18"/>
                    <w:rtl w:val="0"/>
                  </w:rPr>
                  <w:t xml:space="preserve">CPF do Representante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A">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B">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C">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D">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E">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F">
                <w:pPr>
                  <w:tabs>
                    <w:tab w:val="left" w:leader="none" w:pos="-142"/>
                  </w:tabs>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0">
                <w:pPr>
                  <w:tabs>
                    <w:tab w:val="left" w:leader="none" w:pos="-142"/>
                  </w:tabs>
                  <w:rPr>
                    <w:sz w:val="18"/>
                    <w:szCs w:val="18"/>
                  </w:rPr>
                </w:pPr>
                <w:r w:rsidDel="00000000" w:rsidR="00000000" w:rsidRPr="00000000">
                  <w:rPr>
                    <w:sz w:val="18"/>
                    <w:szCs w:val="18"/>
                    <w:rtl w:val="0"/>
                  </w:rPr>
                  <w:t xml:space="preserve">Certidão Negativa de Dívida Ativa da União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1">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2">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3">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4">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5">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6">
                <w:pPr>
                  <w:tabs>
                    <w:tab w:val="left" w:leader="none" w:pos="-142"/>
                  </w:tabs>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7">
                <w:pPr>
                  <w:tabs>
                    <w:tab w:val="left" w:leader="none" w:pos="-142"/>
                  </w:tabs>
                  <w:rPr>
                    <w:sz w:val="18"/>
                    <w:szCs w:val="18"/>
                  </w:rPr>
                </w:pPr>
                <w:r w:rsidDel="00000000" w:rsidR="00000000" w:rsidRPr="00000000">
                  <w:rPr>
                    <w:sz w:val="18"/>
                    <w:szCs w:val="18"/>
                    <w:rtl w:val="0"/>
                  </w:rPr>
                  <w:t xml:space="preserve">Certidão negativa de débito referente ao FGTS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8">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9">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A">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B">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C">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D">
                <w:pPr>
                  <w:tabs>
                    <w:tab w:val="left" w:leader="none" w:pos="-142"/>
                  </w:tabs>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E">
                <w:pPr>
                  <w:tabs>
                    <w:tab w:val="left" w:leader="none" w:pos="-142"/>
                  </w:tabs>
                  <w:rPr>
                    <w:sz w:val="18"/>
                    <w:szCs w:val="18"/>
                  </w:rPr>
                </w:pPr>
                <w:r w:rsidDel="00000000" w:rsidR="00000000" w:rsidRPr="00000000">
                  <w:rPr>
                    <w:sz w:val="18"/>
                    <w:szCs w:val="18"/>
                    <w:rtl w:val="0"/>
                  </w:rPr>
                  <w:t xml:space="preserve">Certidão Negativa de Dívida Ativa do Estado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F">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0">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1">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2">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3">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4">
                <w:pPr>
                  <w:tabs>
                    <w:tab w:val="left" w:leader="none" w:pos="-142"/>
                  </w:tabs>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5">
                <w:pPr>
                  <w:tabs>
                    <w:tab w:val="left" w:leader="none" w:pos="-142"/>
                  </w:tabs>
                  <w:rPr>
                    <w:sz w:val="18"/>
                    <w:szCs w:val="18"/>
                  </w:rPr>
                </w:pPr>
                <w:r w:rsidDel="00000000" w:rsidR="00000000" w:rsidRPr="00000000">
                  <w:rPr>
                    <w:sz w:val="18"/>
                    <w:szCs w:val="18"/>
                    <w:rtl w:val="0"/>
                  </w:rPr>
                  <w:t xml:space="preserve">Certidão Negativa de Dívida Ativa do Município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6">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7">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8">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9">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A">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B">
                <w:pPr>
                  <w:tabs>
                    <w:tab w:val="left" w:leader="none" w:pos="-142"/>
                  </w:tabs>
                  <w:jc w:val="cente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C">
                <w:pPr>
                  <w:tabs>
                    <w:tab w:val="left" w:leader="none" w:pos="-142"/>
                  </w:tabs>
                  <w:rPr>
                    <w:sz w:val="18"/>
                    <w:szCs w:val="18"/>
                  </w:rPr>
                </w:pPr>
                <w:r w:rsidDel="00000000" w:rsidR="00000000" w:rsidRPr="00000000">
                  <w:rPr>
                    <w:sz w:val="18"/>
                    <w:szCs w:val="18"/>
                    <w:rtl w:val="0"/>
                  </w:rPr>
                  <w:t xml:space="preserve">Certidão Negativa de Débitos – ISS (Municipal) ou que está isenta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D">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E">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F">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0">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1">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2">
                <w:pPr>
                  <w:tabs>
                    <w:tab w:val="left" w:leader="none" w:pos="-142"/>
                  </w:tabs>
                  <w:jc w:val="center"/>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3">
                <w:pPr>
                  <w:tabs>
                    <w:tab w:val="left" w:leader="none" w:pos="-142"/>
                  </w:tabs>
                  <w:rPr>
                    <w:sz w:val="18"/>
                    <w:szCs w:val="18"/>
                  </w:rPr>
                </w:pPr>
                <w:r w:rsidDel="00000000" w:rsidR="00000000" w:rsidRPr="00000000">
                  <w:rPr>
                    <w:sz w:val="18"/>
                    <w:szCs w:val="18"/>
                    <w:rtl w:val="0"/>
                  </w:rPr>
                  <w:t xml:space="preserve">Certidão Negativa de Débitos – ICMS (Estadual) ou que está isenta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4">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5">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6">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7">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8">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9">
                <w:pPr>
                  <w:tabs>
                    <w:tab w:val="left" w:leader="none" w:pos="-142"/>
                  </w:tabs>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A">
                <w:pPr>
                  <w:tabs>
                    <w:tab w:val="left" w:leader="none" w:pos="-142"/>
                  </w:tabs>
                  <w:rPr>
                    <w:sz w:val="18"/>
                    <w:szCs w:val="18"/>
                  </w:rPr>
                </w:pPr>
                <w:r w:rsidDel="00000000" w:rsidR="00000000" w:rsidRPr="00000000">
                  <w:rPr>
                    <w:sz w:val="18"/>
                    <w:szCs w:val="18"/>
                    <w:rtl w:val="0"/>
                  </w:rPr>
                  <w:t xml:space="preserve">Certidão de Regularidade Fiscal Imobiliária (IPTU) do Município da contratada relativa ao imóvel da sede se for à proprietária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B">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C">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D">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E">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F">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0">
                <w:pPr>
                  <w:tabs>
                    <w:tab w:val="left" w:leader="none" w:pos="-142"/>
                  </w:tabs>
                  <w:jc w:val="center"/>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1">
                <w:pPr>
                  <w:tabs>
                    <w:tab w:val="left" w:leader="none" w:pos="-142"/>
                  </w:tabs>
                  <w:rPr>
                    <w:sz w:val="18"/>
                    <w:szCs w:val="18"/>
                  </w:rPr>
                </w:pPr>
                <w:r w:rsidDel="00000000" w:rsidR="00000000" w:rsidRPr="00000000">
                  <w:rPr>
                    <w:sz w:val="18"/>
                    <w:szCs w:val="18"/>
                    <w:rtl w:val="0"/>
                  </w:rPr>
                  <w:t xml:space="preserve">Certidão Negativa de Débitos Trabalhistas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2">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3">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4">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5">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6">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7">
                <w:pPr>
                  <w:tabs>
                    <w:tab w:val="left" w:leader="none" w:pos="-142"/>
                  </w:tabs>
                  <w:jc w:val="center"/>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8">
                <w:pPr>
                  <w:tabs>
                    <w:tab w:val="left" w:leader="none" w:pos="-142"/>
                  </w:tabs>
                  <w:rPr>
                    <w:sz w:val="18"/>
                    <w:szCs w:val="18"/>
                  </w:rPr>
                </w:pPr>
                <w:r w:rsidDel="00000000" w:rsidR="00000000" w:rsidRPr="00000000">
                  <w:rPr>
                    <w:sz w:val="18"/>
                    <w:szCs w:val="18"/>
                    <w:rtl w:val="0"/>
                  </w:rPr>
                  <w:t xml:space="preserve">Certidão Negativa de Ilícitos Trabalhistas praticados em face de trabalhadores menores, em obediência à Lei nº 9.854/99, que deverá ser emitida junto à Delegacia Regional do Trabalho no Estado do Rio de Janeiro ou Declaração firmada pela contratada de que não emprega menor de dezoito anos em trabalho noturno, perigosos ou insalubre e de que não emprega menor de dezesseis anos, salvo maiores de quatorze anos na condição de aprendiz, sob as penas da lei, consoante Decreto Municipal n° 23.445/03.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9">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A">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B">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C">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D">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E">
                <w:pPr>
                  <w:tabs>
                    <w:tab w:val="left" w:leader="none" w:pos="-142"/>
                  </w:tabs>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6F">
                <w:pPr>
                  <w:tabs>
                    <w:tab w:val="left" w:leader="none" w:pos="1985"/>
                  </w:tabs>
                  <w:ind w:left="141" w:firstLine="0"/>
                  <w:rPr>
                    <w:sz w:val="18"/>
                    <w:szCs w:val="18"/>
                  </w:rPr>
                </w:pPr>
                <w:r w:rsidDel="00000000" w:rsidR="00000000" w:rsidRPr="00000000">
                  <w:rPr>
                    <w:sz w:val="18"/>
                    <w:szCs w:val="18"/>
                    <w:rtl w:val="0"/>
                  </w:rPr>
                  <w:t xml:space="preserve">Alvará sanitário do Proponente, expedido pela unidade competente, da esfera Distrital, Estadual ou Municipal, da sede do Proponente; </w:t>
                </w:r>
                <w:r w:rsidDel="00000000" w:rsidR="00000000" w:rsidRPr="00000000">
                  <w:rPr>
                    <w:color w:val="ff0000"/>
                    <w:sz w:val="18"/>
                    <w:szCs w:val="18"/>
                    <w:rtl w:val="0"/>
                  </w:rPr>
                  <w:t xml:space="preserve">(A DEPENDER DA CARACTERÍSTICA DO ITEM, DEVE SER EXCLUÍDO QUANDO NÃO FOR NECESSÁRIO)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0">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1">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2">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3">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4">
                <w:pPr>
                  <w:tabs>
                    <w:tab w:val="left" w:leader="none" w:pos="-142"/>
                  </w:tabs>
                  <w:jc w:val="center"/>
                  <w:rPr>
                    <w:sz w:val="18"/>
                    <w:szCs w:val="18"/>
                  </w:rPr>
                </w:pPr>
                <w:r w:rsidDel="00000000" w:rsidR="00000000" w:rsidRPr="00000000">
                  <w:rPr>
                    <w:rtl w:val="0"/>
                  </w:rPr>
                </w:r>
              </w:p>
            </w:tc>
          </w:tr>
          <w:tr>
            <w:trPr>
              <w:cantSplit w:val="1"/>
              <w:trHeight w:val="314" w:hRule="atLeast"/>
              <w:tblHeader w:val="1"/>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5">
                <w:pPr>
                  <w:tabs>
                    <w:tab w:val="left" w:leader="none" w:pos="-142"/>
                  </w:tabs>
                  <w:jc w:val="center"/>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76">
                <w:pPr>
                  <w:tabs>
                    <w:tab w:val="left" w:leader="none" w:pos="1985"/>
                  </w:tabs>
                  <w:ind w:left="141" w:firstLine="0"/>
                  <w:rPr>
                    <w:color w:val="ff0000"/>
                    <w:sz w:val="17"/>
                    <w:szCs w:val="17"/>
                  </w:rPr>
                </w:pPr>
                <w:r w:rsidDel="00000000" w:rsidR="00000000" w:rsidRPr="00000000">
                  <w:rPr>
                    <w:sz w:val="18"/>
                    <w:szCs w:val="18"/>
                    <w:rtl w:val="0"/>
                  </w:rPr>
                  <w:t xml:space="preserve">Autorização de Funcionamento de Empresa da ANVISA - AFE - </w:t>
                </w:r>
                <w:r w:rsidDel="00000000" w:rsidR="00000000" w:rsidRPr="00000000">
                  <w:rPr>
                    <w:color w:val="ff0000"/>
                    <w:sz w:val="17"/>
                    <w:szCs w:val="17"/>
                    <w:rtl w:val="0"/>
                  </w:rPr>
                  <w:t xml:space="preserve">Solicitar sempre que o objeto envolver atividade reguladas pela ANVISA, indicando o tipo de autorização (medicamentos, produtos para saúde, saneantes, produtos de higiene oral, suplementos alimentares, alimentos para fins especiais etc.) e a ativida (fabricação, distribuição, expedição, comercialização, importação etc)</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7">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8">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9">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A">
                <w:pPr>
                  <w:tabs>
                    <w:tab w:val="left" w:leader="none" w:pos="-142"/>
                  </w:tabs>
                  <w:jc w:val="cente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B">
                <w:pPr>
                  <w:tabs>
                    <w:tab w:val="left" w:leader="none" w:pos="-142"/>
                  </w:tabs>
                  <w:jc w:val="center"/>
                  <w:rPr>
                    <w:sz w:val="18"/>
                    <w:szCs w:val="18"/>
                  </w:rPr>
                </w:pPr>
                <w:r w:rsidDel="00000000" w:rsidR="00000000" w:rsidRPr="00000000">
                  <w:rPr>
                    <w:rtl w:val="0"/>
                  </w:rPr>
                </w:r>
              </w:p>
            </w:tc>
          </w:tr>
        </w:tbl>
      </w:sdtContent>
    </w:sdt>
    <w:p w:rsidR="00000000" w:rsidDel="00000000" w:rsidP="00000000" w:rsidRDefault="00000000" w:rsidRPr="00000000" w14:paraId="0000027C">
      <w:pPr>
        <w:tabs>
          <w:tab w:val="left" w:leader="none" w:pos="-142"/>
        </w:tabs>
        <w:spacing w:after="0" w:line="240" w:lineRule="auto"/>
        <w:jc w:val="both"/>
        <w:rPr>
          <w:sz w:val="21"/>
          <w:szCs w:val="21"/>
        </w:rPr>
      </w:pPr>
      <w:r w:rsidDel="00000000" w:rsidR="00000000" w:rsidRPr="00000000">
        <w:rPr>
          <w:b w:val="1"/>
          <w:bCs w:val="1"/>
          <w:sz w:val="18"/>
          <w:szCs w:val="18"/>
          <w:rtl w:val="0"/>
        </w:rPr>
        <w:t xml:space="preserve">Obs.:</w:t>
      </w:r>
      <w:r w:rsidDel="00000000" w:rsidR="00000000" w:rsidRPr="00000000">
        <w:rPr>
          <w:sz w:val="18"/>
          <w:szCs w:val="18"/>
          <w:rtl w:val="0"/>
        </w:rPr>
        <w:t xml:space="preserve"> Nos casos em que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deste certame.</w:t>
      </w:r>
      <w:r w:rsidDel="00000000" w:rsidR="00000000" w:rsidRPr="00000000">
        <w:rPr>
          <w:rtl w:val="0"/>
        </w:rPr>
      </w:r>
    </w:p>
    <w:p w:rsidR="00000000" w:rsidDel="00000000" w:rsidP="00000000" w:rsidRDefault="00000000" w:rsidRPr="00000000" w14:paraId="0000027D">
      <w:pPr>
        <w:spacing w:line="276" w:lineRule="auto"/>
        <w:jc w:val="center"/>
        <w:rPr>
          <w:b w:val="1"/>
          <w:bCs w:val="1"/>
        </w:rPr>
      </w:pPr>
      <w:r w:rsidDel="00000000" w:rsidR="00000000" w:rsidRPr="00000000">
        <w:rPr>
          <w:rtl w:val="0"/>
        </w:rPr>
      </w:r>
    </w:p>
    <w:p w:rsidR="00000000" w:rsidDel="00000000" w:rsidP="00000000" w:rsidRDefault="00000000" w:rsidRPr="00000000" w14:paraId="0000027E">
      <w:pPr>
        <w:tabs>
          <w:tab w:val="left" w:leader="none" w:pos="-142"/>
        </w:tabs>
        <w:spacing w:after="0" w:line="360" w:lineRule="auto"/>
        <w:jc w:val="center"/>
        <w:rPr>
          <w:b w:val="1"/>
          <w:bCs w:val="1"/>
          <w:u w:val="single"/>
        </w:rPr>
      </w:pP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27F">
      <w:pPr>
        <w:keepNext w:val="1"/>
        <w:pBdr>
          <w:top w:space="0" w:sz="0" w:val="nil"/>
          <w:left w:space="0" w:sz="0" w:val="nil"/>
          <w:bottom w:space="0" w:sz="0" w:val="nil"/>
          <w:right w:space="0" w:sz="0" w:val="nil"/>
          <w:between w:space="0" w:sz="0" w:val="nil"/>
        </w:pBdr>
        <w:shd w:fill="ffffff" w:val="clear"/>
        <w:spacing w:line="276" w:lineRule="auto"/>
        <w:jc w:val="center"/>
        <w:rPr>
          <w:b w:val="1"/>
          <w:bCs w:val="1"/>
          <w:color w:val="000000"/>
        </w:rPr>
      </w:pPr>
      <w:r w:rsidDel="00000000" w:rsidR="00000000" w:rsidRPr="00000000">
        <w:rPr>
          <w:b w:val="1"/>
          <w:bCs w:val="1"/>
          <w:color w:val="000000"/>
          <w:rtl w:val="0"/>
        </w:rPr>
        <w:t xml:space="preserve">PROPOSTA COMERCIAL DE PREÇO </w:t>
      </w:r>
    </w:p>
    <w:p w:rsidR="00000000" w:rsidDel="00000000" w:rsidP="00000000" w:rsidRDefault="00000000" w:rsidRPr="00000000" w14:paraId="00000280">
      <w:pPr>
        <w:keepNext w:val="1"/>
        <w:shd w:fill="ffffff" w:val="clear"/>
        <w:spacing w:after="0" w:line="240" w:lineRule="auto"/>
        <w:jc w:val="both"/>
        <w:rPr>
          <w:b w:val="1"/>
          <w:bCs w:val="1"/>
          <w:u w:val="single"/>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A descrição do objeto e a subdivisão para precificação devem ser feitas pela RIOSAÚDE, para que todas as proponentes preencham a mesma proposta de preços, com base nos mesmos critérios comparativos.</w:t>
      </w:r>
      <w:r w:rsidDel="00000000" w:rsidR="00000000" w:rsidRPr="00000000">
        <w:rPr>
          <w:b w:val="1"/>
          <w:bCs w:val="1"/>
          <w:color w:val="ff0000"/>
          <w:u w:val="single"/>
          <w:rtl w:val="0"/>
        </w:rPr>
        <w:t xml:space="preserve">Anexar sempre planilha de excel como documentos auxiliares no Processo.rio.</w:t>
      </w: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ffffff" w:val="clear"/>
        <w:spacing w:line="276" w:lineRule="auto"/>
        <w:jc w:val="both"/>
        <w:rPr>
          <w:color w:val="000000"/>
        </w:rPr>
      </w:pPr>
      <w:r w:rsidDel="00000000" w:rsidR="00000000" w:rsidRPr="00000000">
        <w:rPr>
          <w:color w:val="000000"/>
          <w:rtl w:val="0"/>
        </w:rPr>
        <w:t xml:space="preserve">A EMPRESA PÚBLICA DE SAÚDE DO RIO DE JANEIRO SA</w:t>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ffffff" w:val="clear"/>
        <w:spacing w:line="276" w:lineRule="auto"/>
        <w:jc w:val="both"/>
        <w:rPr>
          <w:color w:val="000000"/>
        </w:rPr>
      </w:pPr>
      <w:r w:rsidDel="00000000" w:rsidR="00000000" w:rsidRPr="00000000">
        <w:rPr>
          <w:color w:val="000000"/>
          <w:rtl w:val="0"/>
        </w:rPr>
        <w:t xml:space="preserve">Ref. ao Processo n° </w:t>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ffffff" w:val="clear"/>
        <w:spacing w:line="276" w:lineRule="auto"/>
        <w:jc w:val="both"/>
        <w:rPr/>
      </w:pPr>
      <w:r w:rsidDel="00000000" w:rsidR="00000000" w:rsidRPr="00000000">
        <w:rPr>
          <w:color w:val="000000"/>
          <w:rtl w:val="0"/>
        </w:rPr>
        <w:t xml:space="preserve">A empresa (razão social da </w:t>
      </w:r>
      <w:r w:rsidDel="00000000" w:rsidR="00000000" w:rsidRPr="00000000">
        <w:rPr>
          <w:rtl w:val="0"/>
        </w:rPr>
        <w:t xml:space="preserve">empresa</w:t>
      </w:r>
      <w:r w:rsidDel="00000000" w:rsidR="00000000" w:rsidRPr="00000000">
        <w:rPr>
          <w:color w:val="000000"/>
          <w:rtl w:val="0"/>
        </w:rPr>
        <w:t xml:space="preserve">), inscrita no CNPJ n.º </w:t>
      </w:r>
      <w:r w:rsidDel="00000000" w:rsidR="00000000" w:rsidRPr="00000000">
        <w:rPr>
          <w:rtl w:val="0"/>
        </w:rPr>
        <w:t xml:space="preserve">__.___.___</w:t>
      </w:r>
      <w:r w:rsidDel="00000000" w:rsidR="00000000" w:rsidRPr="00000000">
        <w:rPr>
          <w:color w:val="000000"/>
          <w:rtl w:val="0"/>
        </w:rPr>
        <w:t xml:space="preserve">/</w:t>
      </w:r>
      <w:r w:rsidDel="00000000" w:rsidR="00000000" w:rsidRPr="00000000">
        <w:rPr>
          <w:rtl w:val="0"/>
        </w:rPr>
        <w:t xml:space="preserve">____.__</w:t>
      </w:r>
      <w:r w:rsidDel="00000000" w:rsidR="00000000" w:rsidRPr="00000000">
        <w:rPr>
          <w:color w:val="000000"/>
          <w:rtl w:val="0"/>
        </w:rPr>
        <w:t xml:space="preserve">, com sede na (endereço completo), por intermédio de seu representante legal, o(a) Sr.(a) (nome do representante Legal), infra-assinado, para os fins de prestação de serviço, apresenta a seguinte proposta de preço:</w:t>
      </w:r>
      <w:r w:rsidDel="00000000" w:rsidR="00000000" w:rsidRPr="00000000">
        <w:rPr>
          <w:rtl w:val="0"/>
        </w:rPr>
      </w:r>
    </w:p>
    <w:sdt>
      <w:sdtPr>
        <w:lock w:val="contentLocked"/>
        <w:id w:val="1025795065"/>
        <w:tag w:val="goog_rdk_1"/>
      </w:sdtPr>
      <w:sdtContent>
        <w:tbl>
          <w:tblPr>
            <w:tblStyle w:val="Table8"/>
            <w:tblW w:w="7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1545"/>
            <w:gridCol w:w="1380"/>
            <w:gridCol w:w="1170"/>
            <w:gridCol w:w="1575"/>
            <w:tblGridChange w:id="0">
              <w:tblGrid>
                <w:gridCol w:w="2235"/>
                <w:gridCol w:w="1545"/>
                <w:gridCol w:w="1380"/>
                <w:gridCol w:w="1170"/>
                <w:gridCol w:w="1575"/>
              </w:tblGrid>
            </w:tblGridChange>
          </w:tblGrid>
          <w:tr>
            <w:trPr>
              <w:cantSplit w:val="0"/>
              <w:trHeight w:val="687.6757812500001"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4">
                <w:pPr>
                  <w:widowControl w:val="0"/>
                  <w:jc w:val="center"/>
                  <w:rPr>
                    <w:b w:val="1"/>
                    <w:bCs w:val="1"/>
                    <w:sz w:val="20"/>
                    <w:szCs w:val="20"/>
                  </w:rPr>
                </w:pPr>
                <w:r w:rsidDel="00000000" w:rsidR="00000000" w:rsidRPr="00000000">
                  <w:rPr>
                    <w:b w:val="1"/>
                    <w:bCs w:val="1"/>
                    <w:sz w:val="20"/>
                    <w:szCs w:val="20"/>
                    <w:rtl w:val="0"/>
                  </w:rPr>
                  <w:t xml:space="preserve">DESCRIÇÃO DO SERVIÇO</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5">
                <w:pPr>
                  <w:widowControl w:val="0"/>
                  <w:ind w:hanging="141.7322834645671"/>
                  <w:jc w:val="center"/>
                  <w:rPr>
                    <w:b w:val="1"/>
                    <w:bCs w:val="1"/>
                    <w:sz w:val="20"/>
                    <w:szCs w:val="20"/>
                  </w:rPr>
                </w:pPr>
                <w:r w:rsidDel="00000000" w:rsidR="00000000" w:rsidRPr="00000000">
                  <w:rPr>
                    <w:b w:val="1"/>
                    <w:bCs w:val="1"/>
                    <w:sz w:val="20"/>
                    <w:szCs w:val="20"/>
                    <w:rtl w:val="0"/>
                  </w:rPr>
                  <w:t xml:space="preserve">UNIDADE DE MEDIDA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6">
                <w:pPr>
                  <w:widowControl w:val="0"/>
                  <w:ind w:hanging="26.692913385827524"/>
                  <w:jc w:val="center"/>
                  <w:rPr>
                    <w:b w:val="1"/>
                    <w:bCs w:val="1"/>
                    <w:sz w:val="20"/>
                    <w:szCs w:val="20"/>
                  </w:rPr>
                </w:pPr>
                <w:r w:rsidDel="00000000" w:rsidR="00000000" w:rsidRPr="00000000">
                  <w:rPr>
                    <w:b w:val="1"/>
                    <w:bCs w:val="1"/>
                    <w:sz w:val="20"/>
                    <w:szCs w:val="20"/>
                    <w:rtl w:val="0"/>
                  </w:rPr>
                  <w:t xml:space="preserve">QUANTIDADE</w:t>
                </w:r>
              </w:p>
              <w:p w:rsidR="00000000" w:rsidDel="00000000" w:rsidP="00000000" w:rsidRDefault="00000000" w:rsidRPr="00000000" w14:paraId="00000287">
                <w:pPr>
                  <w:widowControl w:val="0"/>
                  <w:jc w:val="center"/>
                  <w:rPr>
                    <w:b w:val="1"/>
                    <w:bCs w:val="1"/>
                    <w:sz w:val="20"/>
                    <w:szCs w:val="20"/>
                  </w:rPr>
                </w:pPr>
                <w:r w:rsidDel="00000000" w:rsidR="00000000" w:rsidRPr="00000000">
                  <w:rPr>
                    <w:b w:val="1"/>
                    <w:bCs w:val="1"/>
                    <w:color w:val="ff0000"/>
                    <w:sz w:val="18"/>
                    <w:szCs w:val="18"/>
                    <w:rtl w:val="0"/>
                  </w:rPr>
                  <w:t xml:space="preserve">(12 ou 24 meses)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8">
                <w:pPr>
                  <w:widowControl w:val="0"/>
                  <w:jc w:val="center"/>
                  <w:rPr>
                    <w:b w:val="1"/>
                    <w:bCs w:val="1"/>
                    <w:sz w:val="20"/>
                    <w:szCs w:val="20"/>
                  </w:rPr>
                </w:pPr>
                <w:r w:rsidDel="00000000" w:rsidR="00000000" w:rsidRPr="00000000">
                  <w:rPr>
                    <w:b w:val="1"/>
                    <w:bCs w:val="1"/>
                    <w:sz w:val="20"/>
                    <w:szCs w:val="20"/>
                    <w:rtl w:val="0"/>
                  </w:rPr>
                  <w:t xml:space="preserve">VALOR MENSAL</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89">
                <w:pPr>
                  <w:widowControl w:val="0"/>
                  <w:jc w:val="center"/>
                  <w:rPr>
                    <w:b w:val="1"/>
                    <w:bCs w:val="1"/>
                    <w:sz w:val="20"/>
                    <w:szCs w:val="20"/>
                  </w:rPr>
                </w:pPr>
                <w:r w:rsidDel="00000000" w:rsidR="00000000" w:rsidRPr="00000000">
                  <w:rPr>
                    <w:b w:val="1"/>
                    <w:bCs w:val="1"/>
                    <w:sz w:val="20"/>
                    <w:szCs w:val="20"/>
                    <w:rtl w:val="0"/>
                  </w:rPr>
                  <w:t xml:space="preserve">VALOR TOTAL</w:t>
                </w:r>
              </w:p>
              <w:p w:rsidR="00000000" w:rsidDel="00000000" w:rsidP="00000000" w:rsidRDefault="00000000" w:rsidRPr="00000000" w14:paraId="0000028A">
                <w:pPr>
                  <w:widowControl w:val="0"/>
                  <w:jc w:val="center"/>
                  <w:rPr>
                    <w:b w:val="1"/>
                    <w:bCs w:val="1"/>
                    <w:color w:val="ff0000"/>
                    <w:sz w:val="18"/>
                    <w:szCs w:val="18"/>
                  </w:rPr>
                </w:pPr>
                <w:r w:rsidDel="00000000" w:rsidR="00000000" w:rsidRPr="00000000">
                  <w:rPr>
                    <w:b w:val="1"/>
                    <w:bCs w:val="1"/>
                    <w:sz w:val="18"/>
                    <w:szCs w:val="18"/>
                    <w:rtl w:val="0"/>
                  </w:rPr>
                  <w:t xml:space="preserve"> </w:t>
                </w:r>
                <w:r w:rsidDel="00000000" w:rsidR="00000000" w:rsidRPr="00000000">
                  <w:rPr>
                    <w:b w:val="1"/>
                    <w:bCs w:val="1"/>
                    <w:color w:val="ff0000"/>
                    <w:sz w:val="18"/>
                    <w:szCs w:val="18"/>
                    <w:rtl w:val="0"/>
                  </w:rPr>
                  <w:t xml:space="preserve">(12 ou 24 meses)</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widowControl w:val="0"/>
                  <w:spacing w:after="160" w:line="276" w:lineRule="auto"/>
                  <w:ind w:firstLine="28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widowControl w:val="0"/>
                  <w:spacing w:after="160" w:line="276" w:lineRule="auto"/>
                  <w:ind w:firstLine="28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widowControl w:val="0"/>
                  <w:spacing w:after="160" w:line="276" w:lineRule="auto"/>
                  <w:ind w:firstLine="28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widowControl w:val="0"/>
                  <w:spacing w:after="160" w:line="276" w:lineRule="auto"/>
                  <w:ind w:firstLine="28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widowControl w:val="0"/>
                  <w:spacing w:after="160" w:line="276" w:lineRule="auto"/>
                  <w:ind w:firstLine="285"/>
                  <w:rPr/>
                </w:pPr>
                <w:r w:rsidDel="00000000" w:rsidR="00000000" w:rsidRPr="00000000">
                  <w:rPr>
                    <w:rtl w:val="0"/>
                  </w:rPr>
                </w:r>
              </w:p>
            </w:tc>
          </w:tr>
        </w:tbl>
      </w:sdtContent>
    </w:sdt>
    <w:p w:rsidR="00000000" w:rsidDel="00000000" w:rsidP="00000000" w:rsidRDefault="00000000" w:rsidRPr="00000000" w14:paraId="00000290">
      <w:pPr>
        <w:numPr>
          <w:ilvl w:val="0"/>
          <w:numId w:val="12"/>
        </w:numPr>
        <w:spacing w:after="0" w:afterAutospacing="0" w:line="240" w:lineRule="auto"/>
        <w:ind w:left="425.19685039370086" w:hanging="283.46456692913375"/>
        <w:jc w:val="both"/>
        <w:rPr>
          <w:color w:val="ff0000"/>
          <w:sz w:val="20"/>
          <w:szCs w:val="20"/>
        </w:rPr>
      </w:pPr>
      <w:r w:rsidDel="00000000" w:rsidR="00000000" w:rsidRPr="00000000">
        <w:rPr>
          <w:color w:val="ff0000"/>
          <w:sz w:val="20"/>
          <w:szCs w:val="20"/>
          <w:rtl w:val="0"/>
        </w:rPr>
        <w:t xml:space="preserve"> A proposta de preços será feita em moeda nacional e englobará todas as despesas relativas ao objeto do contrato, bem como os respectivos custos diretos e indiretos, tributos, remunerações, despesas fiscais e financeiras e quaisquer outras necessárias ao cumprimento do objeto; assim, </w:t>
      </w:r>
      <w:r w:rsidDel="00000000" w:rsidR="00000000" w:rsidRPr="00000000">
        <w:rPr>
          <w:b w:val="1"/>
          <w:bCs w:val="1"/>
          <w:color w:val="ff0000"/>
          <w:sz w:val="20"/>
          <w:szCs w:val="20"/>
          <w:rtl w:val="0"/>
        </w:rPr>
        <w:t xml:space="preserve">não será considerada qualquer reinvindicação adicional de pagamento e/ou a alegação de desconhecimento atinentes ao Termo de Referência</w:t>
      </w:r>
      <w:r w:rsidDel="00000000" w:rsidR="00000000" w:rsidRPr="00000000">
        <w:rPr>
          <w:color w:val="ff0000"/>
          <w:sz w:val="20"/>
          <w:szCs w:val="20"/>
          <w:rtl w:val="0"/>
        </w:rPr>
        <w:t xml:space="preserve">.</w:t>
      </w:r>
    </w:p>
    <w:p w:rsidR="00000000" w:rsidDel="00000000" w:rsidP="00000000" w:rsidRDefault="00000000" w:rsidRPr="00000000" w14:paraId="00000291">
      <w:pPr>
        <w:numPr>
          <w:ilvl w:val="0"/>
          <w:numId w:val="12"/>
        </w:numPr>
        <w:spacing w:after="0" w:afterAutospacing="0" w:line="240" w:lineRule="auto"/>
        <w:ind w:left="425.19685039370086" w:hanging="283.46456692913375"/>
        <w:jc w:val="both"/>
        <w:rPr>
          <w:color w:val="ff0000"/>
          <w:sz w:val="20"/>
          <w:szCs w:val="20"/>
        </w:rPr>
      </w:pPr>
      <w:r w:rsidDel="00000000" w:rsidR="00000000" w:rsidRPr="00000000">
        <w:rPr>
          <w:color w:val="ff0000"/>
          <w:sz w:val="20"/>
          <w:szCs w:val="20"/>
          <w:rtl w:val="0"/>
        </w:rPr>
        <w:t xml:space="preserve"> Deverão ser apresentadas também as propostas de cada Unidade separadamente (quando o objeto for para mais de uma Unidade de Saúde);</w:t>
      </w:r>
    </w:p>
    <w:p w:rsidR="00000000" w:rsidDel="00000000" w:rsidP="00000000" w:rsidRDefault="00000000" w:rsidRPr="00000000" w14:paraId="00000292">
      <w:pPr>
        <w:numPr>
          <w:ilvl w:val="0"/>
          <w:numId w:val="12"/>
        </w:numPr>
        <w:spacing w:line="240" w:lineRule="auto"/>
        <w:ind w:left="425.19685039370086" w:hanging="283.46456692913375"/>
        <w:jc w:val="both"/>
        <w:rPr>
          <w:color w:val="ff0000"/>
          <w:sz w:val="20"/>
          <w:szCs w:val="20"/>
        </w:rPr>
      </w:pPr>
      <w:r w:rsidDel="00000000" w:rsidR="00000000" w:rsidRPr="00000000">
        <w:rPr>
          <w:color w:val="ff0000"/>
          <w:sz w:val="20"/>
          <w:szCs w:val="20"/>
          <w:rtl w:val="0"/>
        </w:rPr>
        <w:t xml:space="preserve">Os valores finais deverão ser arredondados em 2 casas decimais, segundo a Norma ABNT NBR </w:t>
      </w:r>
      <w:r w:rsidDel="00000000" w:rsidR="00000000" w:rsidRPr="00000000">
        <w:rPr>
          <w:color w:val="ff0000"/>
          <w:sz w:val="18"/>
          <w:szCs w:val="18"/>
          <w:rtl w:val="0"/>
        </w:rPr>
        <w:t xml:space="preserve">5891. </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Valor total por extenso:</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Validade da Proposta: </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Prazo para início do serviço: </w:t>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Telefone: </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E-mail: </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Banco:</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Agência: </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color w:val="000000"/>
          <w:rtl w:val="0"/>
        </w:rPr>
        <w:t xml:space="preserve">Nº da Conta Corrente: </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hd w:fill="ffffff" w:val="clear"/>
        <w:spacing w:line="276" w:lineRule="auto"/>
        <w:jc w:val="center"/>
        <w:rPr>
          <w:color w:val="000000"/>
        </w:rPr>
      </w:pPr>
      <w:r w:rsidDel="00000000" w:rsidR="00000000" w:rsidRPr="00000000">
        <w:rPr>
          <w:color w:val="000000"/>
          <w:rtl w:val="0"/>
        </w:rPr>
        <w:t xml:space="preserve">Ciente e de acordo com os termos estabelecidos no Edital e seus Anexos.</w:t>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276" w:lineRule="auto"/>
        <w:jc w:val="center"/>
        <w:rPr>
          <w:color w:val="000000"/>
        </w:rPr>
      </w:pPr>
      <w:r w:rsidDel="00000000" w:rsidR="00000000" w:rsidRPr="00000000">
        <w:rPr>
          <w:color w:val="000000"/>
          <w:rtl w:val="0"/>
        </w:rPr>
        <w:t xml:space="preserve">___________________, _____ de ________________ de 20</w:t>
      </w:r>
      <w:r w:rsidDel="00000000" w:rsidR="00000000" w:rsidRPr="00000000">
        <w:rPr>
          <w:color w:val="ff0000"/>
          <w:rtl w:val="0"/>
        </w:rPr>
        <w:t xml:space="preserve">XX</w:t>
      </w:r>
      <w:r w:rsidDel="00000000" w:rsidR="00000000" w:rsidRPr="00000000">
        <w:rPr>
          <w:color w:val="000000"/>
          <w:rtl w:val="0"/>
        </w:rPr>
        <w:t xml:space="preserve">.</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76" w:lineRule="auto"/>
        <w:jc w:val="center"/>
        <w:rPr>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76" w:lineRule="auto"/>
        <w:jc w:val="center"/>
        <w:rPr>
          <w:color w:val="000000"/>
        </w:rPr>
      </w:pPr>
      <w:r w:rsidDel="00000000" w:rsidR="00000000" w:rsidRPr="00000000">
        <w:rPr>
          <w:color w:val="000000"/>
          <w:rtl w:val="0"/>
        </w:rPr>
        <w:t xml:space="preserve">______________________________________</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76" w:lineRule="auto"/>
        <w:jc w:val="center"/>
        <w:rPr>
          <w:color w:val="000000"/>
        </w:rPr>
      </w:pPr>
      <w:r w:rsidDel="00000000" w:rsidR="00000000" w:rsidRPr="00000000">
        <w:rPr>
          <w:color w:val="000000"/>
          <w:rtl w:val="0"/>
        </w:rPr>
        <w:t xml:space="preserve">Assinatura do representante legal</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tabs>
          <w:tab w:val="left" w:leader="none" w:pos="-142"/>
        </w:tabs>
        <w:spacing w:line="276" w:lineRule="auto"/>
        <w:ind w:right="6"/>
        <w:jc w:val="center"/>
        <w:rPr>
          <w:b w:val="1"/>
          <w:bCs w:val="1"/>
          <w:color w:val="ff0000"/>
        </w:rPr>
      </w:pPr>
      <w:bookmarkStart w:colFirst="0" w:colLast="0" w:name="_heading=h.2bn6wsx" w:id="2"/>
      <w:bookmarkEnd w:id="2"/>
      <w:r w:rsidDel="00000000" w:rsidR="00000000" w:rsidRPr="00000000">
        <w:rPr>
          <w:b w:val="1"/>
          <w:bCs w:val="1"/>
          <w:color w:val="ff0000"/>
          <w:rtl w:val="0"/>
        </w:rPr>
        <w:t xml:space="preserve">Observação: A proposta deverá ser em papel timbrado da empresa;</w:t>
      </w:r>
    </w:p>
    <w:p w:rsidR="00000000" w:rsidDel="00000000" w:rsidP="00000000" w:rsidRDefault="00000000" w:rsidRPr="00000000" w14:paraId="000002A3">
      <w:pPr>
        <w:jc w:val="center"/>
        <w:rPr>
          <w:b w:val="1"/>
          <w:bCs w:val="1"/>
        </w:rPr>
      </w:pPr>
      <w:r w:rsidDel="00000000" w:rsidR="00000000" w:rsidRPr="00000000">
        <w:br w:type="page"/>
      </w:r>
      <w:r w:rsidDel="00000000" w:rsidR="00000000" w:rsidRPr="00000000">
        <w:rPr>
          <w:b w:val="1"/>
          <w:bCs w:val="1"/>
          <w:color w:val="ff0000"/>
          <w:rtl w:val="0"/>
        </w:rPr>
        <w:t xml:space="preserve">ANEXO ___</w:t>
      </w:r>
      <w:r w:rsidDel="00000000" w:rsidR="00000000" w:rsidRPr="00000000">
        <w:rPr>
          <w:rtl w:val="0"/>
        </w:rPr>
      </w:r>
    </w:p>
    <w:p w:rsidR="00000000" w:rsidDel="00000000" w:rsidP="00000000" w:rsidRDefault="00000000" w:rsidRPr="00000000" w14:paraId="000002A4">
      <w:pPr>
        <w:widowControl w:val="0"/>
        <w:tabs>
          <w:tab w:val="left" w:leader="none" w:pos="-142"/>
        </w:tabs>
        <w:spacing w:after="0" w:line="360" w:lineRule="auto"/>
        <w:ind w:right="6"/>
        <w:jc w:val="center"/>
        <w:rPr>
          <w:b w:val="1"/>
          <w:bCs w:val="1"/>
        </w:rPr>
      </w:pPr>
      <w:r w:rsidDel="00000000" w:rsidR="00000000" w:rsidRPr="00000000">
        <w:rPr>
          <w:b w:val="1"/>
          <w:bCs w:val="1"/>
          <w:rtl w:val="0"/>
        </w:rPr>
        <w:t xml:space="preserve">MAPA DE RISCO</w:t>
      </w:r>
    </w:p>
    <w:sdt>
      <w:sdtPr>
        <w:lock w:val="contentLocked"/>
        <w:id w:val="-1168286064"/>
        <w:tag w:val="goog_rdk_2"/>
      </w:sdtPr>
      <w:sdtContent>
        <w:tbl>
          <w:tblPr>
            <w:tblStyle w:val="Table9"/>
            <w:tblW w:w="9064.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7"/>
            <w:gridCol w:w="298"/>
            <w:gridCol w:w="808"/>
            <w:gridCol w:w="250"/>
            <w:gridCol w:w="36"/>
            <w:gridCol w:w="755"/>
            <w:gridCol w:w="250"/>
            <w:gridCol w:w="823"/>
            <w:gridCol w:w="256"/>
            <w:gridCol w:w="1201"/>
            <w:tblGridChange w:id="0">
              <w:tblGrid>
                <w:gridCol w:w="4387"/>
                <w:gridCol w:w="298"/>
                <w:gridCol w:w="808"/>
                <w:gridCol w:w="250"/>
                <w:gridCol w:w="36"/>
                <w:gridCol w:w="755"/>
                <w:gridCol w:w="250"/>
                <w:gridCol w:w="823"/>
                <w:gridCol w:w="256"/>
                <w:gridCol w:w="1201"/>
              </w:tblGrid>
            </w:tblGridChange>
          </w:tblGrid>
          <w:tr>
            <w:trPr>
              <w:cantSplit w:val="0"/>
              <w:trHeight w:val="293.83789062500006" w:hRule="atLeast"/>
              <w:tblHeader w:val="1"/>
            </w:trPr>
            <w:tc>
              <w:tcPr>
                <w:gridSpan w:val="10"/>
                <w:tcBorders>
                  <w:top w:color="000000" w:space="0" w:sz="4" w:val="single"/>
                  <w:left w:color="000000" w:space="0" w:sz="4" w:val="single"/>
                  <w:bottom w:color="000000" w:space="0" w:sz="4" w:val="single"/>
                  <w:right w:color="000000" w:space="0" w:sz="4" w:val="single"/>
                </w:tcBorders>
                <w:shd w:fill="999999" w:val="clear"/>
              </w:tcPr>
              <w:p w:rsidR="00000000" w:rsidDel="00000000" w:rsidP="00000000" w:rsidRDefault="00000000" w:rsidRPr="00000000" w14:paraId="000002A5">
                <w:pPr>
                  <w:widowControl w:val="0"/>
                  <w:spacing w:line="276" w:lineRule="auto"/>
                  <w:jc w:val="center"/>
                  <w:rPr>
                    <w:b w:val="1"/>
                    <w:bCs w:val="1"/>
                    <w:sz w:val="20"/>
                    <w:szCs w:val="20"/>
                  </w:rPr>
                </w:pPr>
                <w:r w:rsidDel="00000000" w:rsidR="00000000" w:rsidRPr="00000000">
                  <w:rPr>
                    <w:b w:val="1"/>
                    <w:bCs w:val="1"/>
                    <w:sz w:val="20"/>
                    <w:szCs w:val="20"/>
                    <w:rtl w:val="0"/>
                  </w:rPr>
                  <w:t xml:space="preserve">MAPA DE RISCO INERENTES À CONTRATAÇÃO</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widowControl w:val="0"/>
                  <w:spacing w:line="276" w:lineRule="auto"/>
                  <w:rPr>
                    <w:b w:val="1"/>
                    <w:bCs w:val="1"/>
                    <w:sz w:val="20"/>
                    <w:szCs w:val="20"/>
                  </w:rPr>
                </w:pPr>
                <w:r w:rsidDel="00000000" w:rsidR="00000000" w:rsidRPr="00000000">
                  <w:rPr>
                    <w:b w:val="1"/>
                    <w:bCs w:val="1"/>
                    <w:sz w:val="20"/>
                    <w:szCs w:val="20"/>
                    <w:rtl w:val="0"/>
                  </w:rPr>
                  <w:t xml:space="preserve">1 - INFORMAÇÃO DO PROCESSO:</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widowControl w:val="0"/>
                  <w:spacing w:line="276" w:lineRule="auto"/>
                  <w:rPr>
                    <w:sz w:val="20"/>
                    <w:szCs w:val="20"/>
                  </w:rPr>
                </w:pPr>
                <w:r w:rsidDel="00000000" w:rsidR="00000000" w:rsidRPr="00000000">
                  <w:rPr>
                    <w:sz w:val="20"/>
                    <w:szCs w:val="20"/>
                    <w:rtl w:val="0"/>
                  </w:rPr>
                  <w:t xml:space="preserve">Setor Responsável pela Contratação: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widowControl w:val="0"/>
                  <w:spacing w:line="276" w:lineRule="auto"/>
                  <w:rPr>
                    <w:sz w:val="20"/>
                    <w:szCs w:val="20"/>
                  </w:rPr>
                </w:pPr>
                <w:r w:rsidDel="00000000" w:rsidR="00000000" w:rsidRPr="00000000">
                  <w:rPr>
                    <w:sz w:val="20"/>
                    <w:szCs w:val="20"/>
                    <w:rtl w:val="0"/>
                  </w:rPr>
                  <w:t xml:space="preserve">Objeto: </w:t>
                </w:r>
              </w:p>
            </w:tc>
          </w:tr>
          <w:tr>
            <w:trPr>
              <w:cantSplit w:val="0"/>
              <w:trHeight w:val="263.83789062500006" w:hRule="atLeast"/>
              <w:tblHeader w:val="0"/>
            </w:trPr>
            <w:tc>
              <w:tcPr>
                <w:gridSpan w:val="10"/>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2CD">
                <w:pPr>
                  <w:widowControl w:val="0"/>
                  <w:spacing w:line="276" w:lineRule="auto"/>
                  <w:rPr>
                    <w:b w:val="1"/>
                    <w:bCs w:val="1"/>
                    <w:sz w:val="20"/>
                    <w:szCs w:val="20"/>
                  </w:rPr>
                </w:pPr>
                <w:r w:rsidDel="00000000" w:rsidR="00000000" w:rsidRPr="00000000">
                  <w:rPr>
                    <w:b w:val="1"/>
                    <w:bCs w:val="1"/>
                    <w:sz w:val="20"/>
                    <w:szCs w:val="20"/>
                    <w:rtl w:val="0"/>
                  </w:rPr>
                  <w:t xml:space="preserve">2 – FASE DE ANÁLISE: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widowControl w:val="0"/>
                  <w:spacing w:line="276" w:lineRule="auto"/>
                  <w:rPr>
                    <w:sz w:val="20"/>
                    <w:szCs w:val="20"/>
                  </w:rPr>
                </w:pPr>
                <w:r w:rsidDel="00000000" w:rsidR="00000000" w:rsidRPr="00000000">
                  <w:rPr>
                    <w:sz w:val="20"/>
                    <w:szCs w:val="20"/>
                    <w:rtl w:val="0"/>
                  </w:rPr>
                  <w:t xml:space="preserve">( ) Planejamento da Contratação e Seleção do Fornecedor      ( ) Gestão do Contrato</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2E1">
                <w:pPr>
                  <w:widowControl w:val="0"/>
                  <w:spacing w:line="276" w:lineRule="auto"/>
                  <w:rPr>
                    <w:b w:val="1"/>
                    <w:bCs w:val="1"/>
                    <w:sz w:val="20"/>
                    <w:szCs w:val="20"/>
                  </w:rPr>
                </w:pPr>
                <w:r w:rsidDel="00000000" w:rsidR="00000000" w:rsidRPr="00000000">
                  <w:rPr>
                    <w:b w:val="1"/>
                    <w:bCs w:val="1"/>
                    <w:sz w:val="20"/>
                    <w:szCs w:val="20"/>
                    <w:rtl w:val="0"/>
                  </w:rPr>
                  <w:t xml:space="preserve">3 – MAPEAMENTO DOS RISCOS:</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2EB">
                <w:pPr>
                  <w:widowControl w:val="0"/>
                  <w:spacing w:line="276" w:lineRule="auto"/>
                  <w:rPr>
                    <w:b w:val="1"/>
                    <w:bCs w:val="1"/>
                    <w:sz w:val="20"/>
                    <w:szCs w:val="20"/>
                  </w:rPr>
                </w:pPr>
                <w:r w:rsidDel="00000000" w:rsidR="00000000" w:rsidRPr="00000000">
                  <w:rPr>
                    <w:b w:val="1"/>
                    <w:bCs w:val="1"/>
                    <w:sz w:val="20"/>
                    <w:szCs w:val="20"/>
                    <w:rtl w:val="0"/>
                  </w:rPr>
                  <w:t xml:space="preserve">Risco 01: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widowControl w:val="0"/>
                  <w:spacing w:line="276" w:lineRule="auto"/>
                  <w:rPr>
                    <w:b w:val="1"/>
                    <w:bCs w:val="1"/>
                    <w:sz w:val="20"/>
                    <w:szCs w:val="20"/>
                  </w:rPr>
                </w:pPr>
                <w:r w:rsidDel="00000000" w:rsidR="00000000" w:rsidRPr="00000000">
                  <w:rPr>
                    <w:b w:val="1"/>
                    <w:bCs w:val="1"/>
                    <w:sz w:val="20"/>
                    <w:szCs w:val="20"/>
                    <w:rtl w:val="0"/>
                  </w:rPr>
                  <w:t xml:space="preserve">Probabilidade (P):                                                     Impacto (I):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widowControl w:val="0"/>
                  <w:spacing w:line="276" w:lineRule="auto"/>
                  <w:rPr>
                    <w:b w:val="1"/>
                    <w:bCs w:val="1"/>
                    <w:sz w:val="20"/>
                    <w:szCs w:val="20"/>
                  </w:rPr>
                </w:pPr>
                <w:r w:rsidDel="00000000" w:rsidR="00000000" w:rsidRPr="00000000">
                  <w:rPr>
                    <w:b w:val="1"/>
                    <w:bCs w:val="1"/>
                    <w:sz w:val="20"/>
                    <w:szCs w:val="20"/>
                    <w:rtl w:val="0"/>
                  </w:rPr>
                  <w:t xml:space="preserve">Classificação do Risco (P x I)  SCORE: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widowControl w:val="0"/>
                  <w:spacing w:line="276" w:lineRule="auto"/>
                  <w:ind w:left="57" w:firstLine="0"/>
                  <w:rPr>
                    <w:b w:val="1"/>
                    <w:bCs w:val="1"/>
                    <w:sz w:val="20"/>
                    <w:szCs w:val="20"/>
                  </w:rPr>
                </w:pPr>
                <w:r w:rsidDel="00000000" w:rsidR="00000000" w:rsidRPr="00000000">
                  <w:rPr>
                    <w:b w:val="1"/>
                    <w:bCs w:val="1"/>
                    <w:sz w:val="20"/>
                    <w:szCs w:val="20"/>
                    <w:rtl w:val="0"/>
                  </w:rPr>
                  <w:t xml:space="preserve">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widowControl w:val="0"/>
                  <w:spacing w:line="276" w:lineRule="auto"/>
                  <w:rPr>
                    <w:b w:val="1"/>
                    <w:bCs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widowControl w:val="0"/>
                  <w:spacing w:line="276" w:lineRule="auto"/>
                  <w:ind w:left="57" w:firstLine="0"/>
                  <w:rPr>
                    <w:b w:val="1"/>
                    <w:bCs w:val="1"/>
                    <w:sz w:val="20"/>
                    <w:szCs w:val="20"/>
                  </w:rPr>
                </w:pPr>
                <w:r w:rsidDel="00000000" w:rsidR="00000000" w:rsidRPr="00000000">
                  <w:rPr>
                    <w:b w:val="1"/>
                    <w:bCs w:val="1"/>
                    <w:sz w:val="20"/>
                    <w:szCs w:val="20"/>
                    <w:rtl w:val="0"/>
                  </w:rPr>
                  <w:t xml:space="preserv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widowControl w:val="0"/>
                  <w:spacing w:line="276" w:lineRule="auto"/>
                  <w:rPr>
                    <w:b w:val="1"/>
                    <w:bCs w:val="1"/>
                    <w:sz w:val="20"/>
                    <w:szCs w:val="20"/>
                  </w:rPr>
                </w:pPr>
                <w:r w:rsidDel="00000000" w:rsidR="00000000" w:rsidRPr="00000000">
                  <w:rPr>
                    <w:b w:val="1"/>
                    <w:bCs w:val="1"/>
                    <w:sz w:val="20"/>
                    <w:szCs w:val="20"/>
                    <w:rtl w:val="0"/>
                  </w:rPr>
                  <w:t xml:space="preserv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widowControl w:val="0"/>
                  <w:spacing w:line="276" w:lineRule="auto"/>
                  <w:rPr>
                    <w:b w:val="1"/>
                    <w:bCs w:val="1"/>
                    <w:sz w:val="20"/>
                    <w:szCs w:val="20"/>
                  </w:rPr>
                </w:pPr>
                <w:r w:rsidDel="00000000" w:rsidR="00000000" w:rsidRPr="00000000">
                  <w:rPr>
                    <w:b w:val="1"/>
                    <w:bCs w:val="1"/>
                    <w:sz w:val="20"/>
                    <w:szCs w:val="20"/>
                    <w:rtl w:val="0"/>
                  </w:rPr>
                  <w:t xml:space="preserve">  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widowControl w:val="0"/>
                  <w:spacing w:line="276" w:lineRule="auto"/>
                  <w:rPr>
                    <w:b w:val="1"/>
                    <w:bCs w:val="1"/>
                    <w:sz w:val="20"/>
                    <w:szCs w:val="20"/>
                  </w:rPr>
                </w:pPr>
                <w:r w:rsidDel="00000000" w:rsidR="00000000" w:rsidRPr="00000000">
                  <w:rPr>
                    <w:b w:val="1"/>
                    <w:bCs w:val="1"/>
                    <w:sz w:val="20"/>
                    <w:szCs w:val="20"/>
                    <w:rtl w:val="0"/>
                  </w:rPr>
                  <w:t xml:space="preserve">Danos: </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widowControl w:val="0"/>
                  <w:spacing w:line="276" w:lineRule="auto"/>
                  <w:rPr>
                    <w:b w:val="1"/>
                    <w:bCs w:val="1"/>
                    <w:sz w:val="20"/>
                    <w:szCs w:val="20"/>
                  </w:rPr>
                </w:pPr>
                <w:r w:rsidDel="00000000" w:rsidR="00000000" w:rsidRPr="00000000">
                  <w:rPr>
                    <w:b w:val="1"/>
                    <w:bCs w:val="1"/>
                    <w:sz w:val="20"/>
                    <w:szCs w:val="20"/>
                    <w:rtl w:val="0"/>
                  </w:rPr>
                  <w:t xml:space="preserve">Ação Preventiva: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widowControl w:val="0"/>
                  <w:spacing w:line="276" w:lineRule="auto"/>
                  <w:rPr>
                    <w:b w:val="1"/>
                    <w:bCs w:val="1"/>
                    <w:sz w:val="20"/>
                    <w:szCs w:val="20"/>
                  </w:rPr>
                </w:pPr>
                <w:r w:rsidDel="00000000" w:rsidR="00000000" w:rsidRPr="00000000">
                  <w:rPr>
                    <w:b w:val="1"/>
                    <w:bCs w:val="1"/>
                    <w:sz w:val="20"/>
                    <w:szCs w:val="20"/>
                    <w:rtl w:val="0"/>
                  </w:rPr>
                  <w:t xml:space="preserve">Ação de Contingência: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27">
                <w:pPr>
                  <w:widowControl w:val="0"/>
                  <w:spacing w:line="276" w:lineRule="auto"/>
                  <w:rPr>
                    <w:b w:val="1"/>
                    <w:bCs w:val="1"/>
                    <w:sz w:val="20"/>
                    <w:szCs w:val="20"/>
                  </w:rPr>
                </w:pPr>
                <w:r w:rsidDel="00000000" w:rsidR="00000000" w:rsidRPr="00000000">
                  <w:rPr>
                    <w:b w:val="1"/>
                    <w:bCs w:val="1"/>
                    <w:sz w:val="20"/>
                    <w:szCs w:val="20"/>
                    <w:rtl w:val="0"/>
                  </w:rPr>
                  <w:t xml:space="preserve">Risco 02: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widowControl w:val="0"/>
                  <w:spacing w:line="276" w:lineRule="auto"/>
                  <w:rPr>
                    <w:b w:val="1"/>
                    <w:bCs w:val="1"/>
                    <w:sz w:val="20"/>
                    <w:szCs w:val="20"/>
                  </w:rPr>
                </w:pPr>
                <w:r w:rsidDel="00000000" w:rsidR="00000000" w:rsidRPr="00000000">
                  <w:rPr>
                    <w:b w:val="1"/>
                    <w:bCs w:val="1"/>
                    <w:sz w:val="20"/>
                    <w:szCs w:val="20"/>
                    <w:rtl w:val="0"/>
                  </w:rPr>
                  <w:t xml:space="preserve">Probabilidade (P):                                                     Impacto (I):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widowControl w:val="0"/>
                  <w:spacing w:line="276" w:lineRule="auto"/>
                  <w:rPr>
                    <w:sz w:val="20"/>
                    <w:szCs w:val="20"/>
                  </w:rPr>
                </w:pPr>
                <w:r w:rsidDel="00000000" w:rsidR="00000000" w:rsidRPr="00000000">
                  <w:rPr>
                    <w:b w:val="1"/>
                    <w:bCs w:val="1"/>
                    <w:sz w:val="20"/>
                    <w:szCs w:val="20"/>
                    <w:rtl w:val="0"/>
                  </w:rPr>
                  <w:t xml:space="preserve">Classificação do Risco (P x I)  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widowControl w:val="0"/>
                  <w:spacing w:line="276" w:lineRule="auto"/>
                  <w:ind w:left="57" w:firstLine="0"/>
                  <w:rPr>
                    <w:b w:val="1"/>
                    <w:bCs w:val="1"/>
                    <w:sz w:val="20"/>
                    <w:szCs w:val="20"/>
                  </w:rPr>
                </w:pPr>
                <w:r w:rsidDel="00000000" w:rsidR="00000000" w:rsidRPr="00000000">
                  <w:rPr>
                    <w:b w:val="1"/>
                    <w:bCs w:val="1"/>
                    <w:sz w:val="20"/>
                    <w:szCs w:val="20"/>
                    <w:rtl w:val="0"/>
                  </w:rPr>
                  <w:t xml:space="preserve">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widowControl w:val="0"/>
                  <w:spacing w:line="276" w:lineRule="auto"/>
                  <w:rPr>
                    <w:b w:val="1"/>
                    <w:bCs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widowControl w:val="0"/>
                  <w:spacing w:line="276" w:lineRule="auto"/>
                  <w:ind w:left="57" w:firstLine="0"/>
                  <w:rPr>
                    <w:b w:val="1"/>
                    <w:bCs w:val="1"/>
                    <w:sz w:val="20"/>
                    <w:szCs w:val="20"/>
                  </w:rPr>
                </w:pPr>
                <w:r w:rsidDel="00000000" w:rsidR="00000000" w:rsidRPr="00000000">
                  <w:rPr>
                    <w:b w:val="1"/>
                    <w:bCs w:val="1"/>
                    <w:sz w:val="20"/>
                    <w:szCs w:val="20"/>
                    <w:rtl w:val="0"/>
                  </w:rPr>
                  <w:t xml:space="preserv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widowControl w:val="0"/>
                  <w:spacing w:line="276" w:lineRule="auto"/>
                  <w:rPr>
                    <w:b w:val="1"/>
                    <w:bCs w:val="1"/>
                    <w:sz w:val="20"/>
                    <w:szCs w:val="20"/>
                  </w:rPr>
                </w:pPr>
                <w:r w:rsidDel="00000000" w:rsidR="00000000" w:rsidRPr="00000000">
                  <w:rPr>
                    <w:b w:val="1"/>
                    <w:bCs w:val="1"/>
                    <w:sz w:val="20"/>
                    <w:szCs w:val="20"/>
                    <w:rtl w:val="0"/>
                  </w:rPr>
                  <w:t xml:space="preserv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widowControl w:val="0"/>
                  <w:spacing w:line="276" w:lineRule="auto"/>
                  <w:rPr>
                    <w:b w:val="1"/>
                    <w:bCs w:val="1"/>
                    <w:sz w:val="20"/>
                    <w:szCs w:val="20"/>
                  </w:rPr>
                </w:pPr>
                <w:r w:rsidDel="00000000" w:rsidR="00000000" w:rsidRPr="00000000">
                  <w:rPr>
                    <w:b w:val="1"/>
                    <w:bCs w:val="1"/>
                    <w:sz w:val="20"/>
                    <w:szCs w:val="20"/>
                    <w:rtl w:val="0"/>
                  </w:rPr>
                  <w:t xml:space="preserve">  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widowControl w:val="0"/>
                  <w:spacing w:line="276" w:lineRule="auto"/>
                  <w:rPr>
                    <w:b w:val="1"/>
                    <w:bCs w:val="1"/>
                    <w:sz w:val="20"/>
                    <w:szCs w:val="20"/>
                  </w:rPr>
                </w:pPr>
                <w:r w:rsidDel="00000000" w:rsidR="00000000" w:rsidRPr="00000000">
                  <w:rPr>
                    <w:b w:val="1"/>
                    <w:bCs w:val="1"/>
                    <w:sz w:val="20"/>
                    <w:szCs w:val="20"/>
                    <w:rtl w:val="0"/>
                  </w:rPr>
                  <w:t xml:space="preserve">Danos: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widowControl w:val="0"/>
                  <w:spacing w:line="276" w:lineRule="auto"/>
                  <w:rPr>
                    <w:b w:val="1"/>
                    <w:bCs w:val="1"/>
                    <w:sz w:val="20"/>
                    <w:szCs w:val="20"/>
                  </w:rPr>
                </w:pPr>
                <w:r w:rsidDel="00000000" w:rsidR="00000000" w:rsidRPr="00000000">
                  <w:rPr>
                    <w:b w:val="1"/>
                    <w:bCs w:val="1"/>
                    <w:sz w:val="20"/>
                    <w:szCs w:val="20"/>
                    <w:rtl w:val="0"/>
                  </w:rPr>
                  <w:t xml:space="preserve">Ação Preventiva: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widowControl w:val="0"/>
                  <w:spacing w:line="276" w:lineRule="auto"/>
                  <w:rPr>
                    <w:b w:val="1"/>
                    <w:bCs w:val="1"/>
                    <w:sz w:val="20"/>
                    <w:szCs w:val="20"/>
                  </w:rPr>
                </w:pPr>
                <w:r w:rsidDel="00000000" w:rsidR="00000000" w:rsidRPr="00000000">
                  <w:rPr>
                    <w:b w:val="1"/>
                    <w:bCs w:val="1"/>
                    <w:sz w:val="20"/>
                    <w:szCs w:val="20"/>
                    <w:rtl w:val="0"/>
                  </w:rPr>
                  <w:t xml:space="preserve">Ação de Contingência: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63">
                <w:pPr>
                  <w:widowControl w:val="0"/>
                  <w:spacing w:line="276" w:lineRule="auto"/>
                  <w:rPr>
                    <w:b w:val="1"/>
                    <w:bCs w:val="1"/>
                    <w:sz w:val="20"/>
                    <w:szCs w:val="20"/>
                  </w:rPr>
                </w:pPr>
                <w:r w:rsidDel="00000000" w:rsidR="00000000" w:rsidRPr="00000000">
                  <w:rPr>
                    <w:b w:val="1"/>
                    <w:bCs w:val="1"/>
                    <w:sz w:val="20"/>
                    <w:szCs w:val="20"/>
                    <w:rtl w:val="0"/>
                  </w:rPr>
                  <w:t xml:space="preserve">Risco 03:</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widowControl w:val="0"/>
                  <w:spacing w:line="276" w:lineRule="auto"/>
                  <w:rPr>
                    <w:sz w:val="20"/>
                    <w:szCs w:val="20"/>
                  </w:rPr>
                </w:pPr>
                <w:r w:rsidDel="00000000" w:rsidR="00000000" w:rsidRPr="00000000">
                  <w:rPr>
                    <w:b w:val="1"/>
                    <w:bCs w:val="1"/>
                    <w:sz w:val="20"/>
                    <w:szCs w:val="20"/>
                    <w:rtl w:val="0"/>
                  </w:rPr>
                  <w:t xml:space="preserve">Probabilidade (P):                   </w:t>
                </w:r>
                <w:r w:rsidDel="00000000" w:rsidR="00000000" w:rsidRPr="00000000">
                  <w:rPr>
                    <w:sz w:val="20"/>
                    <w:szCs w:val="20"/>
                    <w:rtl w:val="0"/>
                  </w:rPr>
                  <w:t xml:space="preserve"> </w:t>
                </w:r>
                <w:r w:rsidDel="00000000" w:rsidR="00000000" w:rsidRPr="00000000">
                  <w:rPr>
                    <w:b w:val="1"/>
                    <w:bCs w:val="1"/>
                    <w:sz w:val="20"/>
                    <w:szCs w:val="20"/>
                    <w:rtl w:val="0"/>
                  </w:rPr>
                  <w:t xml:space="preserve">                                 Impacto (I):                  </w:t>
                </w:r>
                <w:r w:rsidDel="00000000" w:rsidR="00000000" w:rsidRPr="00000000">
                  <w:rPr>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widowControl w:val="0"/>
                  <w:spacing w:line="276" w:lineRule="auto"/>
                  <w:rPr>
                    <w:sz w:val="20"/>
                    <w:szCs w:val="20"/>
                  </w:rPr>
                </w:pPr>
                <w:r w:rsidDel="00000000" w:rsidR="00000000" w:rsidRPr="00000000">
                  <w:rPr>
                    <w:b w:val="1"/>
                    <w:bCs w:val="1"/>
                    <w:sz w:val="20"/>
                    <w:szCs w:val="20"/>
                    <w:rtl w:val="0"/>
                  </w:rPr>
                  <w:t xml:space="preserve">Classificação do Risco (P x I)  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widowControl w:val="0"/>
                  <w:spacing w:line="276" w:lineRule="auto"/>
                  <w:ind w:left="57" w:firstLine="0"/>
                  <w:rPr>
                    <w:b w:val="1"/>
                    <w:bCs w:val="1"/>
                    <w:sz w:val="20"/>
                    <w:szCs w:val="20"/>
                  </w:rPr>
                </w:pPr>
                <w:r w:rsidDel="00000000" w:rsidR="00000000" w:rsidRPr="00000000">
                  <w:rPr>
                    <w:b w:val="1"/>
                    <w:bCs w:val="1"/>
                    <w:sz w:val="20"/>
                    <w:szCs w:val="20"/>
                    <w:rtl w:val="0"/>
                  </w:rPr>
                  <w:t xml:space="preserve">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widowControl w:val="0"/>
                  <w:spacing w:line="276" w:lineRule="auto"/>
                  <w:rPr>
                    <w:b w:val="1"/>
                    <w:bCs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widowControl w:val="0"/>
                  <w:spacing w:line="276" w:lineRule="auto"/>
                  <w:ind w:left="57" w:firstLine="0"/>
                  <w:rPr>
                    <w:b w:val="1"/>
                    <w:bCs w:val="1"/>
                    <w:sz w:val="20"/>
                    <w:szCs w:val="20"/>
                  </w:rPr>
                </w:pPr>
                <w:r w:rsidDel="00000000" w:rsidR="00000000" w:rsidRPr="00000000">
                  <w:rPr>
                    <w:b w:val="1"/>
                    <w:bCs w:val="1"/>
                    <w:sz w:val="20"/>
                    <w:szCs w:val="20"/>
                    <w:rtl w:val="0"/>
                  </w:rPr>
                  <w:t xml:space="preserv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widowControl w:val="0"/>
                  <w:spacing w:line="276" w:lineRule="auto"/>
                  <w:rPr>
                    <w:b w:val="1"/>
                    <w:bCs w:val="1"/>
                    <w:sz w:val="20"/>
                    <w:szCs w:val="20"/>
                  </w:rPr>
                </w:pPr>
                <w:r w:rsidDel="00000000" w:rsidR="00000000" w:rsidRPr="00000000">
                  <w:rPr>
                    <w:b w:val="1"/>
                    <w:bCs w:val="1"/>
                    <w:sz w:val="20"/>
                    <w:szCs w:val="20"/>
                    <w:rtl w:val="0"/>
                  </w:rPr>
                  <w:t xml:space="preserv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widowControl w:val="0"/>
                  <w:spacing w:line="276" w:lineRule="auto"/>
                  <w:rPr>
                    <w:b w:val="1"/>
                    <w:bCs w:val="1"/>
                    <w:sz w:val="20"/>
                    <w:szCs w:val="20"/>
                  </w:rPr>
                </w:pPr>
                <w:r w:rsidDel="00000000" w:rsidR="00000000" w:rsidRPr="00000000">
                  <w:rPr>
                    <w:b w:val="1"/>
                    <w:bCs w:val="1"/>
                    <w:sz w:val="20"/>
                    <w:szCs w:val="20"/>
                    <w:rtl w:val="0"/>
                  </w:rPr>
                  <w:t xml:space="preserve">  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widowControl w:val="0"/>
                  <w:spacing w:line="276" w:lineRule="auto"/>
                  <w:rPr>
                    <w:b w:val="1"/>
                    <w:bCs w:val="1"/>
                    <w:sz w:val="20"/>
                    <w:szCs w:val="20"/>
                  </w:rPr>
                </w:pPr>
                <w:r w:rsidDel="00000000" w:rsidR="00000000" w:rsidRPr="00000000">
                  <w:rPr>
                    <w:b w:val="1"/>
                    <w:bCs w:val="1"/>
                    <w:sz w:val="20"/>
                    <w:szCs w:val="20"/>
                    <w:rtl w:val="0"/>
                  </w:rPr>
                  <w:t xml:space="preserve">Danos: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widowControl w:val="0"/>
                  <w:spacing w:line="276" w:lineRule="auto"/>
                  <w:rPr>
                    <w:b w:val="1"/>
                    <w:bCs w:val="1"/>
                    <w:sz w:val="20"/>
                    <w:szCs w:val="20"/>
                  </w:rPr>
                </w:pPr>
                <w:r w:rsidDel="00000000" w:rsidR="00000000" w:rsidRPr="00000000">
                  <w:rPr>
                    <w:b w:val="1"/>
                    <w:bCs w:val="1"/>
                    <w:sz w:val="20"/>
                    <w:szCs w:val="20"/>
                    <w:rtl w:val="0"/>
                  </w:rPr>
                  <w:t xml:space="preserve">Ação Preventiva: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widowControl w:val="0"/>
                  <w:spacing w:line="276" w:lineRule="auto"/>
                  <w:rPr>
                    <w:b w:val="1"/>
                    <w:bCs w:val="1"/>
                    <w:sz w:val="20"/>
                    <w:szCs w:val="20"/>
                  </w:rPr>
                </w:pPr>
                <w:r w:rsidDel="00000000" w:rsidR="00000000" w:rsidRPr="00000000">
                  <w:rPr>
                    <w:b w:val="1"/>
                    <w:bCs w:val="1"/>
                    <w:sz w:val="20"/>
                    <w:szCs w:val="20"/>
                    <w:rtl w:val="0"/>
                  </w:rPr>
                  <w:t xml:space="preserve">Ação de Contingência: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9F">
                <w:pPr>
                  <w:widowControl w:val="0"/>
                  <w:spacing w:line="276" w:lineRule="auto"/>
                  <w:rPr>
                    <w:sz w:val="20"/>
                    <w:szCs w:val="20"/>
                  </w:rPr>
                </w:pPr>
                <w:r w:rsidDel="00000000" w:rsidR="00000000" w:rsidRPr="00000000">
                  <w:rPr>
                    <w:b w:val="1"/>
                    <w:bCs w:val="1"/>
                    <w:sz w:val="20"/>
                    <w:szCs w:val="20"/>
                    <w:rtl w:val="0"/>
                  </w:rPr>
                  <w:t xml:space="preserve">Risco 04:</w:t>
                </w:r>
                <w:r w:rsidDel="00000000" w:rsidR="00000000" w:rsidRPr="00000000">
                  <w:rPr>
                    <w:sz w:val="20"/>
                    <w:szCs w:val="20"/>
                    <w:rtl w:val="0"/>
                  </w:rPr>
                  <w:t xml:space="preserve">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widowControl w:val="0"/>
                  <w:spacing w:line="276" w:lineRule="auto"/>
                  <w:rPr>
                    <w:b w:val="1"/>
                    <w:bCs w:val="1"/>
                    <w:sz w:val="20"/>
                    <w:szCs w:val="20"/>
                  </w:rPr>
                </w:pPr>
                <w:r w:rsidDel="00000000" w:rsidR="00000000" w:rsidRPr="00000000">
                  <w:rPr>
                    <w:b w:val="1"/>
                    <w:bCs w:val="1"/>
                    <w:sz w:val="20"/>
                    <w:szCs w:val="20"/>
                    <w:rtl w:val="0"/>
                  </w:rPr>
                  <w:t xml:space="preserve">Probabilidade (P):                                                     Impacto (I):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widowControl w:val="0"/>
                  <w:spacing w:line="276" w:lineRule="auto"/>
                  <w:rPr>
                    <w:b w:val="1"/>
                    <w:bCs w:val="1"/>
                    <w:sz w:val="20"/>
                    <w:szCs w:val="20"/>
                  </w:rPr>
                </w:pPr>
                <w:r w:rsidDel="00000000" w:rsidR="00000000" w:rsidRPr="00000000">
                  <w:rPr>
                    <w:b w:val="1"/>
                    <w:bCs w:val="1"/>
                    <w:sz w:val="20"/>
                    <w:szCs w:val="20"/>
                    <w:rtl w:val="0"/>
                  </w:rPr>
                  <w:t xml:space="preserve">Classificação do Risco (P x I)  SCORE: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widowControl w:val="0"/>
                  <w:spacing w:line="276" w:lineRule="auto"/>
                  <w:ind w:left="57" w:firstLine="0"/>
                  <w:rPr>
                    <w:b w:val="1"/>
                    <w:bCs w:val="1"/>
                    <w:sz w:val="20"/>
                    <w:szCs w:val="20"/>
                  </w:rPr>
                </w:pPr>
                <w:r w:rsidDel="00000000" w:rsidR="00000000" w:rsidRPr="00000000">
                  <w:rPr>
                    <w:b w:val="1"/>
                    <w:bCs w:val="1"/>
                    <w:sz w:val="20"/>
                    <w:szCs w:val="20"/>
                    <w:rtl w:val="0"/>
                  </w:rPr>
                  <w:t xml:space="preserve">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widowControl w:val="0"/>
                  <w:spacing w:line="276" w:lineRule="auto"/>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widowControl w:val="0"/>
                  <w:spacing w:line="276" w:lineRule="auto"/>
                  <w:ind w:left="57" w:firstLine="0"/>
                  <w:rPr>
                    <w:b w:val="1"/>
                    <w:bCs w:val="1"/>
                    <w:sz w:val="20"/>
                    <w:szCs w:val="20"/>
                  </w:rPr>
                </w:pPr>
                <w:r w:rsidDel="00000000" w:rsidR="00000000" w:rsidRPr="00000000">
                  <w:rPr>
                    <w:b w:val="1"/>
                    <w:bCs w:val="1"/>
                    <w:sz w:val="20"/>
                    <w:szCs w:val="20"/>
                    <w:rtl w:val="0"/>
                  </w:rPr>
                  <w:t xml:space="preserv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widowControl w:val="0"/>
                  <w:spacing w:line="276" w:lineRule="auto"/>
                  <w:rPr>
                    <w:b w:val="1"/>
                    <w:bCs w:val="1"/>
                    <w:sz w:val="20"/>
                    <w:szCs w:val="20"/>
                  </w:rPr>
                </w:pPr>
                <w:r w:rsidDel="00000000" w:rsidR="00000000" w:rsidRPr="00000000">
                  <w:rPr>
                    <w:b w:val="1"/>
                    <w:bCs w:val="1"/>
                    <w:sz w:val="20"/>
                    <w:szCs w:val="20"/>
                    <w:rtl w:val="0"/>
                  </w:rPr>
                  <w:t xml:space="preserv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widowControl w:val="0"/>
                  <w:spacing w:line="276" w:lineRule="auto"/>
                  <w:rPr>
                    <w:b w:val="1"/>
                    <w:bCs w:val="1"/>
                    <w:sz w:val="20"/>
                    <w:szCs w:val="20"/>
                  </w:rPr>
                </w:pPr>
                <w:r w:rsidDel="00000000" w:rsidR="00000000" w:rsidRPr="00000000">
                  <w:rPr>
                    <w:b w:val="1"/>
                    <w:bCs w:val="1"/>
                    <w:sz w:val="20"/>
                    <w:szCs w:val="20"/>
                    <w:rtl w:val="0"/>
                  </w:rPr>
                  <w:t xml:space="preserve">  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widowControl w:val="0"/>
                  <w:spacing w:line="276" w:lineRule="auto"/>
                  <w:rPr>
                    <w:b w:val="1"/>
                    <w:bCs w:val="1"/>
                    <w:sz w:val="20"/>
                    <w:szCs w:val="20"/>
                  </w:rPr>
                </w:pPr>
                <w:r w:rsidDel="00000000" w:rsidR="00000000" w:rsidRPr="00000000">
                  <w:rPr>
                    <w:b w:val="1"/>
                    <w:bCs w:val="1"/>
                    <w:sz w:val="20"/>
                    <w:szCs w:val="20"/>
                    <w:rtl w:val="0"/>
                  </w:rPr>
                  <w:t xml:space="preserve">Danos: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widowControl w:val="0"/>
                  <w:spacing w:line="276" w:lineRule="auto"/>
                  <w:rPr>
                    <w:b w:val="1"/>
                    <w:bCs w:val="1"/>
                    <w:sz w:val="20"/>
                    <w:szCs w:val="20"/>
                  </w:rPr>
                </w:pPr>
                <w:r w:rsidDel="00000000" w:rsidR="00000000" w:rsidRPr="00000000">
                  <w:rPr>
                    <w:b w:val="1"/>
                    <w:bCs w:val="1"/>
                    <w:sz w:val="20"/>
                    <w:szCs w:val="20"/>
                    <w:rtl w:val="0"/>
                  </w:rPr>
                  <w:t xml:space="preserve">Ação Preventiva: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widowControl w:val="0"/>
                  <w:spacing w:line="276" w:lineRule="auto"/>
                  <w:rPr>
                    <w:b w:val="1"/>
                    <w:bCs w:val="1"/>
                    <w:sz w:val="20"/>
                    <w:szCs w:val="20"/>
                  </w:rPr>
                </w:pPr>
                <w:r w:rsidDel="00000000" w:rsidR="00000000" w:rsidRPr="00000000">
                  <w:rPr>
                    <w:b w:val="1"/>
                    <w:bCs w:val="1"/>
                    <w:sz w:val="20"/>
                    <w:szCs w:val="20"/>
                    <w:rtl w:val="0"/>
                  </w:rPr>
                  <w:t xml:space="preserve">Ação de Contingência: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DB">
                <w:pPr>
                  <w:widowControl w:val="0"/>
                  <w:spacing w:line="276" w:lineRule="auto"/>
                  <w:rPr>
                    <w:b w:val="1"/>
                    <w:bCs w:val="1"/>
                    <w:sz w:val="20"/>
                    <w:szCs w:val="20"/>
                  </w:rPr>
                </w:pPr>
                <w:r w:rsidDel="00000000" w:rsidR="00000000" w:rsidRPr="00000000">
                  <w:rPr>
                    <w:b w:val="1"/>
                    <w:bCs w:val="1"/>
                    <w:sz w:val="20"/>
                    <w:szCs w:val="20"/>
                    <w:rtl w:val="0"/>
                  </w:rPr>
                  <w:t xml:space="preserve">Risco 05: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widowControl w:val="0"/>
                  <w:spacing w:line="276" w:lineRule="auto"/>
                  <w:rPr>
                    <w:b w:val="1"/>
                    <w:bCs w:val="1"/>
                    <w:sz w:val="20"/>
                    <w:szCs w:val="20"/>
                  </w:rPr>
                </w:pPr>
                <w:r w:rsidDel="00000000" w:rsidR="00000000" w:rsidRPr="00000000">
                  <w:rPr>
                    <w:b w:val="1"/>
                    <w:bCs w:val="1"/>
                    <w:sz w:val="20"/>
                    <w:szCs w:val="20"/>
                    <w:rtl w:val="0"/>
                  </w:rPr>
                  <w:t xml:space="preserve">Probabilidade (P):                                                  Impacto (I):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widowControl w:val="0"/>
                  <w:spacing w:line="276" w:lineRule="auto"/>
                  <w:rPr>
                    <w:sz w:val="20"/>
                    <w:szCs w:val="20"/>
                  </w:rPr>
                </w:pPr>
                <w:r w:rsidDel="00000000" w:rsidR="00000000" w:rsidRPr="00000000">
                  <w:rPr>
                    <w:b w:val="1"/>
                    <w:bCs w:val="1"/>
                    <w:sz w:val="20"/>
                    <w:szCs w:val="20"/>
                    <w:rtl w:val="0"/>
                  </w:rPr>
                  <w:t xml:space="preserve">Classificação do Risco (P x I)  SCORE: </w:t>
                </w:r>
                <w:r w:rsidDel="00000000" w:rsidR="00000000" w:rsidRPr="00000000">
                  <w:rPr>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widowControl w:val="0"/>
                  <w:spacing w:line="276" w:lineRule="auto"/>
                  <w:ind w:left="57" w:firstLine="0"/>
                  <w:rPr>
                    <w:b w:val="1"/>
                    <w:bCs w:val="1"/>
                    <w:sz w:val="20"/>
                    <w:szCs w:val="20"/>
                  </w:rPr>
                </w:pPr>
                <w:r w:rsidDel="00000000" w:rsidR="00000000" w:rsidRPr="00000000">
                  <w:rPr>
                    <w:b w:val="1"/>
                    <w:bCs w:val="1"/>
                    <w:sz w:val="20"/>
                    <w:szCs w:val="20"/>
                    <w:rtl w:val="0"/>
                  </w:rPr>
                  <w:t xml:space="preserve">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widowControl w:val="0"/>
                  <w:spacing w:line="276" w:lineRule="auto"/>
                  <w:rPr>
                    <w:b w:val="1"/>
                    <w:bCs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widowControl w:val="0"/>
                  <w:spacing w:line="276" w:lineRule="auto"/>
                  <w:ind w:left="57" w:firstLine="0"/>
                  <w:rPr>
                    <w:b w:val="1"/>
                    <w:bCs w:val="1"/>
                    <w:sz w:val="20"/>
                    <w:szCs w:val="20"/>
                  </w:rPr>
                </w:pPr>
                <w:r w:rsidDel="00000000" w:rsidR="00000000" w:rsidRPr="00000000">
                  <w:rPr>
                    <w:b w:val="1"/>
                    <w:bCs w:val="1"/>
                    <w:sz w:val="20"/>
                    <w:szCs w:val="20"/>
                    <w:rtl w:val="0"/>
                  </w:rPr>
                  <w:t xml:space="preserv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widowControl w:val="0"/>
                  <w:spacing w:line="276"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widowControl w:val="0"/>
                  <w:spacing w:line="276" w:lineRule="auto"/>
                  <w:rPr>
                    <w:b w:val="1"/>
                    <w:bCs w:val="1"/>
                    <w:sz w:val="20"/>
                    <w:szCs w:val="20"/>
                  </w:rPr>
                </w:pPr>
                <w:r w:rsidDel="00000000" w:rsidR="00000000" w:rsidRPr="00000000">
                  <w:rPr>
                    <w:b w:val="1"/>
                    <w:bCs w:val="1"/>
                    <w:sz w:val="20"/>
                    <w:szCs w:val="20"/>
                    <w:rtl w:val="0"/>
                  </w:rPr>
                  <w:t xml:space="preserve">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widowControl w:val="0"/>
                  <w:spacing w:line="276"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widowControl w:val="0"/>
                  <w:spacing w:line="276" w:lineRule="auto"/>
                  <w:rPr>
                    <w:b w:val="1"/>
                    <w:bCs w:val="1"/>
                    <w:sz w:val="20"/>
                    <w:szCs w:val="20"/>
                  </w:rPr>
                </w:pPr>
                <w:r w:rsidDel="00000000" w:rsidR="00000000" w:rsidRPr="00000000">
                  <w:rPr>
                    <w:b w:val="1"/>
                    <w:bCs w:val="1"/>
                    <w:sz w:val="20"/>
                    <w:szCs w:val="20"/>
                    <w:rtl w:val="0"/>
                  </w:rPr>
                  <w:t xml:space="preserve">  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widowControl w:val="0"/>
                  <w:spacing w:line="276" w:lineRule="auto"/>
                  <w:rPr>
                    <w:b w:val="1"/>
                    <w:bCs w:val="1"/>
                    <w:sz w:val="20"/>
                    <w:szCs w:val="20"/>
                  </w:rPr>
                </w:pPr>
                <w:r w:rsidDel="00000000" w:rsidR="00000000" w:rsidRPr="00000000">
                  <w:rPr>
                    <w:b w:val="1"/>
                    <w:bCs w:val="1"/>
                    <w:sz w:val="20"/>
                    <w:szCs w:val="20"/>
                    <w:rtl w:val="0"/>
                  </w:rPr>
                  <w:t xml:space="preserve">Danos: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widowControl w:val="0"/>
                  <w:spacing w:line="276" w:lineRule="auto"/>
                  <w:rPr>
                    <w:b w:val="1"/>
                    <w:bCs w:val="1"/>
                    <w:sz w:val="20"/>
                    <w:szCs w:val="20"/>
                  </w:rPr>
                </w:pPr>
                <w:r w:rsidDel="00000000" w:rsidR="00000000" w:rsidRPr="00000000">
                  <w:rPr>
                    <w:b w:val="1"/>
                    <w:bCs w:val="1"/>
                    <w:sz w:val="20"/>
                    <w:szCs w:val="20"/>
                    <w:rtl w:val="0"/>
                  </w:rPr>
                  <w:t xml:space="preserve">Ação Preventiva: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widowControl w:val="0"/>
                  <w:spacing w:line="276" w:lineRule="auto"/>
                  <w:rPr>
                    <w:b w:val="1"/>
                    <w:bCs w:val="1"/>
                    <w:sz w:val="20"/>
                    <w:szCs w:val="20"/>
                  </w:rPr>
                </w:pPr>
                <w:r w:rsidDel="00000000" w:rsidR="00000000" w:rsidRPr="00000000">
                  <w:rPr>
                    <w:b w:val="1"/>
                    <w:bCs w:val="1"/>
                    <w:sz w:val="20"/>
                    <w:szCs w:val="20"/>
                    <w:rtl w:val="0"/>
                  </w:rPr>
                  <w:t xml:space="preserve">Ação de Contingência:</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widowControl w:val="0"/>
                  <w:spacing w:line="276" w:lineRule="auto"/>
                  <w:rPr>
                    <w:b w:val="1"/>
                    <w:bCs w:val="1"/>
                    <w:sz w:val="20"/>
                    <w:szCs w:val="20"/>
                  </w:rPr>
                </w:pPr>
                <w:r w:rsidDel="00000000" w:rsidR="00000000" w:rsidRPr="00000000">
                  <w:rPr>
                    <w:b w:val="1"/>
                    <w:bCs w:val="1"/>
                    <w:sz w:val="20"/>
                    <w:szCs w:val="20"/>
                    <w:rtl w:val="0"/>
                  </w:rPr>
                  <w:t xml:space="preserve">Responsável:</w:t>
                </w:r>
              </w:p>
            </w:tc>
          </w:tr>
        </w:tbl>
      </w:sdtContent>
    </w:sdt>
    <w:p w:rsidR="00000000" w:rsidDel="00000000" w:rsidP="00000000" w:rsidRDefault="00000000" w:rsidRPr="00000000" w14:paraId="00000417">
      <w:pPr>
        <w:spacing w:after="0" w:line="276" w:lineRule="auto"/>
        <w:rPr>
          <w:b w:val="1"/>
          <w:bCs w:val="1"/>
          <w:sz w:val="18"/>
          <w:szCs w:val="18"/>
          <w:u w:val="single"/>
        </w:rPr>
      </w:pPr>
      <w:r w:rsidDel="00000000" w:rsidR="00000000" w:rsidRPr="00000000">
        <w:rPr>
          <w:rtl w:val="0"/>
        </w:rPr>
      </w:r>
    </w:p>
    <w:p w:rsidR="00000000" w:rsidDel="00000000" w:rsidP="00000000" w:rsidRDefault="00000000" w:rsidRPr="00000000" w14:paraId="00000418">
      <w:pPr>
        <w:spacing w:after="0" w:line="276" w:lineRule="auto"/>
        <w:rPr>
          <w:b w:val="1"/>
          <w:bCs w:val="1"/>
          <w:sz w:val="18"/>
          <w:szCs w:val="18"/>
          <w:u w:val="single"/>
        </w:rPr>
      </w:pPr>
      <w:r w:rsidDel="00000000" w:rsidR="00000000" w:rsidRPr="00000000">
        <w:rPr>
          <w:rtl w:val="0"/>
        </w:rPr>
      </w:r>
    </w:p>
    <w:p w:rsidR="00000000" w:rsidDel="00000000" w:rsidP="00000000" w:rsidRDefault="00000000" w:rsidRPr="00000000" w14:paraId="00000419">
      <w:pPr>
        <w:spacing w:after="0" w:line="276" w:lineRule="auto"/>
        <w:rPr>
          <w:b w:val="1"/>
          <w:bCs w:val="1"/>
          <w:sz w:val="18"/>
          <w:szCs w:val="18"/>
          <w:u w:val="single"/>
        </w:rPr>
      </w:pPr>
      <w:r w:rsidDel="00000000" w:rsidR="00000000" w:rsidRPr="00000000">
        <w:rPr>
          <w:rtl w:val="0"/>
        </w:rPr>
      </w:r>
    </w:p>
    <w:p w:rsidR="00000000" w:rsidDel="00000000" w:rsidP="00000000" w:rsidRDefault="00000000" w:rsidRPr="00000000" w14:paraId="0000041A">
      <w:pPr>
        <w:spacing w:after="0" w:line="276" w:lineRule="auto"/>
        <w:rPr>
          <w:b w:val="1"/>
          <w:bCs w:val="1"/>
          <w:sz w:val="18"/>
          <w:szCs w:val="18"/>
          <w:u w:val="single"/>
        </w:rPr>
      </w:pPr>
      <w:r w:rsidDel="00000000" w:rsidR="00000000" w:rsidRPr="00000000">
        <w:rPr>
          <w:b w:val="1"/>
          <w:bCs w:val="1"/>
          <w:sz w:val="18"/>
          <w:szCs w:val="18"/>
          <w:u w:val="single"/>
          <w:rtl w:val="0"/>
        </w:rPr>
        <w:t xml:space="preserve">Legenda:</w:t>
      </w:r>
    </w:p>
    <w:p w:rsidR="00000000" w:rsidDel="00000000" w:rsidP="00000000" w:rsidRDefault="00000000" w:rsidRPr="00000000" w14:paraId="0000041B">
      <w:pPr>
        <w:spacing w:after="0" w:line="276" w:lineRule="auto"/>
        <w:rPr>
          <w:sz w:val="18"/>
          <w:szCs w:val="18"/>
        </w:rPr>
      </w:pPr>
      <w:r w:rsidDel="00000000" w:rsidR="00000000" w:rsidRPr="00000000">
        <w:rPr>
          <w:b w:val="1"/>
          <w:bCs w:val="1"/>
          <w:sz w:val="18"/>
          <w:szCs w:val="18"/>
          <w:rtl w:val="0"/>
        </w:rPr>
        <w:t xml:space="preserve">Riscos -</w:t>
      </w:r>
      <w:r w:rsidDel="00000000" w:rsidR="00000000" w:rsidRPr="00000000">
        <w:rPr>
          <w:sz w:val="18"/>
          <w:szCs w:val="18"/>
          <w:rtl w:val="0"/>
        </w:rPr>
        <w:t xml:space="preserve"> Eventos incertos que, se ocorrerem, afetam a realização dos objetivos da contratação;</w:t>
      </w:r>
    </w:p>
    <w:p w:rsidR="00000000" w:rsidDel="00000000" w:rsidP="00000000" w:rsidRDefault="00000000" w:rsidRPr="00000000" w14:paraId="0000041C">
      <w:pPr>
        <w:spacing w:after="0" w:line="276" w:lineRule="auto"/>
        <w:rPr>
          <w:sz w:val="18"/>
          <w:szCs w:val="18"/>
        </w:rPr>
      </w:pPr>
      <w:r w:rsidDel="00000000" w:rsidR="00000000" w:rsidRPr="00000000">
        <w:rPr>
          <w:b w:val="1"/>
          <w:bCs w:val="1"/>
          <w:sz w:val="18"/>
          <w:szCs w:val="18"/>
          <w:rtl w:val="0"/>
        </w:rPr>
        <w:t xml:space="preserve">Probabilidade</w:t>
      </w:r>
      <w:r w:rsidDel="00000000" w:rsidR="00000000" w:rsidRPr="00000000">
        <w:rPr>
          <w:sz w:val="18"/>
          <w:szCs w:val="18"/>
          <w:rtl w:val="0"/>
        </w:rPr>
        <w:t xml:space="preserve"> (P)— Chances de algo não sair conforme o planejado</w:t>
      </w:r>
    </w:p>
    <w:p w:rsidR="00000000" w:rsidDel="00000000" w:rsidP="00000000" w:rsidRDefault="00000000" w:rsidRPr="00000000" w14:paraId="0000041D">
      <w:pPr>
        <w:spacing w:after="0" w:line="276" w:lineRule="auto"/>
        <w:rPr>
          <w:sz w:val="18"/>
          <w:szCs w:val="18"/>
        </w:rPr>
      </w:pPr>
      <w:r w:rsidDel="00000000" w:rsidR="00000000" w:rsidRPr="00000000">
        <w:rPr>
          <w:b w:val="1"/>
          <w:bCs w:val="1"/>
          <w:sz w:val="18"/>
          <w:szCs w:val="18"/>
          <w:rtl w:val="0"/>
        </w:rPr>
        <w:t xml:space="preserve">Impacto</w:t>
      </w:r>
      <w:r w:rsidDel="00000000" w:rsidR="00000000" w:rsidRPr="00000000">
        <w:rPr>
          <w:sz w:val="18"/>
          <w:szCs w:val="18"/>
          <w:rtl w:val="0"/>
        </w:rPr>
        <w:t xml:space="preserve"> (I)— Consequência e intensidade caso o dano (decorrente do risco) ocorra</w:t>
      </w:r>
    </w:p>
    <w:p w:rsidR="00000000" w:rsidDel="00000000" w:rsidP="00000000" w:rsidRDefault="00000000" w:rsidRPr="00000000" w14:paraId="0000041E">
      <w:pPr>
        <w:spacing w:after="0" w:line="276" w:lineRule="auto"/>
        <w:rPr>
          <w:sz w:val="18"/>
          <w:szCs w:val="18"/>
        </w:rPr>
      </w:pPr>
      <w:r w:rsidDel="00000000" w:rsidR="00000000" w:rsidRPr="00000000">
        <w:rPr>
          <w:b w:val="1"/>
          <w:bCs w:val="1"/>
          <w:sz w:val="18"/>
          <w:szCs w:val="18"/>
          <w:rtl w:val="0"/>
        </w:rPr>
        <w:t xml:space="preserve">Pontuação ou Score</w:t>
      </w:r>
      <w:r w:rsidDel="00000000" w:rsidR="00000000" w:rsidRPr="00000000">
        <w:rPr>
          <w:sz w:val="18"/>
          <w:szCs w:val="18"/>
          <w:rtl w:val="0"/>
        </w:rPr>
        <w:t xml:space="preserve"> (PxI) – Cálculo da probabilidade x impacto;</w:t>
      </w:r>
    </w:p>
    <w:p w:rsidR="00000000" w:rsidDel="00000000" w:rsidP="00000000" w:rsidRDefault="00000000" w:rsidRPr="00000000" w14:paraId="0000041F">
      <w:pPr>
        <w:spacing w:after="0" w:line="276" w:lineRule="auto"/>
        <w:rPr>
          <w:sz w:val="18"/>
          <w:szCs w:val="18"/>
        </w:rPr>
      </w:pPr>
      <w:r w:rsidDel="00000000" w:rsidR="00000000" w:rsidRPr="00000000">
        <w:rPr>
          <w:b w:val="1"/>
          <w:bCs w:val="1"/>
          <w:sz w:val="18"/>
          <w:szCs w:val="18"/>
          <w:rtl w:val="0"/>
        </w:rPr>
        <w:t xml:space="preserve">Classificação de Risco</w:t>
      </w:r>
      <w:r w:rsidDel="00000000" w:rsidR="00000000" w:rsidRPr="00000000">
        <w:rPr>
          <w:sz w:val="18"/>
          <w:szCs w:val="18"/>
          <w:rtl w:val="0"/>
        </w:rPr>
        <w:t xml:space="preserve"> – Nível do risco, encontrado após o resultado do cálculo da sua probabilidade e impacto. Poderá ser baixo, médio, alto e elevado;</w:t>
      </w:r>
    </w:p>
    <w:p w:rsidR="00000000" w:rsidDel="00000000" w:rsidP="00000000" w:rsidRDefault="00000000" w:rsidRPr="00000000" w14:paraId="00000420">
      <w:pPr>
        <w:spacing w:after="0" w:line="276" w:lineRule="auto"/>
        <w:rPr>
          <w:sz w:val="18"/>
          <w:szCs w:val="18"/>
        </w:rPr>
      </w:pPr>
      <w:r w:rsidDel="00000000" w:rsidR="00000000" w:rsidRPr="00000000">
        <w:rPr>
          <w:b w:val="1"/>
          <w:bCs w:val="1"/>
          <w:sz w:val="18"/>
          <w:szCs w:val="18"/>
          <w:rtl w:val="0"/>
        </w:rPr>
        <w:t xml:space="preserve">Ação Preventiva</w:t>
      </w:r>
      <w:r w:rsidDel="00000000" w:rsidR="00000000" w:rsidRPr="00000000">
        <w:rPr>
          <w:sz w:val="18"/>
          <w:szCs w:val="18"/>
          <w:rtl w:val="0"/>
        </w:rPr>
        <w:t xml:space="preserve"> – Ação/resposta mais adequada para prevenir do risco;</w:t>
      </w:r>
    </w:p>
    <w:p w:rsidR="00000000" w:rsidDel="00000000" w:rsidP="00000000" w:rsidRDefault="00000000" w:rsidRPr="00000000" w14:paraId="00000421">
      <w:pPr>
        <w:spacing w:after="0" w:line="276" w:lineRule="auto"/>
        <w:rPr>
          <w:sz w:val="18"/>
          <w:szCs w:val="18"/>
        </w:rPr>
      </w:pPr>
      <w:r w:rsidDel="00000000" w:rsidR="00000000" w:rsidRPr="00000000">
        <w:rPr>
          <w:b w:val="1"/>
          <w:bCs w:val="1"/>
          <w:sz w:val="18"/>
          <w:szCs w:val="18"/>
          <w:rtl w:val="0"/>
        </w:rPr>
        <w:t xml:space="preserve">Danos –D</w:t>
      </w:r>
      <w:r w:rsidDel="00000000" w:rsidR="00000000" w:rsidRPr="00000000">
        <w:rPr>
          <w:sz w:val="18"/>
          <w:szCs w:val="18"/>
          <w:rtl w:val="0"/>
        </w:rPr>
        <w:t xml:space="preserve">ano(s) decorrente(s) do risco mencionado e de seu impacto;</w:t>
      </w:r>
    </w:p>
    <w:p w:rsidR="00000000" w:rsidDel="00000000" w:rsidP="00000000" w:rsidRDefault="00000000" w:rsidRPr="00000000" w14:paraId="00000422">
      <w:pPr>
        <w:spacing w:after="0" w:line="276" w:lineRule="auto"/>
        <w:rPr>
          <w:sz w:val="18"/>
          <w:szCs w:val="18"/>
        </w:rPr>
      </w:pPr>
      <w:r w:rsidDel="00000000" w:rsidR="00000000" w:rsidRPr="00000000">
        <w:rPr>
          <w:b w:val="1"/>
          <w:bCs w:val="1"/>
          <w:sz w:val="18"/>
          <w:szCs w:val="18"/>
          <w:rtl w:val="0"/>
        </w:rPr>
        <w:t xml:space="preserve">Ação de contingência – </w:t>
      </w:r>
      <w:r w:rsidDel="00000000" w:rsidR="00000000" w:rsidRPr="00000000">
        <w:rPr>
          <w:sz w:val="18"/>
          <w:szCs w:val="18"/>
          <w:rtl w:val="0"/>
        </w:rPr>
        <w:t xml:space="preserve">Ação para resolução do dano provocado, que deverá ser feita para saná-lo.</w:t>
      </w:r>
    </w:p>
    <w:p w:rsidR="00000000" w:rsidDel="00000000" w:rsidP="00000000" w:rsidRDefault="00000000" w:rsidRPr="00000000" w14:paraId="00000423">
      <w:pPr>
        <w:spacing w:after="0" w:line="276" w:lineRule="auto"/>
        <w:rPr>
          <w:sz w:val="18"/>
          <w:szCs w:val="18"/>
        </w:rPr>
      </w:pPr>
      <w:r w:rsidDel="00000000" w:rsidR="00000000" w:rsidRPr="00000000">
        <w:rPr>
          <w:rtl w:val="0"/>
        </w:rPr>
      </w:r>
    </w:p>
    <w:p w:rsidR="00000000" w:rsidDel="00000000" w:rsidP="00000000" w:rsidRDefault="00000000" w:rsidRPr="00000000" w14:paraId="00000424">
      <w:pPr>
        <w:spacing w:after="0" w:line="276" w:lineRule="auto"/>
        <w:jc w:val="center"/>
        <w:rPr>
          <w:sz w:val="18"/>
          <w:szCs w:val="18"/>
        </w:rPr>
      </w:pPr>
      <w:r w:rsidDel="00000000" w:rsidR="00000000" w:rsidRPr="00000000">
        <w:rPr>
          <w:sz w:val="18"/>
          <w:szCs w:val="18"/>
        </w:rPr>
        <w:drawing>
          <wp:inline distB="114300" distT="114300" distL="114300" distR="114300">
            <wp:extent cx="3371775" cy="3486150"/>
            <wp:effectExtent b="0" l="0" r="0" t="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371775" cy="3486150"/>
                    </a:xfrm>
                    <a:prstGeom prst="rect"/>
                    <a:ln/>
                  </pic:spPr>
                </pic:pic>
              </a:graphicData>
            </a:graphic>
          </wp:inline>
        </w:drawing>
      </w:r>
      <w:r w:rsidDel="00000000" w:rsidR="00000000" w:rsidRPr="00000000">
        <w:rPr>
          <w:rtl w:val="0"/>
        </w:rPr>
      </w:r>
    </w:p>
    <w:p w:rsidR="00000000" w:rsidDel="00000000" w:rsidP="00000000" w:rsidRDefault="00000000" w:rsidRPr="00000000" w14:paraId="00000425">
      <w:pPr>
        <w:spacing w:after="0" w:line="276" w:lineRule="auto"/>
        <w:jc w:val="center"/>
        <w:rPr>
          <w:sz w:val="18"/>
          <w:szCs w:val="18"/>
        </w:rPr>
      </w:pPr>
      <w:r w:rsidDel="00000000" w:rsidR="00000000" w:rsidRPr="00000000">
        <w:rPr>
          <w:rtl w:val="0"/>
        </w:rPr>
      </w:r>
    </w:p>
    <w:p w:rsidR="00000000" w:rsidDel="00000000" w:rsidP="00000000" w:rsidRDefault="00000000" w:rsidRPr="00000000" w14:paraId="00000426">
      <w:pPr>
        <w:spacing w:after="0" w:line="276" w:lineRule="auto"/>
        <w:rPr>
          <w:sz w:val="18"/>
          <w:szCs w:val="18"/>
        </w:rPr>
      </w:pPr>
      <w:r w:rsidDel="00000000" w:rsidR="00000000" w:rsidRPr="00000000">
        <w:rPr>
          <w:rtl w:val="0"/>
        </w:rPr>
      </w:r>
    </w:p>
    <w:p w:rsidR="00000000" w:rsidDel="00000000" w:rsidP="00000000" w:rsidRDefault="00000000" w:rsidRPr="00000000" w14:paraId="00000427">
      <w:pPr>
        <w:numPr>
          <w:ilvl w:val="0"/>
          <w:numId w:val="8"/>
        </w:numPr>
        <w:spacing w:line="276" w:lineRule="auto"/>
        <w:ind w:left="720" w:hanging="360"/>
        <w:rPr>
          <w:b w:val="1"/>
          <w:bCs w:val="1"/>
        </w:rPr>
      </w:pPr>
      <w:r w:rsidDel="00000000" w:rsidR="00000000" w:rsidRPr="00000000">
        <w:rPr>
          <w:b w:val="1"/>
          <w:bCs w:val="1"/>
          <w:rtl w:val="0"/>
        </w:rPr>
        <w:t xml:space="preserve">Escala de Classificação de Risco:</w:t>
      </w:r>
    </w:p>
    <w:sdt>
      <w:sdtPr>
        <w:lock w:val="contentLocked"/>
        <w:id w:val="-1263015469"/>
        <w:tag w:val="goog_rdk_3"/>
      </w:sdtPr>
      <w:sdtContent>
        <w:tbl>
          <w:tblPr>
            <w:tblStyle w:val="Table10"/>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1905"/>
            <w:gridCol w:w="1845"/>
            <w:gridCol w:w="1935"/>
            <w:tblGridChange w:id="0">
              <w:tblGrid>
                <w:gridCol w:w="1965"/>
                <w:gridCol w:w="1905"/>
                <w:gridCol w:w="1845"/>
                <w:gridCol w:w="1935"/>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8">
                <w:pPr>
                  <w:widowControl w:val="0"/>
                  <w:spacing w:after="160" w:line="276" w:lineRule="auto"/>
                  <w:jc w:val="center"/>
                  <w:rPr>
                    <w:b w:val="1"/>
                    <w:bCs w:val="1"/>
                  </w:rPr>
                </w:pPr>
                <w:r w:rsidDel="00000000" w:rsidR="00000000" w:rsidRPr="00000000">
                  <w:rPr>
                    <w:b w:val="1"/>
                    <w:bCs w:val="1"/>
                    <w:rtl w:val="0"/>
                  </w:rPr>
                  <w:t xml:space="preserve">RB (Risco Baixo)</w:t>
                </w:r>
              </w:p>
            </w:tc>
            <w:tc>
              <w:tcPr>
                <w:tcBorders>
                  <w:top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429">
                <w:pPr>
                  <w:widowControl w:val="0"/>
                  <w:spacing w:after="160" w:line="276" w:lineRule="auto"/>
                  <w:jc w:val="center"/>
                  <w:rPr>
                    <w:b w:val="1"/>
                    <w:bCs w:val="1"/>
                  </w:rPr>
                </w:pPr>
                <w:r w:rsidDel="00000000" w:rsidR="00000000" w:rsidRPr="00000000">
                  <w:rPr>
                    <w:b w:val="1"/>
                    <w:bCs w:val="1"/>
                    <w:rtl w:val="0"/>
                  </w:rPr>
                  <w:t xml:space="preserve">RM (Risco Médio)</w:t>
                </w:r>
              </w:p>
            </w:tc>
            <w:tc>
              <w:tcPr>
                <w:tcBorders>
                  <w:top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A">
                <w:pPr>
                  <w:widowControl w:val="0"/>
                  <w:spacing w:after="160" w:line="276" w:lineRule="auto"/>
                  <w:jc w:val="center"/>
                  <w:rPr>
                    <w:b w:val="1"/>
                    <w:bCs w:val="1"/>
                  </w:rPr>
                </w:pPr>
                <w:r w:rsidDel="00000000" w:rsidR="00000000" w:rsidRPr="00000000">
                  <w:rPr>
                    <w:b w:val="1"/>
                    <w:bCs w:val="1"/>
                    <w:rtl w:val="0"/>
                  </w:rPr>
                  <w:t xml:space="preserve">RA (Risco Alto)</w:t>
                </w:r>
              </w:p>
            </w:tc>
            <w:tc>
              <w:tcPr>
                <w:tcBorders>
                  <w:top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2B">
                <w:pPr>
                  <w:widowControl w:val="0"/>
                  <w:spacing w:after="160" w:line="276" w:lineRule="auto"/>
                  <w:jc w:val="center"/>
                  <w:rPr>
                    <w:b w:val="1"/>
                    <w:bCs w:val="1"/>
                  </w:rPr>
                </w:pPr>
                <w:r w:rsidDel="00000000" w:rsidR="00000000" w:rsidRPr="00000000">
                  <w:rPr>
                    <w:b w:val="1"/>
                    <w:bCs w:val="1"/>
                    <w:rtl w:val="0"/>
                  </w:rPr>
                  <w:t xml:space="preserve">RE (Risco Elevado)</w:t>
                </w:r>
              </w:p>
            </w:tc>
          </w:tr>
          <w:tr>
            <w:trPr>
              <w:cantSplit w:val="0"/>
              <w:trHeight w:val="43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widowControl w:val="0"/>
                  <w:spacing w:after="160" w:line="276" w:lineRule="auto"/>
                  <w:jc w:val="center"/>
                  <w:rPr/>
                </w:pPr>
                <w:r w:rsidDel="00000000" w:rsidR="00000000" w:rsidRPr="00000000">
                  <w:rPr>
                    <w:rtl w:val="0"/>
                  </w:rPr>
                  <w:t xml:space="preserve">0-9,99</w:t>
                </w:r>
              </w:p>
            </w:tc>
            <w:tc>
              <w:tcPr>
                <w:tcBorders>
                  <w:bottom w:color="000000" w:space="0" w:sz="4" w:val="single"/>
                  <w:right w:color="000000" w:space="0" w:sz="4" w:val="single"/>
                </w:tcBorders>
                <w:vAlign w:val="center"/>
              </w:tcPr>
              <w:p w:rsidR="00000000" w:rsidDel="00000000" w:rsidP="00000000" w:rsidRDefault="00000000" w:rsidRPr="00000000" w14:paraId="0000042D">
                <w:pPr>
                  <w:widowControl w:val="0"/>
                  <w:spacing w:after="160" w:line="276" w:lineRule="auto"/>
                  <w:jc w:val="center"/>
                  <w:rPr/>
                </w:pPr>
                <w:r w:rsidDel="00000000" w:rsidR="00000000" w:rsidRPr="00000000">
                  <w:rPr>
                    <w:rtl w:val="0"/>
                  </w:rPr>
                  <w:t xml:space="preserve">10-39,99</w:t>
                </w:r>
              </w:p>
            </w:tc>
            <w:tc>
              <w:tcPr>
                <w:tcBorders>
                  <w:bottom w:color="000000" w:space="0" w:sz="4" w:val="single"/>
                  <w:right w:color="000000" w:space="0" w:sz="4" w:val="single"/>
                </w:tcBorders>
                <w:vAlign w:val="center"/>
              </w:tcPr>
              <w:p w:rsidR="00000000" w:rsidDel="00000000" w:rsidP="00000000" w:rsidRDefault="00000000" w:rsidRPr="00000000" w14:paraId="0000042E">
                <w:pPr>
                  <w:widowControl w:val="0"/>
                  <w:spacing w:after="160" w:line="276" w:lineRule="auto"/>
                  <w:jc w:val="center"/>
                  <w:rPr/>
                </w:pPr>
                <w:r w:rsidDel="00000000" w:rsidR="00000000" w:rsidRPr="00000000">
                  <w:rPr>
                    <w:rtl w:val="0"/>
                  </w:rPr>
                  <w:t xml:space="preserve">40-79,99</w:t>
                </w:r>
              </w:p>
            </w:tc>
            <w:tc>
              <w:tcPr>
                <w:tcBorders>
                  <w:bottom w:color="000000" w:space="0" w:sz="4" w:val="single"/>
                  <w:right w:color="000000" w:space="0" w:sz="4" w:val="single"/>
                </w:tcBorders>
                <w:vAlign w:val="center"/>
              </w:tcPr>
              <w:p w:rsidR="00000000" w:rsidDel="00000000" w:rsidP="00000000" w:rsidRDefault="00000000" w:rsidRPr="00000000" w14:paraId="0000042F">
                <w:pPr>
                  <w:widowControl w:val="0"/>
                  <w:spacing w:after="160" w:line="276" w:lineRule="auto"/>
                  <w:jc w:val="center"/>
                  <w:rPr/>
                </w:pPr>
                <w:r w:rsidDel="00000000" w:rsidR="00000000" w:rsidRPr="00000000">
                  <w:rPr>
                    <w:rtl w:val="0"/>
                  </w:rPr>
                  <w:t xml:space="preserve">80-100</w:t>
                </w:r>
              </w:p>
            </w:tc>
          </w:tr>
        </w:tbl>
      </w:sdtContent>
    </w:sdt>
    <w:p w:rsidR="00000000" w:rsidDel="00000000" w:rsidP="00000000" w:rsidRDefault="00000000" w:rsidRPr="00000000" w14:paraId="00000430">
      <w:pPr>
        <w:spacing w:after="0" w:line="276" w:lineRule="auto"/>
        <w:rPr/>
      </w:pPr>
      <w:r w:rsidDel="00000000" w:rsidR="00000000" w:rsidRPr="00000000">
        <w:rPr>
          <w:rtl w:val="0"/>
        </w:rPr>
      </w:r>
    </w:p>
    <w:p w:rsidR="00000000" w:rsidDel="00000000" w:rsidP="00000000" w:rsidRDefault="00000000" w:rsidRPr="00000000" w14:paraId="00000431">
      <w:pPr>
        <w:spacing w:after="0" w:line="276" w:lineRule="auto"/>
        <w:rPr/>
      </w:pPr>
      <w:r w:rsidDel="00000000" w:rsidR="00000000" w:rsidRPr="00000000">
        <w:rPr>
          <w:rtl w:val="0"/>
        </w:rPr>
      </w:r>
    </w:p>
    <w:p w:rsidR="00000000" w:rsidDel="00000000" w:rsidP="00000000" w:rsidRDefault="00000000" w:rsidRPr="00000000" w14:paraId="00000432">
      <w:pPr>
        <w:spacing w:after="0" w:line="276" w:lineRule="auto"/>
        <w:rPr/>
      </w:pPr>
      <w:r w:rsidDel="00000000" w:rsidR="00000000" w:rsidRPr="00000000">
        <w:rPr>
          <w:rtl w:val="0"/>
        </w:rPr>
      </w:r>
    </w:p>
    <w:p w:rsidR="00000000" w:rsidDel="00000000" w:rsidP="00000000" w:rsidRDefault="00000000" w:rsidRPr="00000000" w14:paraId="00000433">
      <w:pPr>
        <w:spacing w:after="0" w:line="276" w:lineRule="auto"/>
        <w:rPr/>
      </w:pPr>
      <w:r w:rsidDel="00000000" w:rsidR="00000000" w:rsidRPr="00000000">
        <w:rPr>
          <w:rtl w:val="0"/>
        </w:rPr>
      </w:r>
    </w:p>
    <w:p w:rsidR="00000000" w:rsidDel="00000000" w:rsidP="00000000" w:rsidRDefault="00000000" w:rsidRPr="00000000" w14:paraId="00000434">
      <w:pPr>
        <w:spacing w:after="0" w:line="276" w:lineRule="auto"/>
        <w:rPr/>
      </w:pPr>
      <w:r w:rsidDel="00000000" w:rsidR="00000000" w:rsidRPr="00000000">
        <w:rPr>
          <w:rtl w:val="0"/>
        </w:rPr>
      </w:r>
    </w:p>
    <w:p w:rsidR="00000000" w:rsidDel="00000000" w:rsidP="00000000" w:rsidRDefault="00000000" w:rsidRPr="00000000" w14:paraId="00000435">
      <w:pPr>
        <w:spacing w:after="0" w:line="276" w:lineRule="auto"/>
        <w:rPr/>
      </w:pPr>
      <w:r w:rsidDel="00000000" w:rsidR="00000000" w:rsidRPr="00000000">
        <w:rPr>
          <w:rtl w:val="0"/>
        </w:rPr>
      </w:r>
    </w:p>
    <w:p w:rsidR="00000000" w:rsidDel="00000000" w:rsidP="00000000" w:rsidRDefault="00000000" w:rsidRPr="00000000" w14:paraId="00000436">
      <w:pPr>
        <w:spacing w:after="0" w:line="276" w:lineRule="auto"/>
        <w:rPr/>
      </w:pPr>
      <w:r w:rsidDel="00000000" w:rsidR="00000000" w:rsidRPr="00000000">
        <w:rPr>
          <w:rtl w:val="0"/>
        </w:rPr>
      </w:r>
    </w:p>
    <w:p w:rsidR="00000000" w:rsidDel="00000000" w:rsidP="00000000" w:rsidRDefault="00000000" w:rsidRPr="00000000" w14:paraId="00000437">
      <w:pPr>
        <w:spacing w:after="0" w:line="276" w:lineRule="auto"/>
        <w:rPr/>
      </w:pPr>
      <w:r w:rsidDel="00000000" w:rsidR="00000000" w:rsidRPr="00000000">
        <w:rPr>
          <w:rtl w:val="0"/>
        </w:rPr>
      </w:r>
    </w:p>
    <w:p w:rsidR="00000000" w:rsidDel="00000000" w:rsidP="00000000" w:rsidRDefault="00000000" w:rsidRPr="00000000" w14:paraId="00000438">
      <w:pPr>
        <w:spacing w:after="0" w:line="276" w:lineRule="auto"/>
        <w:rPr/>
      </w:pPr>
      <w:r w:rsidDel="00000000" w:rsidR="00000000" w:rsidRPr="00000000">
        <w:rPr>
          <w:rtl w:val="0"/>
        </w:rPr>
      </w:r>
    </w:p>
    <w:p w:rsidR="00000000" w:rsidDel="00000000" w:rsidP="00000000" w:rsidRDefault="00000000" w:rsidRPr="00000000" w14:paraId="00000439">
      <w:pPr>
        <w:spacing w:after="0" w:line="276" w:lineRule="auto"/>
        <w:rPr/>
      </w:pPr>
      <w:r w:rsidDel="00000000" w:rsidR="00000000" w:rsidRPr="00000000">
        <w:rPr>
          <w:rtl w:val="0"/>
        </w:rPr>
      </w:r>
    </w:p>
    <w:p w:rsidR="00000000" w:rsidDel="00000000" w:rsidP="00000000" w:rsidRDefault="00000000" w:rsidRPr="00000000" w14:paraId="0000043A">
      <w:pPr>
        <w:spacing w:after="0" w:line="276" w:lineRule="auto"/>
        <w:rPr/>
      </w:pPr>
      <w:r w:rsidDel="00000000" w:rsidR="00000000" w:rsidRPr="00000000">
        <w:rPr>
          <w:rtl w:val="0"/>
        </w:rPr>
      </w:r>
    </w:p>
    <w:p w:rsidR="00000000" w:rsidDel="00000000" w:rsidP="00000000" w:rsidRDefault="00000000" w:rsidRPr="00000000" w14:paraId="0000043B">
      <w:pPr>
        <w:spacing w:after="0" w:line="276" w:lineRule="auto"/>
        <w:rPr/>
      </w:pPr>
      <w:r w:rsidDel="00000000" w:rsidR="00000000" w:rsidRPr="00000000">
        <w:rPr>
          <w:rtl w:val="0"/>
        </w:rPr>
      </w:r>
    </w:p>
    <w:sdt>
      <w:sdtPr>
        <w:lock w:val="contentLocked"/>
        <w:id w:val="1135795040"/>
        <w:tag w:val="goog_rdk_4"/>
      </w:sdtPr>
      <w:sdtContent>
        <w:tbl>
          <w:tblPr>
            <w:tblStyle w:val="Table11"/>
            <w:tblW w:w="75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5790"/>
            <w:tblGridChange w:id="0">
              <w:tblGrid>
                <w:gridCol w:w="1785"/>
                <w:gridCol w:w="579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bottom"/>
              </w:tcPr>
              <w:p w:rsidR="00000000" w:rsidDel="00000000" w:rsidP="00000000" w:rsidRDefault="00000000" w:rsidRPr="00000000" w14:paraId="0000043C">
                <w:pPr>
                  <w:widowControl w:val="0"/>
                  <w:spacing w:after="160" w:line="276" w:lineRule="auto"/>
                  <w:rPr>
                    <w:b w:val="1"/>
                    <w:bCs w:val="1"/>
                  </w:rPr>
                </w:pPr>
                <w:r w:rsidDel="00000000" w:rsidR="00000000" w:rsidRPr="00000000">
                  <w:rPr>
                    <w:b w:val="1"/>
                    <w:bCs w:val="1"/>
                    <w:rtl w:val="0"/>
                  </w:rPr>
                  <w:t xml:space="preserve">Probabilidade</w:t>
                </w:r>
              </w:p>
            </w:tc>
            <w:tc>
              <w:tcPr>
                <w:tcBorders>
                  <w:top w:color="000000" w:space="0" w:sz="4" w:val="single"/>
                  <w:bottom w:color="000000" w:space="0" w:sz="4" w:val="single"/>
                  <w:right w:color="000000" w:space="0" w:sz="4" w:val="single"/>
                </w:tcBorders>
                <w:shd w:fill="e7e6e6" w:val="clear"/>
                <w:vAlign w:val="bottom"/>
              </w:tcPr>
              <w:p w:rsidR="00000000" w:rsidDel="00000000" w:rsidP="00000000" w:rsidRDefault="00000000" w:rsidRPr="00000000" w14:paraId="0000043D">
                <w:pPr>
                  <w:widowControl w:val="0"/>
                  <w:spacing w:after="160" w:line="276" w:lineRule="auto"/>
                  <w:rPr>
                    <w:b w:val="1"/>
                    <w:bCs w:val="1"/>
                  </w:rPr>
                </w:pPr>
                <w:r w:rsidDel="00000000" w:rsidR="00000000" w:rsidRPr="00000000">
                  <w:rPr>
                    <w:b w:val="1"/>
                    <w:bCs w:val="1"/>
                    <w:rtl w:val="0"/>
                  </w:rPr>
                  <w:t xml:space="preserve">Descrição dos critérios de probabilidade</w:t>
                </w:r>
              </w:p>
            </w:tc>
          </w:tr>
          <w:tr>
            <w:trPr>
              <w:cantSplit w:val="0"/>
              <w:trHeight w:val="30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3E">
                <w:pPr>
                  <w:widowControl w:val="0"/>
                  <w:spacing w:after="160" w:line="276" w:lineRule="auto"/>
                  <w:rPr/>
                </w:pPr>
                <w:r w:rsidDel="00000000" w:rsidR="00000000" w:rsidRPr="00000000">
                  <w:rPr>
                    <w:rtl w:val="0"/>
                  </w:rPr>
                  <w:t xml:space="preserve">Muito baixa</w:t>
                </w:r>
              </w:p>
            </w:tc>
            <w:tc>
              <w:tcPr>
                <w:tcBorders>
                  <w:bottom w:color="000000" w:space="0" w:sz="4" w:val="single"/>
                  <w:right w:color="000000" w:space="0" w:sz="4" w:val="single"/>
                </w:tcBorders>
                <w:vAlign w:val="bottom"/>
              </w:tcPr>
              <w:p w:rsidR="00000000" w:rsidDel="00000000" w:rsidP="00000000" w:rsidRDefault="00000000" w:rsidRPr="00000000" w14:paraId="0000043F">
                <w:pPr>
                  <w:widowControl w:val="0"/>
                  <w:spacing w:after="160" w:line="276" w:lineRule="auto"/>
                  <w:rPr/>
                </w:pPr>
                <w:r w:rsidDel="00000000" w:rsidR="00000000" w:rsidRPr="00000000">
                  <w:rPr>
                    <w:rtl w:val="0"/>
                  </w:rPr>
                  <w:t xml:space="preserve">Não é provável que aconteça</w:t>
                </w:r>
              </w:p>
            </w:tc>
          </w:tr>
          <w:tr>
            <w:trPr>
              <w:cantSplit w:val="0"/>
              <w:trHeight w:val="30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0">
                <w:pPr>
                  <w:widowControl w:val="0"/>
                  <w:spacing w:after="160" w:line="276" w:lineRule="auto"/>
                  <w:rPr/>
                </w:pPr>
                <w:r w:rsidDel="00000000" w:rsidR="00000000" w:rsidRPr="00000000">
                  <w:rPr>
                    <w:rtl w:val="0"/>
                  </w:rPr>
                  <w:t xml:space="preserve">Baixa</w:t>
                </w:r>
              </w:p>
            </w:tc>
            <w:tc>
              <w:tcPr>
                <w:tcBorders>
                  <w:bottom w:color="000000" w:space="0" w:sz="4" w:val="single"/>
                  <w:right w:color="000000" w:space="0" w:sz="4" w:val="single"/>
                </w:tcBorders>
                <w:vAlign w:val="bottom"/>
              </w:tcPr>
              <w:p w:rsidR="00000000" w:rsidDel="00000000" w:rsidP="00000000" w:rsidRDefault="00000000" w:rsidRPr="00000000" w14:paraId="00000441">
                <w:pPr>
                  <w:widowControl w:val="0"/>
                  <w:spacing w:after="160" w:line="276" w:lineRule="auto"/>
                  <w:rPr/>
                </w:pPr>
                <w:r w:rsidDel="00000000" w:rsidR="00000000" w:rsidRPr="00000000">
                  <w:rPr>
                    <w:rtl w:val="0"/>
                  </w:rPr>
                  <w:t xml:space="preserve">Pode ser que ocorra uma vez dentro de um ano</w:t>
                </w:r>
              </w:p>
            </w:tc>
          </w:tr>
          <w:tr>
            <w:trPr>
              <w:cantSplit w:val="0"/>
              <w:trHeight w:val="30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2">
                <w:pPr>
                  <w:widowControl w:val="0"/>
                  <w:spacing w:after="160" w:line="276" w:lineRule="auto"/>
                  <w:rPr/>
                </w:pPr>
                <w:r w:rsidDel="00000000" w:rsidR="00000000" w:rsidRPr="00000000">
                  <w:rPr>
                    <w:rtl w:val="0"/>
                  </w:rPr>
                  <w:t xml:space="preserve">Média</w:t>
                </w:r>
              </w:p>
            </w:tc>
            <w:tc>
              <w:tcPr>
                <w:tcBorders>
                  <w:bottom w:color="000000" w:space="0" w:sz="4" w:val="single"/>
                  <w:right w:color="000000" w:space="0" w:sz="4" w:val="single"/>
                </w:tcBorders>
                <w:vAlign w:val="bottom"/>
              </w:tcPr>
              <w:p w:rsidR="00000000" w:rsidDel="00000000" w:rsidP="00000000" w:rsidRDefault="00000000" w:rsidRPr="00000000" w14:paraId="00000443">
                <w:pPr>
                  <w:widowControl w:val="0"/>
                  <w:spacing w:after="160" w:line="276" w:lineRule="auto"/>
                  <w:rPr/>
                </w:pPr>
                <w:r w:rsidDel="00000000" w:rsidR="00000000" w:rsidRPr="00000000">
                  <w:rPr>
                    <w:rtl w:val="0"/>
                  </w:rPr>
                  <w:t xml:space="preserve">Pode ser que ocorra mais de uma vez dentro de um ano</w:t>
                </w:r>
              </w:p>
            </w:tc>
          </w:tr>
          <w:tr>
            <w:trPr>
              <w:cantSplit w:val="0"/>
              <w:trHeight w:val="300"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4">
                <w:pPr>
                  <w:widowControl w:val="0"/>
                  <w:spacing w:after="160" w:line="276" w:lineRule="auto"/>
                  <w:rPr/>
                </w:pPr>
                <w:r w:rsidDel="00000000" w:rsidR="00000000" w:rsidRPr="00000000">
                  <w:rPr>
                    <w:rtl w:val="0"/>
                  </w:rPr>
                  <w:t xml:space="preserve">Alta</w:t>
                </w:r>
              </w:p>
            </w:tc>
            <w:tc>
              <w:tcPr>
                <w:tcBorders>
                  <w:bottom w:color="000000" w:space="0" w:sz="4" w:val="single"/>
                  <w:right w:color="000000" w:space="0" w:sz="4" w:val="single"/>
                </w:tcBorders>
                <w:vAlign w:val="bottom"/>
              </w:tcPr>
              <w:p w:rsidR="00000000" w:rsidDel="00000000" w:rsidP="00000000" w:rsidRDefault="00000000" w:rsidRPr="00000000" w14:paraId="00000445">
                <w:pPr>
                  <w:widowControl w:val="0"/>
                  <w:spacing w:after="160" w:line="276" w:lineRule="auto"/>
                  <w:rPr/>
                </w:pPr>
                <w:r w:rsidDel="00000000" w:rsidR="00000000" w:rsidRPr="00000000">
                  <w:rPr>
                    <w:rtl w:val="0"/>
                  </w:rPr>
                  <w:t xml:space="preserve">Pode ser que ocorra mensalmente</w:t>
                </w:r>
              </w:p>
            </w:tc>
          </w:tr>
          <w:tr>
            <w:trPr>
              <w:cantSplit w:val="0"/>
              <w:trHeight w:val="449.05664062499966" w:hRule="atLeast"/>
              <w:tblHeader w:val="0"/>
            </w:trPr>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46">
                <w:pPr>
                  <w:widowControl w:val="0"/>
                  <w:spacing w:after="160" w:line="276" w:lineRule="auto"/>
                  <w:rPr/>
                </w:pPr>
                <w:r w:rsidDel="00000000" w:rsidR="00000000" w:rsidRPr="00000000">
                  <w:rPr>
                    <w:rtl w:val="0"/>
                  </w:rPr>
                  <w:t xml:space="preserve">Muito alta</w:t>
                </w:r>
              </w:p>
            </w:tc>
            <w:tc>
              <w:tcPr>
                <w:tcBorders>
                  <w:bottom w:color="000000" w:space="0" w:sz="4" w:val="single"/>
                  <w:right w:color="000000" w:space="0" w:sz="4" w:val="single"/>
                </w:tcBorders>
                <w:vAlign w:val="bottom"/>
              </w:tcPr>
              <w:p w:rsidR="00000000" w:rsidDel="00000000" w:rsidP="00000000" w:rsidRDefault="00000000" w:rsidRPr="00000000" w14:paraId="00000447">
                <w:pPr>
                  <w:widowControl w:val="0"/>
                  <w:spacing w:after="160" w:line="276" w:lineRule="auto"/>
                  <w:rPr/>
                </w:pPr>
                <w:r w:rsidDel="00000000" w:rsidR="00000000" w:rsidRPr="00000000">
                  <w:rPr>
                    <w:rtl w:val="0"/>
                  </w:rPr>
                  <w:t xml:space="preserve">Pode ser que ocorra semanalmente</w:t>
                </w:r>
              </w:p>
            </w:tc>
          </w:tr>
        </w:tbl>
      </w:sdtContent>
    </w:sdt>
    <w:p w:rsidR="00000000" w:rsidDel="00000000" w:rsidP="00000000" w:rsidRDefault="00000000" w:rsidRPr="00000000" w14:paraId="00000448">
      <w:pPr>
        <w:spacing w:line="276" w:lineRule="auto"/>
        <w:rPr/>
      </w:pPr>
      <w:r w:rsidDel="00000000" w:rsidR="00000000" w:rsidRPr="00000000">
        <w:rPr>
          <w:rtl w:val="0"/>
        </w:rPr>
      </w:r>
    </w:p>
    <w:sdt>
      <w:sdtPr>
        <w:lock w:val="contentLocked"/>
        <w:id w:val="-579040431"/>
        <w:tag w:val="goog_rdk_5"/>
      </w:sdtPr>
      <w:sdtContent>
        <w:tbl>
          <w:tblPr>
            <w:tblStyle w:val="Table12"/>
            <w:tblW w:w="759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5790"/>
            <w:tblGridChange w:id="0">
              <w:tblGrid>
                <w:gridCol w:w="1800"/>
                <w:gridCol w:w="5790"/>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e7e6e6" w:val="clear"/>
                <w:tcMar>
                  <w:top w:w="0.0" w:type="dxa"/>
                  <w:left w:w="100.0" w:type="dxa"/>
                  <w:bottom w:w="0.0" w:type="dxa"/>
                  <w:right w:w="100.0" w:type="dxa"/>
                </w:tcMar>
                <w:vAlign w:val="center"/>
              </w:tcPr>
              <w:p w:rsidR="00000000" w:rsidDel="00000000" w:rsidP="00000000" w:rsidRDefault="00000000" w:rsidRPr="00000000" w14:paraId="00000449">
                <w:pPr>
                  <w:spacing w:after="0" w:line="240" w:lineRule="auto"/>
                  <w:ind w:left="140" w:right="140" w:firstLine="0"/>
                  <w:jc w:val="center"/>
                  <w:rPr>
                    <w:b w:val="1"/>
                    <w:bCs w:val="1"/>
                  </w:rPr>
                </w:pPr>
                <w:r w:rsidDel="00000000" w:rsidR="00000000" w:rsidRPr="00000000">
                  <w:rPr>
                    <w:b w:val="1"/>
                    <w:bCs w:val="1"/>
                    <w:rtl w:val="0"/>
                  </w:rPr>
                  <w:t xml:space="preserve">Impacto</w:t>
                </w:r>
              </w:p>
            </w:tc>
            <w:tc>
              <w:tcPr>
                <w:tcBorders>
                  <w:top w:color="000000" w:space="0" w:sz="5" w:val="single"/>
                  <w:left w:color="000000" w:space="0" w:sz="0" w:val="nil"/>
                  <w:bottom w:color="000000" w:space="0" w:sz="5" w:val="single"/>
                  <w:right w:color="000000" w:space="0" w:sz="5" w:val="single"/>
                </w:tcBorders>
                <w:shd w:fill="e7e6e6" w:val="clear"/>
                <w:tcMar>
                  <w:top w:w="0.0" w:type="dxa"/>
                  <w:left w:w="100.0" w:type="dxa"/>
                  <w:bottom w:w="0.0" w:type="dxa"/>
                  <w:right w:w="100.0" w:type="dxa"/>
                </w:tcMar>
                <w:vAlign w:val="center"/>
              </w:tcPr>
              <w:p w:rsidR="00000000" w:rsidDel="00000000" w:rsidP="00000000" w:rsidRDefault="00000000" w:rsidRPr="00000000" w14:paraId="0000044A">
                <w:pPr>
                  <w:spacing w:after="0" w:line="240" w:lineRule="auto"/>
                  <w:ind w:left="140" w:right="140" w:firstLine="0"/>
                  <w:jc w:val="center"/>
                  <w:rPr>
                    <w:b w:val="1"/>
                    <w:bCs w:val="1"/>
                  </w:rPr>
                </w:pPr>
                <w:r w:rsidDel="00000000" w:rsidR="00000000" w:rsidRPr="00000000">
                  <w:rPr>
                    <w:b w:val="1"/>
                    <w:bCs w:val="1"/>
                    <w:rtl w:val="0"/>
                  </w:rPr>
                  <w:t xml:space="preserve">Descrição dos critérios de impacto</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4B">
                <w:pPr>
                  <w:spacing w:after="0" w:line="240" w:lineRule="auto"/>
                  <w:ind w:left="140" w:right="140" w:firstLine="0"/>
                  <w:rPr/>
                </w:pPr>
                <w:r w:rsidDel="00000000" w:rsidR="00000000" w:rsidRPr="00000000">
                  <w:rPr>
                    <w:rtl w:val="0"/>
                  </w:rPr>
                  <w:t xml:space="preserve">Muito baixo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4C">
                <w:pPr>
                  <w:spacing w:after="0" w:line="240" w:lineRule="auto"/>
                  <w:ind w:left="140" w:right="140" w:firstLine="0"/>
                  <w:rPr/>
                </w:pPr>
                <w:r w:rsidDel="00000000" w:rsidR="00000000" w:rsidRPr="00000000">
                  <w:rPr>
                    <w:rtl w:val="0"/>
                  </w:rPr>
                  <w:t xml:space="preserve">Os riscos possuem consequências pouco significativas</w:t>
                </w:r>
              </w:p>
            </w:tc>
          </w:tr>
          <w:tr>
            <w:trPr>
              <w:cantSplit w:val="0"/>
              <w:trHeight w:val="5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4D">
                <w:pPr>
                  <w:spacing w:after="0" w:line="240" w:lineRule="auto"/>
                  <w:ind w:left="140" w:right="140" w:firstLine="0"/>
                  <w:rPr/>
                </w:pPr>
                <w:r w:rsidDel="00000000" w:rsidR="00000000" w:rsidRPr="00000000">
                  <w:rPr>
                    <w:rtl w:val="0"/>
                  </w:rPr>
                  <w:t xml:space="preserve">Baixo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4E">
                <w:pPr>
                  <w:spacing w:after="0" w:line="240" w:lineRule="auto"/>
                  <w:ind w:left="140" w:right="140" w:firstLine="0"/>
                  <w:rPr/>
                </w:pPr>
                <w:r w:rsidDel="00000000" w:rsidR="00000000" w:rsidRPr="00000000">
                  <w:rPr>
                    <w:rtl w:val="0"/>
                  </w:rPr>
                  <w:t xml:space="preserve">Os riscos possuem consequências reversíveis em curto e médio prazo com custos pouco significativos</w:t>
                </w:r>
              </w:p>
            </w:tc>
          </w:tr>
          <w:tr>
            <w:trPr>
              <w:cantSplit w:val="0"/>
              <w:trHeight w:val="5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4F">
                <w:pPr>
                  <w:spacing w:after="0" w:line="240" w:lineRule="auto"/>
                  <w:ind w:left="140" w:right="140" w:firstLine="0"/>
                  <w:rPr/>
                </w:pPr>
                <w:r w:rsidDel="00000000" w:rsidR="00000000" w:rsidRPr="00000000">
                  <w:rPr>
                    <w:rtl w:val="0"/>
                  </w:rPr>
                  <w:t xml:space="preserve">Médio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50">
                <w:pPr>
                  <w:spacing w:after="0" w:line="240" w:lineRule="auto"/>
                  <w:ind w:left="140" w:right="140" w:firstLine="0"/>
                  <w:rPr/>
                </w:pPr>
                <w:r w:rsidDel="00000000" w:rsidR="00000000" w:rsidRPr="00000000">
                  <w:rPr>
                    <w:rtl w:val="0"/>
                  </w:rPr>
                  <w:t xml:space="preserve">Os riscos possuem consequências reversíveis em curto e médio prazo com custos baixos</w:t>
                </w:r>
              </w:p>
            </w:tc>
          </w:tr>
          <w:tr>
            <w:trPr>
              <w:cantSplit w:val="0"/>
              <w:trHeight w:val="5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51">
                <w:pPr>
                  <w:spacing w:after="0" w:line="240" w:lineRule="auto"/>
                  <w:ind w:left="140" w:right="140" w:firstLine="0"/>
                  <w:rPr/>
                </w:pPr>
                <w:r w:rsidDel="00000000" w:rsidR="00000000" w:rsidRPr="00000000">
                  <w:rPr>
                    <w:rtl w:val="0"/>
                  </w:rPr>
                  <w:t xml:space="preserve">Alto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52">
                <w:pPr>
                  <w:spacing w:after="0" w:line="240" w:lineRule="auto"/>
                  <w:ind w:left="140" w:right="140" w:firstLine="0"/>
                  <w:rPr/>
                </w:pPr>
                <w:r w:rsidDel="00000000" w:rsidR="00000000" w:rsidRPr="00000000">
                  <w:rPr>
                    <w:rtl w:val="0"/>
                  </w:rPr>
                  <w:t xml:space="preserve">Os riscos possuem consequências reversíveis em curto e médio prazo com custos altos</w:t>
                </w:r>
              </w:p>
            </w:tc>
          </w:tr>
          <w:tr>
            <w:trPr>
              <w:cantSplit w:val="0"/>
              <w:trHeight w:val="5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53">
                <w:pPr>
                  <w:spacing w:after="0" w:line="240" w:lineRule="auto"/>
                  <w:ind w:left="140" w:right="140" w:firstLine="0"/>
                  <w:rPr/>
                </w:pPr>
                <w:r w:rsidDel="00000000" w:rsidR="00000000" w:rsidRPr="00000000">
                  <w:rPr>
                    <w:rtl w:val="0"/>
                  </w:rPr>
                  <w:t xml:space="preserve">Muito alto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454">
                <w:pPr>
                  <w:spacing w:after="0" w:line="240" w:lineRule="auto"/>
                  <w:ind w:left="140" w:right="140" w:firstLine="0"/>
                  <w:rPr/>
                </w:pPr>
                <w:r w:rsidDel="00000000" w:rsidR="00000000" w:rsidRPr="00000000">
                  <w:rPr>
                    <w:rtl w:val="0"/>
                  </w:rPr>
                  <w:t xml:space="preserve">Os riscos possuem consequências irreversíveis ou com custos inviáveis</w:t>
                </w:r>
              </w:p>
            </w:tc>
          </w:tr>
        </w:tbl>
      </w:sdtContent>
    </w:sdt>
    <w:p w:rsidR="00000000" w:rsidDel="00000000" w:rsidP="00000000" w:rsidRDefault="00000000" w:rsidRPr="00000000" w14:paraId="00000455">
      <w:pPr>
        <w:spacing w:line="276" w:lineRule="auto"/>
        <w:rPr/>
      </w:pPr>
      <w:r w:rsidDel="00000000" w:rsidR="00000000" w:rsidRPr="00000000">
        <w:rPr>
          <w:rtl w:val="0"/>
        </w:rPr>
      </w:r>
    </w:p>
    <w:p w:rsidR="00000000" w:rsidDel="00000000" w:rsidP="00000000" w:rsidRDefault="00000000" w:rsidRPr="00000000" w14:paraId="00000456">
      <w:pPr>
        <w:spacing w:line="276" w:lineRule="auto"/>
        <w:rPr/>
      </w:pPr>
      <w:r w:rsidDel="00000000" w:rsidR="00000000" w:rsidRPr="00000000">
        <w:rPr>
          <w:rtl w:val="0"/>
        </w:rPr>
      </w:r>
    </w:p>
    <w:p w:rsidR="00000000" w:rsidDel="00000000" w:rsidP="00000000" w:rsidRDefault="00000000" w:rsidRPr="00000000" w14:paraId="00000457">
      <w:pPr>
        <w:jc w:val="center"/>
        <w:rPr>
          <w:b w:val="1"/>
          <w:bCs w:val="1"/>
          <w:color w:val="ff0000"/>
        </w:rPr>
      </w:pPr>
      <w:r w:rsidDel="00000000" w:rsidR="00000000" w:rsidRPr="00000000">
        <w:rPr>
          <w:rtl w:val="0"/>
        </w:rPr>
      </w:r>
    </w:p>
    <w:p w:rsidR="00000000" w:rsidDel="00000000" w:rsidP="00000000" w:rsidRDefault="00000000" w:rsidRPr="00000000" w14:paraId="00000458">
      <w:pPr>
        <w:rPr>
          <w:b w:val="1"/>
          <w:bCs w:val="1"/>
          <w:color w:val="ff0000"/>
        </w:rPr>
      </w:pPr>
      <w:r w:rsidDel="00000000" w:rsidR="00000000" w:rsidRPr="00000000">
        <w:rPr>
          <w:rtl w:val="0"/>
        </w:rPr>
      </w:r>
    </w:p>
    <w:p w:rsidR="00000000" w:rsidDel="00000000" w:rsidP="00000000" w:rsidRDefault="00000000" w:rsidRPr="00000000" w14:paraId="00000459">
      <w:pPr>
        <w:rPr>
          <w:b w:val="1"/>
          <w:bCs w:val="1"/>
          <w:color w:val="ff0000"/>
        </w:rPr>
      </w:pPr>
      <w:r w:rsidDel="00000000" w:rsidR="00000000" w:rsidRPr="00000000">
        <w:rPr>
          <w:rtl w:val="0"/>
        </w:rPr>
      </w:r>
    </w:p>
    <w:p w:rsidR="00000000" w:rsidDel="00000000" w:rsidP="00000000" w:rsidRDefault="00000000" w:rsidRPr="00000000" w14:paraId="0000045A">
      <w:pPr>
        <w:rPr>
          <w:b w:val="1"/>
          <w:bCs w:val="1"/>
          <w:color w:val="ff0000"/>
        </w:rPr>
      </w:pPr>
      <w:r w:rsidDel="00000000" w:rsidR="00000000" w:rsidRPr="00000000">
        <w:rPr>
          <w:rtl w:val="0"/>
        </w:rPr>
      </w:r>
    </w:p>
    <w:p w:rsidR="00000000" w:rsidDel="00000000" w:rsidP="00000000" w:rsidRDefault="00000000" w:rsidRPr="00000000" w14:paraId="0000045B">
      <w:pPr>
        <w:rPr>
          <w:b w:val="1"/>
          <w:bCs w:val="1"/>
          <w:color w:val="ff0000"/>
        </w:rPr>
      </w:pPr>
      <w:r w:rsidDel="00000000" w:rsidR="00000000" w:rsidRPr="00000000">
        <w:rPr>
          <w:rtl w:val="0"/>
        </w:rPr>
      </w:r>
    </w:p>
    <w:p w:rsidR="00000000" w:rsidDel="00000000" w:rsidP="00000000" w:rsidRDefault="00000000" w:rsidRPr="00000000" w14:paraId="0000045C">
      <w:pPr>
        <w:rPr>
          <w:b w:val="1"/>
          <w:bCs w:val="1"/>
          <w:color w:val="ff0000"/>
        </w:rPr>
      </w:pPr>
      <w:r w:rsidDel="00000000" w:rsidR="00000000" w:rsidRPr="00000000">
        <w:rPr>
          <w:rtl w:val="0"/>
        </w:rPr>
      </w:r>
    </w:p>
    <w:p w:rsidR="00000000" w:rsidDel="00000000" w:rsidP="00000000" w:rsidRDefault="00000000" w:rsidRPr="00000000" w14:paraId="0000045D">
      <w:pPr>
        <w:rPr>
          <w:b w:val="1"/>
          <w:bCs w:val="1"/>
          <w:color w:val="ff0000"/>
        </w:rPr>
      </w:pPr>
      <w:r w:rsidDel="00000000" w:rsidR="00000000" w:rsidRPr="00000000">
        <w:rPr>
          <w:rtl w:val="0"/>
        </w:rPr>
      </w:r>
    </w:p>
    <w:p w:rsidR="00000000" w:rsidDel="00000000" w:rsidP="00000000" w:rsidRDefault="00000000" w:rsidRPr="00000000" w14:paraId="0000045E">
      <w:pPr>
        <w:rPr>
          <w:b w:val="1"/>
          <w:bCs w:val="1"/>
          <w:color w:val="ff0000"/>
        </w:rPr>
      </w:pPr>
      <w:r w:rsidDel="00000000" w:rsidR="00000000" w:rsidRPr="00000000">
        <w:rPr>
          <w:rtl w:val="0"/>
        </w:rPr>
      </w:r>
    </w:p>
    <w:p w:rsidR="00000000" w:rsidDel="00000000" w:rsidP="00000000" w:rsidRDefault="00000000" w:rsidRPr="00000000" w14:paraId="0000045F">
      <w:pPr>
        <w:rPr>
          <w:b w:val="1"/>
          <w:bCs w:val="1"/>
          <w:color w:val="ff0000"/>
        </w:rPr>
      </w:pPr>
      <w:r w:rsidDel="00000000" w:rsidR="00000000" w:rsidRPr="00000000">
        <w:rPr>
          <w:rtl w:val="0"/>
        </w:rPr>
      </w:r>
    </w:p>
    <w:p w:rsidR="00000000" w:rsidDel="00000000" w:rsidP="00000000" w:rsidRDefault="00000000" w:rsidRPr="00000000" w14:paraId="00000460">
      <w:pPr>
        <w:rPr>
          <w:b w:val="1"/>
          <w:bCs w:val="1"/>
          <w:color w:val="ff0000"/>
        </w:rPr>
      </w:pPr>
      <w:r w:rsidDel="00000000" w:rsidR="00000000" w:rsidRPr="00000000">
        <w:rPr>
          <w:rtl w:val="0"/>
        </w:rPr>
      </w:r>
    </w:p>
    <w:p w:rsidR="00000000" w:rsidDel="00000000" w:rsidP="00000000" w:rsidRDefault="00000000" w:rsidRPr="00000000" w14:paraId="00000461">
      <w:pPr>
        <w:rPr>
          <w:b w:val="1"/>
          <w:bCs w:val="1"/>
          <w:color w:val="ff0000"/>
        </w:rPr>
      </w:pPr>
      <w:r w:rsidDel="00000000" w:rsidR="00000000" w:rsidRPr="00000000">
        <w:rPr>
          <w:rtl w:val="0"/>
        </w:rPr>
      </w:r>
    </w:p>
    <w:p w:rsidR="00000000" w:rsidDel="00000000" w:rsidP="00000000" w:rsidRDefault="00000000" w:rsidRPr="00000000" w14:paraId="00000462">
      <w:pPr>
        <w:rPr>
          <w:b w:val="1"/>
          <w:bCs w:val="1"/>
          <w:color w:val="ff0000"/>
        </w:rPr>
      </w:pPr>
      <w:r w:rsidDel="00000000" w:rsidR="00000000" w:rsidRPr="00000000">
        <w:rPr>
          <w:rtl w:val="0"/>
        </w:rPr>
      </w:r>
    </w:p>
    <w:p w:rsidR="00000000" w:rsidDel="00000000" w:rsidP="00000000" w:rsidRDefault="00000000" w:rsidRPr="00000000" w14:paraId="00000463">
      <w:pPr>
        <w:spacing w:line="276" w:lineRule="auto"/>
        <w:rPr/>
        <w:sectPr>
          <w:headerReference r:id="rId9" w:type="default"/>
          <w:pgSz w:h="16838" w:w="11906" w:orient="portrait"/>
          <w:pgMar w:bottom="1418" w:top="1418" w:left="2125.9842519685035" w:right="1709" w:header="709" w:footer="0"/>
          <w:pgNumType w:start="1"/>
        </w:sectPr>
      </w:pPr>
      <w:r w:rsidDel="00000000" w:rsidR="00000000" w:rsidRPr="00000000">
        <w:rPr>
          <w:rtl w:val="0"/>
        </w:rPr>
      </w:r>
    </w:p>
    <w:p w:rsidR="00000000" w:rsidDel="00000000" w:rsidP="00000000" w:rsidRDefault="00000000" w:rsidRPr="00000000" w14:paraId="00000464">
      <w:pPr>
        <w:widowControl w:val="0"/>
        <w:tabs>
          <w:tab w:val="left" w:leader="none" w:pos="2080"/>
          <w:tab w:val="left" w:leader="none" w:pos="2781"/>
          <w:tab w:val="left" w:leader="none" w:pos="4858"/>
        </w:tabs>
        <w:spacing w:after="0" w:line="36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465">
      <w:pPr>
        <w:widowControl w:val="0"/>
        <w:spacing w:after="0" w:line="360" w:lineRule="auto"/>
        <w:jc w:val="center"/>
        <w:rPr>
          <w:b w:val="1"/>
          <w:bCs w:val="1"/>
        </w:rPr>
      </w:pPr>
      <w:r w:rsidDel="00000000" w:rsidR="00000000" w:rsidRPr="00000000">
        <w:rPr>
          <w:b w:val="1"/>
          <w:bCs w:val="1"/>
          <w:rtl w:val="0"/>
        </w:rPr>
        <w:t xml:space="preserve">TERMO DE CONFIDENCIALIDADE</w:t>
      </w:r>
    </w:p>
    <w:p w:rsidR="00000000" w:rsidDel="00000000" w:rsidP="00000000" w:rsidRDefault="00000000" w:rsidRPr="00000000" w14:paraId="00000466">
      <w:pPr>
        <w:widowControl w:val="0"/>
        <w:spacing w:after="0" w:line="276" w:lineRule="auto"/>
        <w:jc w:val="center"/>
        <w:rPr>
          <w:b w:val="1"/>
          <w:bCs w:val="1"/>
          <w:sz w:val="16"/>
          <w:szCs w:val="16"/>
        </w:rPr>
      </w:pPr>
      <w:r w:rsidDel="00000000" w:rsidR="00000000" w:rsidRPr="00000000">
        <w:rPr>
          <w:rtl w:val="0"/>
        </w:rPr>
      </w:r>
    </w:p>
    <w:p w:rsidR="00000000" w:rsidDel="00000000" w:rsidP="00000000" w:rsidRDefault="00000000" w:rsidRPr="00000000" w14:paraId="00000467">
      <w:pPr>
        <w:widowControl w:val="0"/>
        <w:spacing w:after="0" w:line="276" w:lineRule="auto"/>
        <w:jc w:val="both"/>
        <w:rPr>
          <w:sz w:val="20"/>
          <w:szCs w:val="20"/>
          <w:highlight w:val="white"/>
        </w:rPr>
      </w:pPr>
      <w:r w:rsidDel="00000000" w:rsidR="00000000" w:rsidRPr="00000000">
        <w:rPr>
          <w:sz w:val="20"/>
          <w:szCs w:val="20"/>
          <w:highlight w:val="white"/>
          <w:rtl w:val="0"/>
        </w:rPr>
        <w:t xml:space="preserve">Este Termo complementa as obrigações de confidencialidade e proteção de dados previstas no Termo de Referência e no respectivo contrato administrativo, aplicando-se às pessoas físicas que, em razão de suas funções, tenham acesso a dados pessoais e dados pessoais sensíveis.</w:t>
      </w:r>
    </w:p>
    <w:p w:rsidR="00000000" w:rsidDel="00000000" w:rsidP="00000000" w:rsidRDefault="00000000" w:rsidRPr="00000000" w14:paraId="00000468">
      <w:pPr>
        <w:widowControl w:val="0"/>
        <w:spacing w:after="0" w:line="276" w:lineRule="auto"/>
        <w:jc w:val="both"/>
        <w:rPr>
          <w:sz w:val="20"/>
          <w:szCs w:val="20"/>
          <w:highlight w:val="white"/>
        </w:rPr>
      </w:pPr>
      <w:r w:rsidDel="00000000" w:rsidR="00000000" w:rsidRPr="00000000">
        <w:rPr>
          <w:rtl w:val="0"/>
        </w:rPr>
      </w:r>
    </w:p>
    <w:p w:rsidR="00000000" w:rsidDel="00000000" w:rsidP="00000000" w:rsidRDefault="00000000" w:rsidRPr="00000000" w14:paraId="00000469">
      <w:pPr>
        <w:widowControl w:val="0"/>
        <w:spacing w:after="0" w:line="276" w:lineRule="auto"/>
        <w:jc w:val="both"/>
        <w:rPr>
          <w:sz w:val="20"/>
          <w:szCs w:val="20"/>
          <w:highlight w:val="white"/>
        </w:rPr>
      </w:pPr>
      <w:r w:rsidDel="00000000" w:rsidR="00000000" w:rsidRPr="00000000">
        <w:rPr>
          <w:sz w:val="20"/>
          <w:szCs w:val="20"/>
          <w:highlight w:val="white"/>
          <w:rtl w:val="0"/>
        </w:rPr>
        <w:t xml:space="preserve">Pelo presente Termo, eu, </w:t>
      </w:r>
      <w:r w:rsidDel="00000000" w:rsidR="00000000" w:rsidRPr="00000000">
        <w:rPr>
          <w:color w:val="ff0000"/>
          <w:sz w:val="20"/>
          <w:szCs w:val="20"/>
          <w:highlight w:val="white"/>
          <w:rtl w:val="0"/>
        </w:rPr>
        <w:t xml:space="preserve">(nome completo), (nacionalidade), (estado civil), (profissão)</w:t>
      </w:r>
      <w:r w:rsidDel="00000000" w:rsidR="00000000" w:rsidRPr="00000000">
        <w:rPr>
          <w:sz w:val="20"/>
          <w:szCs w:val="20"/>
          <w:highlight w:val="white"/>
          <w:rtl w:val="0"/>
        </w:rPr>
        <w:t xml:space="preserve">, portador(a) do CPF nº </w:t>
      </w:r>
      <w:r w:rsidDel="00000000" w:rsidR="00000000" w:rsidRPr="00000000">
        <w:rPr>
          <w:color w:val="ff0000"/>
          <w:sz w:val="20"/>
          <w:szCs w:val="20"/>
          <w:highlight w:val="white"/>
          <w:rtl w:val="0"/>
        </w:rPr>
        <w:t xml:space="preserve">_____________ </w:t>
      </w:r>
      <w:r w:rsidDel="00000000" w:rsidR="00000000" w:rsidRPr="00000000">
        <w:rPr>
          <w:sz w:val="20"/>
          <w:szCs w:val="20"/>
          <w:highlight w:val="white"/>
          <w:rtl w:val="0"/>
        </w:rPr>
        <w:t xml:space="preserve">e RG nº </w:t>
      </w:r>
      <w:r w:rsidDel="00000000" w:rsidR="00000000" w:rsidRPr="00000000">
        <w:rPr>
          <w:color w:val="ff0000"/>
          <w:sz w:val="20"/>
          <w:szCs w:val="20"/>
          <w:highlight w:val="white"/>
          <w:rtl w:val="0"/>
        </w:rPr>
        <w:t xml:space="preserve">_____________</w:t>
      </w:r>
      <w:r w:rsidDel="00000000" w:rsidR="00000000" w:rsidRPr="00000000">
        <w:rPr>
          <w:sz w:val="20"/>
          <w:szCs w:val="20"/>
          <w:highlight w:val="white"/>
          <w:rtl w:val="0"/>
        </w:rPr>
        <w:t xml:space="preserve">, residente e domiciliado(a) em </w:t>
      </w:r>
      <w:r w:rsidDel="00000000" w:rsidR="00000000" w:rsidRPr="00000000">
        <w:rPr>
          <w:color w:val="ff0000"/>
          <w:sz w:val="20"/>
          <w:szCs w:val="20"/>
          <w:highlight w:val="white"/>
          <w:rtl w:val="0"/>
        </w:rPr>
        <w:t xml:space="preserve">(endereço completo)</w:t>
      </w:r>
      <w:r w:rsidDel="00000000" w:rsidR="00000000" w:rsidRPr="00000000">
        <w:rPr>
          <w:sz w:val="20"/>
          <w:szCs w:val="20"/>
          <w:highlight w:val="white"/>
          <w:rtl w:val="0"/>
        </w:rPr>
        <w:t xml:space="preserve">, ocupante do cargo/função de </w:t>
      </w:r>
      <w:r w:rsidDel="00000000" w:rsidR="00000000" w:rsidRPr="00000000">
        <w:rPr>
          <w:color w:val="ff0000"/>
          <w:sz w:val="20"/>
          <w:szCs w:val="20"/>
          <w:highlight w:val="white"/>
          <w:rtl w:val="0"/>
        </w:rPr>
        <w:t xml:space="preserve">(cargo/função)</w:t>
      </w:r>
      <w:r w:rsidDel="00000000" w:rsidR="00000000" w:rsidRPr="00000000">
        <w:rPr>
          <w:sz w:val="20"/>
          <w:szCs w:val="20"/>
          <w:highlight w:val="white"/>
          <w:rtl w:val="0"/>
        </w:rPr>
        <w:t xml:space="preserve"> na empresa </w:t>
      </w:r>
      <w:r w:rsidDel="00000000" w:rsidR="00000000" w:rsidRPr="00000000">
        <w:rPr>
          <w:color w:val="ff0000"/>
          <w:sz w:val="20"/>
          <w:szCs w:val="20"/>
          <w:highlight w:val="white"/>
          <w:rtl w:val="0"/>
        </w:rPr>
        <w:t xml:space="preserve">(nome da empresa)</w:t>
      </w:r>
      <w:r w:rsidDel="00000000" w:rsidR="00000000" w:rsidRPr="00000000">
        <w:rPr>
          <w:sz w:val="20"/>
          <w:szCs w:val="20"/>
          <w:highlight w:val="white"/>
          <w:rtl w:val="0"/>
        </w:rPr>
        <w:t xml:space="preserve">, comprometo-me a manter o mais absoluto sigilo e confidencialidade sobre toda e qualquer informação a que tiver acesso no exercício de minhas atividades, especialmente aquelas relacionadas a pacientes, à unidade contratante e à empresa contratada, incluindo dados pessoais e dados pessoais sensíveis, nos termos da Lei nº 13.709/2018 (Lei Geral de Proteção de Dados Pessoais – LGPD).</w:t>
      </w:r>
    </w:p>
    <w:p w:rsidR="00000000" w:rsidDel="00000000" w:rsidP="00000000" w:rsidRDefault="00000000" w:rsidRPr="00000000" w14:paraId="0000046A">
      <w:pPr>
        <w:tabs>
          <w:tab w:val="left" w:leader="none" w:pos="5385"/>
        </w:tabs>
        <w:spacing w:after="0" w:line="276" w:lineRule="auto"/>
        <w:jc w:val="both"/>
        <w:rPr>
          <w:sz w:val="20"/>
          <w:szCs w:val="20"/>
          <w:highlight w:val="white"/>
        </w:rPr>
      </w:pPr>
      <w:r w:rsidDel="00000000" w:rsidR="00000000" w:rsidRPr="00000000">
        <w:rPr>
          <w:rtl w:val="0"/>
        </w:rPr>
      </w:r>
    </w:p>
    <w:p w:rsidR="00000000" w:rsidDel="00000000" w:rsidP="00000000" w:rsidRDefault="00000000" w:rsidRPr="00000000" w14:paraId="0000046B">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Para tanto, declaro e me comprometo a:</w:t>
      </w:r>
    </w:p>
    <w:p w:rsidR="00000000" w:rsidDel="00000000" w:rsidP="00000000" w:rsidRDefault="00000000" w:rsidRPr="00000000" w14:paraId="0000046C">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 – Manter sigilo e confidencialidade sobre todas as informações, documentos e dados, em meio físico ou eletrônico, a que tiver acesso em razão da execução do objeto contratual, abstendo-me de divulgá-los, revelá-los ou utilizá-los para finalidade diversa daquela estritamente necessária ao desempenho de minhas funções, preservando a confidencialidade do paciente, da unidade contratante e da empresa;</w:t>
      </w:r>
    </w:p>
    <w:p w:rsidR="00000000" w:rsidDel="00000000" w:rsidP="00000000" w:rsidRDefault="00000000" w:rsidRPr="00000000" w14:paraId="0000046D">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 – Não produzir, reproduzir, copiar, registrar, armazenar ou transferir, por qualquer meio, dados pessoais, informações clínicas ou documentos relacionados aos pacientes, à unidade contratante ou à empresa, salvo quando expressamente autorizado ou por determinação legal;</w:t>
      </w:r>
    </w:p>
    <w:p w:rsidR="00000000" w:rsidDel="00000000" w:rsidP="00000000" w:rsidRDefault="00000000" w:rsidRPr="00000000" w14:paraId="0000046E">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III – Não divulgar a terceiros a natureza, o conteúdo ou a existência das informações a que tiver acesso, mantendo o compromisso permanente de não violar a confidencialidade do paciente, da unidade contratante e da empresa;</w:t>
      </w:r>
    </w:p>
    <w:p w:rsidR="00000000" w:rsidDel="00000000" w:rsidP="00000000" w:rsidRDefault="00000000" w:rsidRPr="00000000" w14:paraId="0000046F">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IV – Utilizar os dados e informações acessados exclusivamente para fins profissionais, observando as orientações, normas internas e medidas de segurança da informação estabelecidas pela unidade contratante e pela empresa contratada;</w:t>
      </w:r>
    </w:p>
    <w:p w:rsidR="00000000" w:rsidDel="00000000" w:rsidP="00000000" w:rsidRDefault="00000000" w:rsidRPr="00000000" w14:paraId="00000470">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V – Comunicar imediatamente à empresa contratada e à unidade contratante qualquer incidente, suspeita de violação, acesso indevido ou uso irregular de dados pessoais ou informações protegidas por sigilo de que venha a ter conhecimento.</w:t>
      </w:r>
    </w:p>
    <w:p w:rsidR="00000000" w:rsidDel="00000000" w:rsidP="00000000" w:rsidRDefault="00000000" w:rsidRPr="00000000" w14:paraId="00000471">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presente Termo é firmado por prazo indeterminado, permanecendo válido inclusive após o encerramento do vínculo contratual ou funcional, enquanto subsistirem informações protegidas por dever legal ou contratual de sigilo.</w:t>
      </w:r>
    </w:p>
    <w:p w:rsidR="00000000" w:rsidDel="00000000" w:rsidP="00000000" w:rsidRDefault="00000000" w:rsidRPr="00000000" w14:paraId="00000472">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descumprimento das obrigações aqui assumidas poderá ensejar a adoção das medidas administrativas, civis e contratuais cabíveis, sem prejuízo da apuração de responsabilidades nos termos da legislação aplicável.</w:t>
      </w:r>
    </w:p>
    <w:p w:rsidR="00000000" w:rsidDel="00000000" w:rsidP="00000000" w:rsidRDefault="00000000" w:rsidRPr="00000000" w14:paraId="00000473">
      <w:pPr>
        <w:tabs>
          <w:tab w:val="left" w:leader="none" w:pos="5385"/>
        </w:tabs>
        <w:spacing w:after="240" w:before="240" w:line="240" w:lineRule="auto"/>
        <w:jc w:val="center"/>
        <w:rPr/>
      </w:pPr>
      <w:r w:rsidDel="00000000" w:rsidR="00000000" w:rsidRPr="00000000">
        <w:rPr>
          <w:rtl w:val="0"/>
        </w:rPr>
        <w:t xml:space="preserve">Rio de Janeiro, ____, de ________________________ , de    ______.</w:t>
      </w:r>
    </w:p>
    <w:p w:rsidR="00000000" w:rsidDel="00000000" w:rsidP="00000000" w:rsidRDefault="00000000" w:rsidRPr="00000000" w14:paraId="00000474">
      <w:pPr>
        <w:tabs>
          <w:tab w:val="left" w:leader="none" w:pos="5385"/>
        </w:tabs>
        <w:spacing w:after="0" w:line="240" w:lineRule="auto"/>
        <w:jc w:val="center"/>
        <w:rPr/>
      </w:pPr>
      <w:r w:rsidDel="00000000" w:rsidR="00000000" w:rsidRPr="00000000">
        <w:rPr>
          <w:rtl w:val="0"/>
        </w:rPr>
      </w:r>
    </w:p>
    <w:p w:rsidR="00000000" w:rsidDel="00000000" w:rsidP="00000000" w:rsidRDefault="00000000" w:rsidRPr="00000000" w14:paraId="00000475">
      <w:pPr>
        <w:tabs>
          <w:tab w:val="left" w:leader="none" w:pos="5385"/>
        </w:tabs>
        <w:spacing w:after="0" w:line="276"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476">
      <w:pPr>
        <w:tabs>
          <w:tab w:val="left" w:leader="none" w:pos="5385"/>
        </w:tabs>
        <w:spacing w:after="0" w:line="276" w:lineRule="auto"/>
        <w:jc w:val="center"/>
        <w:rPr/>
      </w:pPr>
      <w:r w:rsidDel="00000000" w:rsidR="00000000" w:rsidRPr="00000000">
        <w:rPr>
          <w:rtl w:val="0"/>
        </w:rPr>
        <w:t xml:space="preserve">Nome, endereço e CPF do funcionário.</w:t>
      </w:r>
    </w:p>
    <w:p w:rsidR="00000000" w:rsidDel="00000000" w:rsidP="00000000" w:rsidRDefault="00000000" w:rsidRPr="00000000" w14:paraId="00000477">
      <w:pPr>
        <w:tabs>
          <w:tab w:val="left" w:leader="none" w:pos="5385"/>
        </w:tabs>
        <w:spacing w:after="0" w:line="276" w:lineRule="auto"/>
        <w:jc w:val="center"/>
        <w:rPr/>
      </w:pPr>
      <w:r w:rsidDel="00000000" w:rsidR="00000000" w:rsidRPr="00000000">
        <w:rPr>
          <w:rtl w:val="0"/>
        </w:rPr>
      </w:r>
    </w:p>
    <w:p w:rsidR="00000000" w:rsidDel="00000000" w:rsidP="00000000" w:rsidRDefault="00000000" w:rsidRPr="00000000" w14:paraId="00000478">
      <w:pPr>
        <w:tabs>
          <w:tab w:val="left" w:leader="none" w:pos="5385"/>
        </w:tabs>
        <w:spacing w:after="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479">
      <w:pPr>
        <w:widowControl w:val="0"/>
        <w:spacing w:after="0" w:line="240" w:lineRule="auto"/>
        <w:jc w:val="center"/>
        <w:rPr/>
      </w:pPr>
      <w:r w:rsidDel="00000000" w:rsidR="00000000" w:rsidRPr="00000000">
        <w:rPr>
          <w:rtl w:val="0"/>
        </w:rPr>
        <w:t xml:space="preserve">Assinaturas dos responsáveis legais pela empresa CONTRATADA</w:t>
      </w:r>
    </w:p>
    <w:sectPr>
      <w:type w:val="nextPage"/>
      <w:pgSz w:h="16838" w:w="11906" w:orient="portrait"/>
      <w:pgMar w:bottom="1418" w:top="1418" w:left="1701" w:right="1701"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ahoma">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47A">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w:t>
      </w:r>
      <w:r w:rsidDel="00000000" w:rsidR="00000000" w:rsidRPr="00000000">
        <w:rPr>
          <w:color w:val="1155cc"/>
          <w:sz w:val="18"/>
          <w:szCs w:val="18"/>
          <w:u w:val="single"/>
          <w:rtl w:val="0"/>
        </w:rPr>
        <w:t xml:space="preserve"> </w:t>
      </w:r>
      <w:hyperlink r:id="rId1">
        <w:r w:rsidDel="00000000" w:rsidR="00000000" w:rsidRPr="00000000">
          <w:rPr>
            <w:color w:val="1155cc"/>
            <w:sz w:val="18"/>
            <w:szCs w:val="18"/>
            <w:u w:val="single"/>
            <w:rtl w:val="0"/>
          </w:rPr>
          <w:t xml:space="preserve">https://ecomprasrio.rio.rj.gov.br/sigma/catmat.asp</w:t>
        </w:r>
      </w:hyperlink>
      <w:r w:rsidDel="00000000" w:rsidR="00000000" w:rsidRPr="00000000">
        <w:rPr>
          <w:sz w:val="18"/>
          <w:szCs w:val="18"/>
          <w:rtl w:val="0"/>
        </w:rPr>
        <w:t xml:space="preserve">.  Acesso em 12 de janeiro de 2026.</w:t>
      </w:r>
    </w:p>
  </w:footnote>
  <w:footnote w:id="2">
    <w:p w:rsidR="00000000" w:rsidDel="00000000" w:rsidP="00000000" w:rsidRDefault="00000000" w:rsidRPr="00000000" w14:paraId="0000047B">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Disponível para consulta em: </w:t>
      </w:r>
      <w:r w:rsidDel="00000000" w:rsidR="00000000" w:rsidRPr="00000000">
        <w:rPr>
          <w:color w:val="1155cc"/>
          <w:sz w:val="18"/>
          <w:szCs w:val="18"/>
          <w:u w:val="single"/>
          <w:rtl w:val="0"/>
        </w:rPr>
        <w:t xml:space="preserve">https://catalogo.compras.gov.br/cnbs-web/busca</w:t>
      </w:r>
      <w:r w:rsidDel="00000000" w:rsidR="00000000" w:rsidRPr="00000000">
        <w:rPr>
          <w:sz w:val="18"/>
          <w:szCs w:val="18"/>
          <w:rtl w:val="0"/>
        </w:rPr>
        <w:t xml:space="preserve">  Acesso em 12 de janeiro de 2026.</w:t>
      </w:r>
    </w:p>
    <w:p w:rsidR="00000000" w:rsidDel="00000000" w:rsidP="00000000" w:rsidRDefault="00000000" w:rsidRPr="00000000" w14:paraId="0000047C">
      <w:pPr>
        <w:spacing w:after="0" w:line="240" w:lineRule="auto"/>
        <w:rPr>
          <w:sz w:val="20"/>
          <w:szCs w:val="20"/>
        </w:rPr>
      </w:pPr>
      <w:r w:rsidDel="00000000" w:rsidR="00000000" w:rsidRPr="00000000">
        <w:rPr>
          <w:rtl w:val="0"/>
        </w:rPr>
      </w:r>
    </w:p>
    <w:p w:rsidR="00000000" w:rsidDel="00000000" w:rsidP="00000000" w:rsidRDefault="00000000" w:rsidRPr="00000000" w14:paraId="0000047D">
      <w:pPr>
        <w:spacing w:after="0" w:line="240" w:lineRule="auto"/>
        <w:rPr>
          <w:color w:val="1155cc"/>
          <w:sz w:val="20"/>
          <w:szCs w:val="20"/>
          <w:u w:val="single"/>
        </w:rPr>
      </w:pPr>
      <w:r w:rsidDel="00000000" w:rsidR="00000000" w:rsidRPr="00000000">
        <w:rPr>
          <w:rtl w:val="0"/>
        </w:rPr>
      </w:r>
    </w:p>
  </w:footnote>
  <w:footnote w:id="0">
    <w:p w:rsidR="00000000" w:rsidDel="00000000" w:rsidP="00000000" w:rsidRDefault="00000000" w:rsidRPr="00000000" w14:paraId="00000482">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Disponível em: </w:t>
      </w:r>
      <w:hyperlink r:id="rId2">
        <w:r w:rsidDel="00000000" w:rsidR="00000000" w:rsidRPr="00000000">
          <w:rPr>
            <w:color w:val="1155cc"/>
            <w:sz w:val="18"/>
            <w:szCs w:val="18"/>
            <w:u w:val="single"/>
            <w:rtl w:val="0"/>
          </w:rPr>
          <w:t xml:space="preserve">https://riosaude.prefeitura.rio/wp-content/uploads/sites/66/2024/05/reglic_mai_24.pdf</w:t>
        </w:r>
      </w:hyperlink>
      <w:r w:rsidDel="00000000" w:rsidR="00000000" w:rsidRPr="00000000">
        <w:rPr>
          <w:sz w:val="18"/>
          <w:szCs w:val="18"/>
          <w:rtl w:val="0"/>
        </w:rPr>
        <w:t xml:space="preserve">. Acesso em 12 de janeiro de 2026.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15875</wp:posOffset>
          </wp:positionV>
          <wp:extent cx="2183765" cy="581025"/>
          <wp:effectExtent b="0" l="0" r="0" t="0"/>
          <wp:wrapNone/>
          <wp:docPr descr="https://lh3.googleusercontent.com/MN729LOK1oP5vo7gN-ACAmfRU4Jvp_tcYN16geEnYg6uIFS2t4bysDHKOBe9oJ3-rQ_66AvuWLhK5c6FcrUVMUjyc9qcSbiz-hU5gWxNaHlXUz2OrMdNB3HJZToXqd5MRjw-tQB5" id="18" name="image2.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2.png"/>
                  <pic:cNvPicPr preferRelativeResize="0"/>
                </pic:nvPicPr>
                <pic:blipFill>
                  <a:blip r:embed="rId1"/>
                  <a:srcRect b="0" l="0" r="0" t="0"/>
                  <a:stretch>
                    <a:fillRect/>
                  </a:stretch>
                </pic:blipFill>
                <pic:spPr>
                  <a:xfrm>
                    <a:off x="0" y="0"/>
                    <a:ext cx="2183765" cy="581025"/>
                  </a:xfrm>
                  <a:prstGeom prst="rect"/>
                  <a:ln/>
                </pic:spPr>
              </pic:pic>
            </a:graphicData>
          </a:graphic>
        </wp:anchor>
      </w:drawing>
    </w:r>
  </w:p>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b w:val="1"/>
        <w:bCs w:val="1"/>
        <w:u w:val="none"/>
      </w:rPr>
    </w:lvl>
    <w:lvl w:ilvl="1">
      <w:start w:val="1"/>
      <w:numFmt w:val="decimal"/>
      <w:lvlText w:val="%1.%2."/>
      <w:lvlJc w:val="left"/>
      <w:pPr>
        <w:ind w:left="1440" w:hanging="360"/>
      </w:pPr>
      <w:rPr>
        <w:u w:val="none"/>
      </w:rPr>
    </w:lvl>
    <w:lvl w:ilvl="2">
      <w:start w:val="1"/>
      <w:numFmt w:val="lowerLetter"/>
      <w:lvlText w:val="%3)"/>
      <w:lvlJc w:val="left"/>
      <w:pPr>
        <w:ind w:left="2160" w:hanging="360"/>
      </w:pPr>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left"/>
      <w:pPr>
        <w:ind w:left="1280" w:hanging="720"/>
      </w:pPr>
      <w:rPr/>
    </w:lvl>
    <w:lvl w:ilvl="1">
      <w:start w:val="1"/>
      <w:numFmt w:val="lowerLetter"/>
      <w:lvlText w:val="%2."/>
      <w:lvlJc w:val="left"/>
      <w:pPr>
        <w:ind w:left="1640" w:hanging="360"/>
      </w:pPr>
      <w:rPr/>
    </w:lvl>
    <w:lvl w:ilvl="2">
      <w:start w:val="1"/>
      <w:numFmt w:val="lowerRoman"/>
      <w:lvlText w:val="%3."/>
      <w:lvlJc w:val="right"/>
      <w:pPr>
        <w:ind w:left="2360" w:hanging="180"/>
      </w:pPr>
      <w:rPr/>
    </w:lvl>
    <w:lvl w:ilvl="3">
      <w:start w:val="1"/>
      <w:numFmt w:val="decimal"/>
      <w:lvlText w:val="%4."/>
      <w:lvlJc w:val="left"/>
      <w:pPr>
        <w:ind w:left="3080" w:hanging="360"/>
      </w:pPr>
      <w:rPr/>
    </w:lvl>
    <w:lvl w:ilvl="4">
      <w:start w:val="1"/>
      <w:numFmt w:val="lowerLetter"/>
      <w:lvlText w:val="%5."/>
      <w:lvlJc w:val="left"/>
      <w:pPr>
        <w:ind w:left="3800" w:hanging="360"/>
      </w:pPr>
      <w:rPr/>
    </w:lvl>
    <w:lvl w:ilvl="5">
      <w:start w:val="1"/>
      <w:numFmt w:val="lowerRoman"/>
      <w:lvlText w:val="%6."/>
      <w:lvlJc w:val="right"/>
      <w:pPr>
        <w:ind w:left="4520" w:hanging="180"/>
      </w:pPr>
      <w:rPr/>
    </w:lvl>
    <w:lvl w:ilvl="6">
      <w:start w:val="1"/>
      <w:numFmt w:val="decimal"/>
      <w:lvlText w:val="%7."/>
      <w:lvlJc w:val="left"/>
      <w:pPr>
        <w:ind w:left="5240" w:hanging="360"/>
      </w:pPr>
      <w:rPr/>
    </w:lvl>
    <w:lvl w:ilvl="7">
      <w:start w:val="1"/>
      <w:numFmt w:val="lowerLetter"/>
      <w:lvlText w:val="%8."/>
      <w:lvlJc w:val="left"/>
      <w:pPr>
        <w:ind w:left="5960" w:hanging="360"/>
      </w:pPr>
      <w:rPr/>
    </w:lvl>
    <w:lvl w:ilvl="8">
      <w:start w:val="1"/>
      <w:numFmt w:val="lowerRoman"/>
      <w:lvlText w:val="%9."/>
      <w:lvlJc w:val="right"/>
      <w:pPr>
        <w:ind w:left="6680" w:hanging="180"/>
      </w:pPr>
      <w:rPr/>
    </w:lvl>
  </w:abstractNum>
  <w:abstractNum w:abstractNumId="7">
    <w:lvl w:ilvl="0">
      <w:start w:val="1"/>
      <w:numFmt w:val="upperRoman"/>
      <w:lvlText w:val="%1."/>
      <w:lvlJc w:val="left"/>
      <w:pPr>
        <w:ind w:left="1280" w:hanging="720"/>
      </w:pPr>
      <w:rPr/>
    </w:lvl>
    <w:lvl w:ilvl="1">
      <w:start w:val="1"/>
      <w:numFmt w:val="lowerLetter"/>
      <w:lvlText w:val="%2."/>
      <w:lvlJc w:val="left"/>
      <w:pPr>
        <w:ind w:left="1640" w:hanging="360"/>
      </w:pPr>
      <w:rPr/>
    </w:lvl>
    <w:lvl w:ilvl="2">
      <w:start w:val="1"/>
      <w:numFmt w:val="lowerRoman"/>
      <w:lvlText w:val="%3."/>
      <w:lvlJc w:val="right"/>
      <w:pPr>
        <w:ind w:left="2360" w:hanging="180"/>
      </w:pPr>
      <w:rPr/>
    </w:lvl>
    <w:lvl w:ilvl="3">
      <w:start w:val="1"/>
      <w:numFmt w:val="decimal"/>
      <w:lvlText w:val="%4."/>
      <w:lvlJc w:val="left"/>
      <w:pPr>
        <w:ind w:left="3080" w:hanging="360"/>
      </w:pPr>
      <w:rPr/>
    </w:lvl>
    <w:lvl w:ilvl="4">
      <w:start w:val="1"/>
      <w:numFmt w:val="lowerLetter"/>
      <w:lvlText w:val="%5."/>
      <w:lvlJc w:val="left"/>
      <w:pPr>
        <w:ind w:left="3800" w:hanging="360"/>
      </w:pPr>
      <w:rPr/>
    </w:lvl>
    <w:lvl w:ilvl="5">
      <w:start w:val="1"/>
      <w:numFmt w:val="lowerRoman"/>
      <w:lvlText w:val="%6."/>
      <w:lvlJc w:val="right"/>
      <w:pPr>
        <w:ind w:left="4520" w:hanging="180"/>
      </w:pPr>
      <w:rPr/>
    </w:lvl>
    <w:lvl w:ilvl="6">
      <w:start w:val="1"/>
      <w:numFmt w:val="decimal"/>
      <w:lvlText w:val="%7."/>
      <w:lvlJc w:val="left"/>
      <w:pPr>
        <w:ind w:left="5240" w:hanging="360"/>
      </w:pPr>
      <w:rPr/>
    </w:lvl>
    <w:lvl w:ilvl="7">
      <w:start w:val="1"/>
      <w:numFmt w:val="lowerLetter"/>
      <w:lvlText w:val="%8."/>
      <w:lvlJc w:val="left"/>
      <w:pPr>
        <w:ind w:left="5960" w:hanging="360"/>
      </w:pPr>
      <w:rPr/>
    </w:lvl>
    <w:lvl w:ilvl="8">
      <w:start w:val="1"/>
      <w:numFmt w:val="lowerRoman"/>
      <w:lvlText w:val="%9."/>
      <w:lvlJc w:val="right"/>
      <w:pPr>
        <w:ind w:left="6680" w:hanging="180"/>
      </w:pPr>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decimal"/>
      <w:lvlText w:val="%1."/>
      <w:lvlJc w:val="left"/>
      <w:pPr>
        <w:ind w:left="357" w:hanging="357"/>
      </w:pPr>
      <w:rPr>
        <w:b w:val="1"/>
        <w:bCs w:val="1"/>
        <w:strike w:val="0"/>
        <w:color w:val="000000"/>
        <w:u w:val="none"/>
      </w:rPr>
    </w:lvl>
    <w:lvl w:ilvl="1">
      <w:start w:val="1"/>
      <w:numFmt w:val="decimal"/>
      <w:lvlText w:val="%1.%2."/>
      <w:lvlJc w:val="left"/>
      <w:pPr>
        <w:ind w:left="357" w:hanging="357"/>
      </w:pPr>
      <w:rPr>
        <w:b w:val="0"/>
        <w:bCs w:val="0"/>
        <w:color w:val="000000"/>
        <w:u w:val="none"/>
      </w:rPr>
    </w:lvl>
    <w:lvl w:ilvl="2">
      <w:start w:val="1"/>
      <w:numFmt w:val="decimal"/>
      <w:lvlText w:val="%1.%2.%3."/>
      <w:lvlJc w:val="right"/>
      <w:pPr>
        <w:ind w:left="357" w:firstLine="351.0000000000001"/>
      </w:pPr>
      <w:rPr>
        <w:b w:val="0"/>
        <w:bCs w:val="0"/>
        <w:color w:val="000000"/>
        <w:u w:val="none"/>
      </w:rPr>
    </w:lvl>
    <w:lvl w:ilvl="3">
      <w:start w:val="1"/>
      <w:numFmt w:val="decimal"/>
      <w:lvlText w:val="%1.%2.%3.%4."/>
      <w:lvlJc w:val="left"/>
      <w:pPr>
        <w:ind w:left="357" w:hanging="357"/>
      </w:pPr>
      <w:rPr>
        <w:u w:val="none"/>
      </w:rPr>
    </w:lvl>
    <w:lvl w:ilvl="4">
      <w:start w:val="1"/>
      <w:numFmt w:val="lowerLetter"/>
      <w:lvlText w:val="%5."/>
      <w:lvlJc w:val="left"/>
      <w:pPr>
        <w:ind w:left="357" w:hanging="357"/>
      </w:pPr>
      <w:rPr>
        <w:u w:val="none"/>
      </w:rPr>
    </w:lvl>
    <w:lvl w:ilvl="5">
      <w:start w:val="1"/>
      <w:numFmt w:val="lowerRoman"/>
      <w:lvlText w:val="%6."/>
      <w:lvlJc w:val="right"/>
      <w:pPr>
        <w:ind w:left="357" w:hanging="357"/>
      </w:pPr>
      <w:rPr>
        <w:u w:val="none"/>
      </w:rPr>
    </w:lvl>
    <w:lvl w:ilvl="6">
      <w:start w:val="1"/>
      <w:numFmt w:val="decimal"/>
      <w:lvlText w:val="%7."/>
      <w:lvlJc w:val="left"/>
      <w:pPr>
        <w:ind w:left="357" w:hanging="357"/>
      </w:pPr>
      <w:rPr>
        <w:u w:val="none"/>
      </w:rPr>
    </w:lvl>
    <w:lvl w:ilvl="7">
      <w:start w:val="1"/>
      <w:numFmt w:val="lowerLetter"/>
      <w:lvlText w:val="%8."/>
      <w:lvlJc w:val="left"/>
      <w:pPr>
        <w:ind w:left="357" w:hanging="357"/>
      </w:pPr>
      <w:rPr>
        <w:u w:val="none"/>
      </w:rPr>
    </w:lvl>
    <w:lvl w:ilvl="8">
      <w:start w:val="1"/>
      <w:numFmt w:val="lowerRoman"/>
      <w:lvlText w:val="%9."/>
      <w:lvlJc w:val="right"/>
      <w:pPr>
        <w:ind w:left="357" w:hanging="357"/>
      </w:pPr>
      <w:rPr>
        <w:u w:val="none"/>
      </w:rPr>
    </w:lvl>
  </w:abstractNum>
  <w:abstractNum w:abstractNumId="10">
    <w:lvl w:ilvl="0">
      <w:start w:val="1"/>
      <w:numFmt w:val="decimal"/>
      <w:lvlText w:val="%1."/>
      <w:lvlJc w:val="left"/>
      <w:pPr>
        <w:ind w:left="720" w:hanging="360"/>
      </w:pPr>
      <w:rPr>
        <w:b w:val="1"/>
        <w:bCs w:val="1"/>
        <w:strike w:val="0"/>
        <w:color w:val="000000"/>
        <w:u w:val="none"/>
      </w:rPr>
    </w:lvl>
    <w:lvl w:ilvl="1">
      <w:start w:val="1"/>
      <w:numFmt w:val="decimal"/>
      <w:lvlText w:val="%1.%2."/>
      <w:lvlJc w:val="left"/>
      <w:pPr>
        <w:ind w:left="141" w:firstLine="0"/>
      </w:pPr>
      <w:rPr>
        <w:color w:val="000000"/>
        <w:u w:val="none"/>
      </w:rPr>
    </w:lvl>
    <w:lvl w:ilvl="2">
      <w:start w:val="1"/>
      <w:numFmt w:val="decimal"/>
      <w:lvlText w:val="%1.%2.%3."/>
      <w:lvlJc w:val="right"/>
      <w:pPr>
        <w:ind w:left="2160" w:hanging="360"/>
      </w:pPr>
      <w:rPr>
        <w:u w:val="none"/>
        <w:shd w:fill="auto" w:val="clear"/>
      </w:rPr>
    </w:lvl>
    <w:lvl w:ilvl="3">
      <w:start w:val="1"/>
      <w:numFmt w:val="decimal"/>
      <w:lvlText w:val="%1.%2.%3.%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850"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pBdr>
        <w:top w:space="0" w:sz="0" w:val="nil"/>
        <w:left w:space="0" w:sz="0" w:val="nil"/>
        <w:bottom w:space="0" w:sz="0" w:val="nil"/>
        <w:right w:space="0" w:sz="0" w:val="nil"/>
        <w:between w:space="0" w:sz="0" w:val="nil"/>
      </w:pBdr>
      <w:spacing w:after="0" w:line="240" w:lineRule="auto"/>
      <w:jc w:val="center"/>
    </w:pPr>
    <w:rPr>
      <w:rFonts w:ascii="Arial" w:cs="Arial" w:eastAsia="Arial" w:hAnsi="Arial"/>
      <w:b w:val="1"/>
      <w:bCs w:val="1"/>
      <w:color w:val="000000"/>
      <w:sz w:val="24"/>
      <w:szCs w:val="24"/>
    </w:rPr>
  </w:style>
  <w:style w:type="paragraph" w:styleId="Normal" w:default="1">
    <w:name w:val="Normal"/>
    <w:qFormat w:val="1"/>
  </w:style>
  <w:style w:type="paragraph" w:styleId="Ttulo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Ttulo2">
    <w:name w:val="heading 2"/>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Ttulo3">
    <w:name w:val="heading 3"/>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tulo4">
    <w:name w:val="heading 4"/>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Ttulo5">
    <w:name w:val="heading 5"/>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Ttulo6">
    <w:name w:val="heading 6"/>
    <w:basedOn w:val="Normal"/>
    <w:next w:val="Normal"/>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pBdr>
        <w:top w:space="0" w:sz="0" w:val="nil"/>
        <w:left w:space="0" w:sz="0" w:val="nil"/>
        <w:bottom w:space="0" w:sz="0" w:val="nil"/>
        <w:right w:space="0" w:sz="0" w:val="nil"/>
        <w:between w:space="0" w:sz="0" w:val="nil"/>
      </w:pBdr>
      <w:spacing w:after="0" w:line="240" w:lineRule="auto"/>
      <w:jc w:val="center"/>
    </w:pPr>
    <w:rPr>
      <w:rFonts w:ascii="Arial" w:cs="Arial" w:eastAsia="Arial" w:hAnsi="Arial"/>
      <w:b w:val="1"/>
      <w:color w:val="000000"/>
      <w:sz w:val="24"/>
      <w:szCs w:val="24"/>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5.0" w:type="dxa"/>
        <w:left w:w="7.0" w:type="dxa"/>
        <w:bottom w:w="15.0" w:type="dxa"/>
        <w:right w:w="7.0" w:type="dxa"/>
      </w:tblCellMar>
    </w:tblPr>
  </w:style>
  <w:style w:type="table" w:styleId="a0" w:customStyle="1">
    <w:basedOn w:val="TableNormal3"/>
    <w:tblPr>
      <w:tblStyleRowBandSize w:val="1"/>
      <w:tblStyleColBandSize w:val="1"/>
      <w:tblCellMar>
        <w:top w:w="15.0" w:type="dxa"/>
        <w:left w:w="7.0" w:type="dxa"/>
        <w:bottom w:w="15.0" w:type="dxa"/>
        <w:right w:w="7.0" w:type="dxa"/>
      </w:tblCellMar>
    </w:tblPr>
  </w:style>
  <w:style w:type="table" w:styleId="a1" w:customStyle="1">
    <w:basedOn w:val="TableNormal3"/>
    <w:tblPr>
      <w:tblStyleRowBandSize w:val="1"/>
      <w:tblStyleColBandSize w:val="1"/>
      <w:tblCellMar>
        <w:top w:w="15.0" w:type="dxa"/>
        <w:left w:w="7.0" w:type="dxa"/>
        <w:bottom w:w="15.0" w:type="dxa"/>
        <w:right w:w="7.0" w:type="dxa"/>
      </w:tblCellMar>
    </w:tblPr>
  </w:style>
  <w:style w:type="table" w:styleId="a2" w:customStyle="1">
    <w:basedOn w:val="TableNormal3"/>
    <w:tblPr>
      <w:tblStyleRowBandSize w:val="1"/>
      <w:tblStyleColBandSize w:val="1"/>
      <w:tblCellMar>
        <w:top w:w="100.0" w:type="dxa"/>
        <w:left w:w="90.0" w:type="dxa"/>
        <w:bottom w:w="100.0" w:type="dxa"/>
        <w:right w:w="100.0" w:type="dxa"/>
      </w:tblCellMar>
    </w:tblPr>
  </w:style>
  <w:style w:type="table" w:styleId="a3" w:customStyle="1">
    <w:basedOn w:val="TableNormal3"/>
    <w:tblPr>
      <w:tblStyleRowBandSize w:val="1"/>
      <w:tblStyleColBandSize w:val="1"/>
      <w:tblCellMar>
        <w:left w:w="110.0" w:type="dxa"/>
        <w:right w:w="115.0" w:type="dxa"/>
      </w:tblCellMar>
    </w:tblPr>
  </w:style>
  <w:style w:type="table" w:styleId="a4" w:customStyle="1">
    <w:basedOn w:val="TableNormal3"/>
    <w:tblPr>
      <w:tblStyleRowBandSize w:val="1"/>
      <w:tblStyleColBandSize w:val="1"/>
      <w:tblCellMar>
        <w:left w:w="103.0" w:type="dxa"/>
        <w:right w:w="108.0" w:type="dxa"/>
      </w:tblCellMar>
    </w:tblPr>
  </w:style>
  <w:style w:type="table" w:styleId="a5" w:customStyle="1">
    <w:basedOn w:val="TableNormal3"/>
    <w:tblPr>
      <w:tblStyleRowBandSize w:val="1"/>
      <w:tblStyleColBandSize w:val="1"/>
      <w:tblCellMar>
        <w:left w:w="103.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3.0" w:type="dxa"/>
        <w:right w:w="108.0" w:type="dxa"/>
      </w:tblCellMar>
    </w:tblPr>
  </w:style>
  <w:style w:type="table" w:styleId="a8" w:customStyle="1">
    <w:basedOn w:val="TableNormal3"/>
    <w:tblPr>
      <w:tblStyleRowBandSize w:val="1"/>
      <w:tblStyleColBandSize w:val="1"/>
      <w:tblCellMar>
        <w:left w:w="103.0" w:type="dxa"/>
        <w:right w:w="108.0" w:type="dxa"/>
      </w:tblCellMar>
    </w:tblPr>
  </w:style>
  <w:style w:type="table" w:styleId="a9" w:customStyle="1">
    <w:basedOn w:val="TableNormal3"/>
    <w:tblPr>
      <w:tblStyleRowBandSize w:val="1"/>
      <w:tblStyleColBandSize w:val="1"/>
      <w:tblCellMar>
        <w:left w:w="103.0" w:type="dxa"/>
        <w:right w:w="108.0" w:type="dxa"/>
      </w:tblCellMar>
    </w:tblPr>
  </w:style>
  <w:style w:type="table" w:styleId="aa" w:customStyle="1">
    <w:basedOn w:val="TableNormal3"/>
    <w:tblPr>
      <w:tblStyleRowBandSize w:val="1"/>
      <w:tblStyleColBandSize w:val="1"/>
      <w:tblCellMar>
        <w:left w:w="98.0" w:type="dxa"/>
        <w:right w:w="108.0" w:type="dxa"/>
      </w:tblCellMar>
    </w:tblPr>
  </w:style>
  <w:style w:type="table" w:styleId="ab" w:customStyle="1">
    <w:basedOn w:val="TableNormal3"/>
    <w:tblPr>
      <w:tblStyleRowBandSize w:val="1"/>
      <w:tblStyleColBandSize w:val="1"/>
      <w:tblCellMar>
        <w:left w:w="98.0" w:type="dxa"/>
        <w:right w:w="108.0" w:type="dxa"/>
      </w:tblCellMar>
    </w:tblPr>
  </w:style>
  <w:style w:type="table" w:styleId="ac" w:customStyle="1">
    <w:basedOn w:val="TableNormal3"/>
    <w:tblPr>
      <w:tblStyleRowBandSize w:val="1"/>
      <w:tblStyleColBandSize w:val="1"/>
      <w:tblCellMar>
        <w:top w:w="55.0" w:type="dxa"/>
        <w:left w:w="55.0" w:type="dxa"/>
        <w:bottom w:w="55.0" w:type="dxa"/>
        <w:right w:w="55.0" w:type="dxa"/>
      </w:tblCellMar>
    </w:tblPr>
  </w:style>
  <w:style w:type="table" w:styleId="ad" w:customStyle="1">
    <w:basedOn w:val="TableNormal3"/>
    <w:tblPr>
      <w:tblStyleRowBandSize w:val="1"/>
      <w:tblStyleColBandSize w:val="1"/>
      <w:tblCellMar>
        <w:top w:w="55.0" w:type="dxa"/>
        <w:left w:w="55.0" w:type="dxa"/>
        <w:bottom w:w="55.0" w:type="dxa"/>
        <w:right w:w="55.0" w:type="dxa"/>
      </w:tblCellMar>
    </w:tblPr>
  </w:style>
  <w:style w:type="table" w:styleId="ae" w:customStyle="1">
    <w:basedOn w:val="TableNormal3"/>
    <w:tblPr>
      <w:tblStyleRowBandSize w:val="1"/>
      <w:tblStyleColBandSize w:val="1"/>
      <w:tblCellMar>
        <w:top w:w="55.0" w:type="dxa"/>
        <w:left w:w="55.0" w:type="dxa"/>
        <w:bottom w:w="55.0" w:type="dxa"/>
        <w:right w:w="55.0" w:type="dxa"/>
      </w:tblCellMar>
    </w:tblPr>
  </w:style>
  <w:style w:type="table" w:styleId="af" w:customStyle="1">
    <w:basedOn w:val="TableNormal3"/>
    <w:pPr>
      <w:spacing w:after="0" w:line="240" w:lineRule="auto"/>
    </w:pPr>
    <w:tblPr>
      <w:tblStyleRowBandSize w:val="1"/>
      <w:tblStyleColBandSize w:val="1"/>
      <w:tblCellMar>
        <w:left w:w="108.0" w:type="dxa"/>
        <w:right w:w="108.0" w:type="dxa"/>
      </w:tblCellMar>
    </w:tblPr>
  </w:style>
  <w:style w:type="table" w:styleId="af0" w:customStyle="1">
    <w:basedOn w:val="TableNormal3"/>
    <w:tblPr>
      <w:tblStyleRowBandSize w:val="1"/>
      <w:tblStyleColBandSize w:val="1"/>
      <w:tblCellMar>
        <w:top w:w="55.0" w:type="dxa"/>
        <w:left w:w="55.0" w:type="dxa"/>
        <w:bottom w:w="55.0" w:type="dxa"/>
        <w:right w:w="55.0" w:type="dxa"/>
      </w:tblCellMar>
    </w:tblPr>
  </w:style>
  <w:style w:type="table" w:styleId="af1" w:customStyle="1">
    <w:basedOn w:val="TableNormal3"/>
    <w:tblPr>
      <w:tblStyleRowBandSize w:val="1"/>
      <w:tblStyleColBandSize w:val="1"/>
      <w:tblCellMar>
        <w:top w:w="55.0" w:type="dxa"/>
        <w:left w:w="55.0" w:type="dxa"/>
        <w:bottom w:w="55.0" w:type="dxa"/>
        <w:right w:w="55.0" w:type="dxa"/>
      </w:tblCellMar>
    </w:tblPr>
  </w:style>
  <w:style w:type="table" w:styleId="af2" w:customStyle="1">
    <w:basedOn w:val="TableNormal3"/>
    <w:tblPr>
      <w:tblStyleRowBandSize w:val="1"/>
      <w:tblStyleColBandSize w:val="1"/>
      <w:tblCellMar>
        <w:top w:w="55.0" w:type="dxa"/>
        <w:left w:w="55.0" w:type="dxa"/>
        <w:bottom w:w="55.0" w:type="dxa"/>
        <w:right w:w="55.0" w:type="dxa"/>
      </w:tblCellMar>
    </w:tblPr>
  </w:style>
  <w:style w:type="table" w:styleId="af3" w:customStyle="1">
    <w:basedOn w:val="TableNormal3"/>
    <w:pPr>
      <w:spacing w:after="0" w:line="240" w:lineRule="auto"/>
    </w:pPr>
    <w:tblPr>
      <w:tblStyleRowBandSize w:val="1"/>
      <w:tblStyleColBandSize w:val="1"/>
      <w:tblCellMar>
        <w:left w:w="108.0" w:type="dxa"/>
        <w:right w:w="108.0" w:type="dxa"/>
      </w:tblCellMar>
    </w:tblPr>
  </w:style>
  <w:style w:type="table" w:styleId="af4" w:customStyle="1">
    <w:basedOn w:val="TableNormal3"/>
    <w:pPr>
      <w:spacing w:after="0" w:line="240" w:lineRule="auto"/>
    </w:pPr>
    <w:tblPr>
      <w:tblStyleRowBandSize w:val="1"/>
      <w:tblStyleColBandSize w:val="1"/>
      <w:tblCellMar>
        <w:left w:w="108.0" w:type="dxa"/>
        <w:right w:w="108.0" w:type="dxa"/>
      </w:tblCellMar>
    </w:tblPr>
  </w:style>
  <w:style w:type="table" w:styleId="af5" w:customStyle="1">
    <w:basedOn w:val="TableNormal3"/>
    <w:pPr>
      <w:spacing w:after="0" w:line="240" w:lineRule="auto"/>
    </w:pPr>
    <w:tblPr>
      <w:tblStyleRowBandSize w:val="1"/>
      <w:tblStyleColBandSize w:val="1"/>
      <w:tblCellMar>
        <w:left w:w="108.0" w:type="dxa"/>
        <w:right w:w="108.0" w:type="dxa"/>
      </w:tblCellMar>
    </w:tblPr>
  </w:style>
  <w:style w:type="table" w:styleId="af6" w:customStyle="1">
    <w:basedOn w:val="TableNormal3"/>
    <w:pPr>
      <w:spacing w:after="0" w:line="240" w:lineRule="auto"/>
    </w:pPr>
    <w:tblPr>
      <w:tblStyleRowBandSize w:val="1"/>
      <w:tblStyleColBandSize w:val="1"/>
      <w:tblCellMar>
        <w:left w:w="108.0" w:type="dxa"/>
        <w:right w:w="108.0" w:type="dxa"/>
      </w:tblCellMar>
    </w:tblPr>
  </w:style>
  <w:style w:type="table" w:styleId="af7" w:customStyle="1">
    <w:basedOn w:val="TableNormal3"/>
    <w:pPr>
      <w:spacing w:after="0" w:line="240" w:lineRule="auto"/>
    </w:pPr>
    <w:tblPr>
      <w:tblStyleRowBandSize w:val="1"/>
      <w:tblStyleColBandSize w:val="1"/>
      <w:tblCellMar>
        <w:left w:w="108.0" w:type="dxa"/>
        <w:right w:w="108.0" w:type="dxa"/>
      </w:tblCellMar>
    </w:tblPr>
  </w:style>
  <w:style w:type="table" w:styleId="af8" w:customStyle="1">
    <w:basedOn w:val="TableNormal3"/>
    <w:pPr>
      <w:spacing w:after="0" w:line="240" w:lineRule="auto"/>
    </w:pPr>
    <w:tblPr>
      <w:tblStyleRowBandSize w:val="1"/>
      <w:tblStyleColBandSize w:val="1"/>
      <w:tblCellMar>
        <w:left w:w="108.0" w:type="dxa"/>
        <w:right w:w="108.0" w:type="dxa"/>
      </w:tblCellMar>
    </w:tblPr>
  </w:style>
  <w:style w:type="table" w:styleId="af9" w:customStyle="1">
    <w:basedOn w:val="TableNormal3"/>
    <w:pPr>
      <w:spacing w:after="0" w:line="240" w:lineRule="auto"/>
    </w:pPr>
    <w:tblPr>
      <w:tblStyleRowBandSize w:val="1"/>
      <w:tblStyleColBandSize w:val="1"/>
      <w:tblCellMar>
        <w:left w:w="108.0" w:type="dxa"/>
        <w:right w:w="108.0" w:type="dxa"/>
      </w:tblCellMar>
    </w:tblPr>
  </w:style>
  <w:style w:type="table" w:styleId="afa" w:customStyle="1">
    <w:basedOn w:val="TableNormal3"/>
    <w:pPr>
      <w:spacing w:after="0" w:line="240" w:lineRule="auto"/>
    </w:pPr>
    <w:tblPr>
      <w:tblStyleRowBandSize w:val="1"/>
      <w:tblStyleColBandSize w:val="1"/>
      <w:tblCellMar>
        <w:left w:w="108.0" w:type="dxa"/>
        <w:right w:w="108.0" w:type="dxa"/>
      </w:tblCellMar>
    </w:tblPr>
  </w:style>
  <w:style w:type="table" w:styleId="afb" w:customStyle="1">
    <w:basedOn w:val="TableNormal3"/>
    <w:pPr>
      <w:spacing w:after="0" w:line="240" w:lineRule="auto"/>
    </w:pPr>
    <w:tblPr>
      <w:tblStyleRowBandSize w:val="1"/>
      <w:tblStyleColBandSize w:val="1"/>
      <w:tblCellMar>
        <w:left w:w="108.0" w:type="dxa"/>
        <w:right w:w="108.0" w:type="dxa"/>
      </w:tblCellMar>
    </w:tblPr>
  </w:style>
  <w:style w:type="table" w:styleId="afc" w:customStyle="1">
    <w:basedOn w:val="TableNormal3"/>
    <w:pPr>
      <w:spacing w:after="0" w:line="240" w:lineRule="auto"/>
    </w:pPr>
    <w:tblPr>
      <w:tblStyleRowBandSize w:val="1"/>
      <w:tblStyleColBandSize w:val="1"/>
      <w:tblCellMar>
        <w:left w:w="108.0" w:type="dxa"/>
        <w:right w:w="108.0" w:type="dxa"/>
      </w:tblCellMar>
    </w:tblPr>
  </w:style>
  <w:style w:type="table" w:styleId="afd" w:customStyle="1">
    <w:basedOn w:val="TableNormal3"/>
    <w:pPr>
      <w:spacing w:after="0" w:line="240" w:lineRule="auto"/>
    </w:pPr>
    <w:tblPr>
      <w:tblStyleRowBandSize w:val="1"/>
      <w:tblStyleColBandSize w:val="1"/>
      <w:tblCellMar>
        <w:left w:w="108.0" w:type="dxa"/>
        <w:right w:w="108.0" w:type="dxa"/>
      </w:tblCellMar>
    </w:tblPr>
  </w:style>
  <w:style w:type="table" w:styleId="afe" w:customStyle="1">
    <w:basedOn w:val="TableNormal3"/>
    <w:pPr>
      <w:spacing w:after="0" w:line="240" w:lineRule="auto"/>
    </w:pPr>
    <w:tblPr>
      <w:tblStyleRowBandSize w:val="1"/>
      <w:tblStyleColBandSize w:val="1"/>
      <w:tblCellMar>
        <w:left w:w="108.0" w:type="dxa"/>
        <w:right w:w="108.0" w:type="dxa"/>
      </w:tblCellMar>
    </w:tblPr>
  </w:style>
  <w:style w:type="table" w:styleId="aff" w:customStyle="1">
    <w:basedOn w:val="TableNormal3"/>
    <w:pPr>
      <w:spacing w:after="0" w:line="240" w:lineRule="auto"/>
    </w:pPr>
    <w:tblPr>
      <w:tblStyleRowBandSize w:val="1"/>
      <w:tblStyleColBandSize w:val="1"/>
      <w:tblCellMar>
        <w:left w:w="108.0" w:type="dxa"/>
        <w:right w:w="108.0" w:type="dxa"/>
      </w:tblCellMar>
    </w:tblPr>
  </w:style>
  <w:style w:type="table" w:styleId="aff0" w:customStyle="1">
    <w:basedOn w:val="TableNormal3"/>
    <w:pPr>
      <w:spacing w:after="0" w:line="240" w:lineRule="auto"/>
    </w:pPr>
    <w:tblPr>
      <w:tblStyleRowBandSize w:val="1"/>
      <w:tblStyleColBandSize w:val="1"/>
      <w:tblCellMar>
        <w:left w:w="108.0" w:type="dxa"/>
        <w:right w:w="108.0" w:type="dxa"/>
      </w:tblCellMar>
    </w:tblPr>
  </w:style>
  <w:style w:type="table" w:styleId="aff1" w:customStyle="1">
    <w:basedOn w:val="TableNormal3"/>
    <w:pPr>
      <w:spacing w:after="0" w:line="240" w:lineRule="auto"/>
    </w:pPr>
    <w:tblPr>
      <w:tblStyleRowBandSize w:val="1"/>
      <w:tblStyleColBandSize w:val="1"/>
      <w:tblCellMar>
        <w:left w:w="108.0" w:type="dxa"/>
        <w:right w:w="108.0" w:type="dxa"/>
      </w:tblCellMar>
    </w:tblPr>
  </w:style>
  <w:style w:type="table" w:styleId="aff2" w:customStyle="1">
    <w:basedOn w:val="TableNormal3"/>
    <w:pPr>
      <w:spacing w:after="0" w:line="240" w:lineRule="auto"/>
    </w:pPr>
    <w:tblPr>
      <w:tblStyleRowBandSize w:val="1"/>
      <w:tblStyleColBandSize w:val="1"/>
      <w:tblCellMar>
        <w:left w:w="108.0" w:type="dxa"/>
        <w:right w:w="108.0" w:type="dxa"/>
      </w:tblCellMar>
    </w:tblPr>
  </w:style>
  <w:style w:type="table" w:styleId="aff3" w:customStyle="1">
    <w:basedOn w:val="TableNormal3"/>
    <w:pPr>
      <w:spacing w:after="0" w:line="240" w:lineRule="auto"/>
    </w:pPr>
    <w:tblPr>
      <w:tblStyleRowBandSize w:val="1"/>
      <w:tblStyleColBandSize w:val="1"/>
      <w:tblCellMar>
        <w:left w:w="108.0" w:type="dxa"/>
        <w:right w:w="108.0" w:type="dxa"/>
      </w:tblCellMar>
    </w:tblPr>
  </w:style>
  <w:style w:type="table" w:styleId="aff4" w:customStyle="1">
    <w:basedOn w:val="TableNormal3"/>
    <w:pPr>
      <w:spacing w:after="0" w:line="240" w:lineRule="auto"/>
    </w:pPr>
    <w:tblPr>
      <w:tblStyleRowBandSize w:val="1"/>
      <w:tblStyleColBandSize w:val="1"/>
      <w:tblCellMar>
        <w:left w:w="108.0" w:type="dxa"/>
        <w:right w:w="108.0" w:type="dxa"/>
      </w:tblCellMar>
    </w:tblPr>
  </w:style>
  <w:style w:type="table" w:styleId="aff5" w:customStyle="1">
    <w:basedOn w:val="TableNormal3"/>
    <w:pPr>
      <w:spacing w:after="0" w:line="240" w:lineRule="auto"/>
    </w:pPr>
    <w:tblPr>
      <w:tblStyleRowBandSize w:val="1"/>
      <w:tblStyleColBandSize w:val="1"/>
      <w:tblCellMar>
        <w:left w:w="108.0" w:type="dxa"/>
        <w:right w:w="108.0" w:type="dxa"/>
      </w:tblCellMar>
    </w:tblPr>
  </w:style>
  <w:style w:type="table" w:styleId="aff6" w:customStyle="1">
    <w:basedOn w:val="TableNormal3"/>
    <w:pPr>
      <w:spacing w:after="0" w:line="240" w:lineRule="auto"/>
    </w:pPr>
    <w:tblPr>
      <w:tblStyleRowBandSize w:val="1"/>
      <w:tblStyleColBandSize w:val="1"/>
      <w:tblCellMar>
        <w:left w:w="108.0" w:type="dxa"/>
        <w:right w:w="108.0" w:type="dxa"/>
      </w:tblCellMar>
    </w:tblPr>
  </w:style>
  <w:style w:type="table" w:styleId="aff7" w:customStyle="1">
    <w:basedOn w:val="TableNormal3"/>
    <w:pPr>
      <w:spacing w:after="0" w:line="240" w:lineRule="auto"/>
    </w:pPr>
    <w:tblPr>
      <w:tblStyleRowBandSize w:val="1"/>
      <w:tblStyleColBandSize w:val="1"/>
      <w:tblCellMar>
        <w:left w:w="108.0" w:type="dxa"/>
        <w:right w:w="108.0" w:type="dxa"/>
      </w:tblCellMar>
    </w:tblPr>
  </w:style>
  <w:style w:type="table" w:styleId="aff8" w:customStyle="1">
    <w:basedOn w:val="TableNormal3"/>
    <w:pPr>
      <w:spacing w:after="0" w:line="240" w:lineRule="auto"/>
    </w:pPr>
    <w:tblPr>
      <w:tblStyleRowBandSize w:val="1"/>
      <w:tblStyleColBandSize w:val="1"/>
      <w:tblCellMar>
        <w:left w:w="108.0" w:type="dxa"/>
        <w:right w:w="108.0" w:type="dxa"/>
      </w:tblCellMar>
    </w:tblPr>
  </w:style>
  <w:style w:type="paragraph" w:styleId="Textodecomentrio">
    <w:name w:val="annotation text"/>
    <w:basedOn w:val="Normal"/>
    <w:link w:val="TextodecomentrioChar"/>
    <w:unhideWhenUsed w:val="1"/>
    <w:pPr>
      <w:spacing w:line="240" w:lineRule="auto"/>
    </w:pPr>
    <w:rPr>
      <w:sz w:val="20"/>
      <w:szCs w:val="20"/>
    </w:rPr>
  </w:style>
  <w:style w:type="character" w:styleId="TextodecomentrioChar" w:customStyle="1">
    <w:name w:val="Texto de comentário Char"/>
    <w:basedOn w:val="Fontepargpadro"/>
    <w:link w:val="Textodecomentrio"/>
    <w:rPr>
      <w:sz w:val="20"/>
      <w:szCs w:val="20"/>
    </w:rPr>
  </w:style>
  <w:style w:type="character" w:styleId="Refdecomentrio">
    <w:name w:val="annotation reference"/>
    <w:basedOn w:val="Fontepargpadro"/>
    <w:uiPriority w:val="99"/>
    <w:semiHidden w:val="1"/>
    <w:unhideWhenUsed w:val="1"/>
    <w:rPr>
      <w:sz w:val="16"/>
      <w:szCs w:val="16"/>
    </w:rPr>
  </w:style>
  <w:style w:type="paragraph" w:styleId="PargrafodaLista">
    <w:name w:val="List Paragraph"/>
    <w:basedOn w:val="Normal"/>
    <w:uiPriority w:val="34"/>
    <w:qFormat w:val="1"/>
    <w:rsid w:val="009E035F"/>
    <w:pPr>
      <w:ind w:left="720"/>
      <w:contextualSpacing w:val="1"/>
    </w:pPr>
  </w:style>
  <w:style w:type="paragraph" w:styleId="Reviso">
    <w:name w:val="Revision"/>
    <w:hidden w:val="1"/>
    <w:uiPriority w:val="99"/>
    <w:semiHidden w:val="1"/>
    <w:rsid w:val="00073198"/>
    <w:pPr>
      <w:spacing w:after="0" w:line="240" w:lineRule="auto"/>
    </w:pPr>
  </w:style>
  <w:style w:type="paragraph" w:styleId="Assuntodocomentrio">
    <w:name w:val="annotation subject"/>
    <w:basedOn w:val="Textodecomentrio"/>
    <w:next w:val="Textodecomentrio"/>
    <w:link w:val="AssuntodocomentrioChar"/>
    <w:uiPriority w:val="99"/>
    <w:semiHidden w:val="1"/>
    <w:unhideWhenUsed w:val="1"/>
    <w:rsid w:val="00E44BA0"/>
    <w:rPr>
      <w:b w:val="1"/>
      <w:bCs w:val="1"/>
    </w:rPr>
  </w:style>
  <w:style w:type="character" w:styleId="AssuntodocomentrioChar" w:customStyle="1">
    <w:name w:val="Assunto do comentário Char"/>
    <w:basedOn w:val="TextodecomentrioChar"/>
    <w:link w:val="Assuntodocomentrio"/>
    <w:uiPriority w:val="99"/>
    <w:semiHidden w:val="1"/>
    <w:rsid w:val="00E44BA0"/>
    <w:rPr>
      <w:b w:val="1"/>
      <w:bCs w:val="1"/>
      <w:sz w:val="20"/>
      <w:szCs w:val="20"/>
    </w:rPr>
  </w:style>
  <w:style w:type="table" w:styleId="aff9" w:customStyle="1">
    <w:basedOn w:val="TableNormal2"/>
    <w:tblPr>
      <w:tblStyleRowBandSize w:val="1"/>
      <w:tblStyleColBandSize w:val="1"/>
      <w:tblCellMar>
        <w:top w:w="100.0" w:type="dxa"/>
        <w:left w:w="100.0" w:type="dxa"/>
        <w:bottom w:w="100.0" w:type="dxa"/>
        <w:right w:w="100.0" w:type="dxa"/>
      </w:tblCellMar>
    </w:tblPr>
  </w:style>
  <w:style w:type="table" w:styleId="affa" w:customStyle="1">
    <w:basedOn w:val="TableNormal2"/>
    <w:pPr>
      <w:spacing w:after="0" w:line="240" w:lineRule="auto"/>
    </w:pPr>
    <w:tblPr>
      <w:tblStyleRowBandSize w:val="1"/>
      <w:tblStyleColBandSize w:val="1"/>
      <w:tblCellMar>
        <w:left w:w="108.0" w:type="dxa"/>
        <w:right w:w="108.0" w:type="dxa"/>
      </w:tblCellMar>
    </w:tblPr>
  </w:style>
  <w:style w:type="table" w:styleId="affb" w:customStyle="1">
    <w:basedOn w:val="TableNormal2"/>
    <w:pPr>
      <w:spacing w:after="0" w:line="240" w:lineRule="auto"/>
    </w:pPr>
    <w:tblPr>
      <w:tblStyleRowBandSize w:val="1"/>
      <w:tblStyleColBandSize w:val="1"/>
      <w:tblCellMar>
        <w:left w:w="108.0" w:type="dxa"/>
        <w:right w:w="108.0" w:type="dxa"/>
      </w:tblCellMar>
    </w:tblPr>
  </w:style>
  <w:style w:type="table" w:styleId="affc" w:customStyle="1">
    <w:basedOn w:val="TableNormal2"/>
    <w:pPr>
      <w:spacing w:after="0" w:line="240" w:lineRule="auto"/>
    </w:pPr>
    <w:tblPr>
      <w:tblStyleRowBandSize w:val="1"/>
      <w:tblStyleColBandSize w:val="1"/>
      <w:tblCellMar>
        <w:left w:w="108.0" w:type="dxa"/>
        <w:right w:w="108.0" w:type="dxa"/>
      </w:tblCellMar>
    </w:tblPr>
  </w:style>
  <w:style w:type="table" w:styleId="affd" w:customStyle="1">
    <w:basedOn w:val="TableNormal2"/>
    <w:pPr>
      <w:spacing w:after="0" w:line="240" w:lineRule="auto"/>
    </w:pPr>
    <w:tblPr>
      <w:tblStyleRowBandSize w:val="1"/>
      <w:tblStyleColBandSize w:val="1"/>
      <w:tblCellMar>
        <w:left w:w="108.0" w:type="dxa"/>
        <w:right w:w="108.0" w:type="dxa"/>
      </w:tblCellMar>
    </w:tblPr>
  </w:style>
  <w:style w:type="table" w:styleId="affe" w:customStyle="1">
    <w:basedOn w:val="TableNormal2"/>
    <w:pPr>
      <w:spacing w:after="0" w:line="240" w:lineRule="auto"/>
    </w:pPr>
    <w:tblPr>
      <w:tblStyleRowBandSize w:val="1"/>
      <w:tblStyleColBandSize w:val="1"/>
      <w:tblCellMar>
        <w:left w:w="108.0" w:type="dxa"/>
        <w:right w:w="108.0" w:type="dxa"/>
      </w:tblCellMar>
    </w:tblPr>
  </w:style>
  <w:style w:type="table" w:styleId="afff" w:customStyle="1">
    <w:basedOn w:val="TableNormal2"/>
    <w:pPr>
      <w:spacing w:after="0" w:line="240" w:lineRule="auto"/>
    </w:pPr>
    <w:tblPr>
      <w:tblStyleRowBandSize w:val="1"/>
      <w:tblStyleColBandSize w:val="1"/>
      <w:tblCellMar>
        <w:left w:w="108.0" w:type="dxa"/>
        <w:right w:w="108.0" w:type="dxa"/>
      </w:tblCellMar>
    </w:tblPr>
  </w:style>
  <w:style w:type="table" w:styleId="afff0" w:customStyle="1">
    <w:basedOn w:val="TableNormal2"/>
    <w:pPr>
      <w:spacing w:after="0" w:line="240" w:lineRule="auto"/>
    </w:pPr>
    <w:tblPr>
      <w:tblStyleRowBandSize w:val="1"/>
      <w:tblStyleColBandSize w:val="1"/>
      <w:tblCellMar>
        <w:left w:w="108.0" w:type="dxa"/>
        <w:right w:w="108.0" w:type="dxa"/>
      </w:tblCellMar>
    </w:tblPr>
  </w:style>
  <w:style w:type="table" w:styleId="afff1" w:customStyle="1">
    <w:basedOn w:val="TableNormal2"/>
    <w:pPr>
      <w:spacing w:after="0" w:line="240" w:lineRule="auto"/>
    </w:pPr>
    <w:tblPr>
      <w:tblStyleRowBandSize w:val="1"/>
      <w:tblStyleColBandSize w:val="1"/>
      <w:tblCellMar>
        <w:left w:w="108.0" w:type="dxa"/>
        <w:right w:w="108.0" w:type="dxa"/>
      </w:tblCellMar>
    </w:tblPr>
  </w:style>
  <w:style w:type="table" w:styleId="afff2" w:customStyle="1">
    <w:basedOn w:val="TableNormal2"/>
    <w:pPr>
      <w:spacing w:after="0" w:line="240" w:lineRule="auto"/>
    </w:pPr>
    <w:tblPr>
      <w:tblStyleRowBandSize w:val="1"/>
      <w:tblStyleColBandSize w:val="1"/>
      <w:tblCellMar>
        <w:left w:w="108.0" w:type="dxa"/>
        <w:right w:w="108.0" w:type="dxa"/>
      </w:tblCellMar>
    </w:tblPr>
  </w:style>
  <w:style w:type="table" w:styleId="afff3" w:customStyle="1">
    <w:basedOn w:val="TableNormal2"/>
    <w:pPr>
      <w:spacing w:after="0" w:line="240" w:lineRule="auto"/>
    </w:pPr>
    <w:tblPr>
      <w:tblStyleRowBandSize w:val="1"/>
      <w:tblStyleColBandSize w:val="1"/>
      <w:tblCellMar>
        <w:left w:w="108.0" w:type="dxa"/>
        <w:right w:w="108.0" w:type="dxa"/>
      </w:tblCellMar>
    </w:tblPr>
  </w:style>
  <w:style w:type="table" w:styleId="afff4" w:customStyle="1">
    <w:basedOn w:val="TableNormal2"/>
    <w:pPr>
      <w:spacing w:after="0" w:line="240" w:lineRule="auto"/>
    </w:pPr>
    <w:tblPr>
      <w:tblStyleRowBandSize w:val="1"/>
      <w:tblStyleColBandSize w:val="1"/>
      <w:tblCellMar>
        <w:left w:w="108.0" w:type="dxa"/>
        <w:right w:w="108.0" w:type="dxa"/>
      </w:tblCellMar>
    </w:tblPr>
  </w:style>
  <w:style w:type="table" w:styleId="afff5" w:customStyle="1">
    <w:basedOn w:val="TableNormal2"/>
    <w:pPr>
      <w:spacing w:after="0" w:line="240" w:lineRule="auto"/>
    </w:pPr>
    <w:tblPr>
      <w:tblStyleRowBandSize w:val="1"/>
      <w:tblStyleColBandSize w:val="1"/>
      <w:tblCellMar>
        <w:left w:w="108.0" w:type="dxa"/>
        <w:right w:w="108.0" w:type="dxa"/>
      </w:tblCellMar>
    </w:tblPr>
  </w:style>
  <w:style w:type="table" w:styleId="afff6" w:customStyle="1">
    <w:basedOn w:val="TableNormal2"/>
    <w:pPr>
      <w:spacing w:after="0" w:line="240" w:lineRule="auto"/>
    </w:pPr>
    <w:tblPr>
      <w:tblStyleRowBandSize w:val="1"/>
      <w:tblStyleColBandSize w:val="1"/>
      <w:tblCellMar>
        <w:left w:w="108.0" w:type="dxa"/>
        <w:right w:w="108.0" w:type="dxa"/>
      </w:tblCellMar>
    </w:tblPr>
  </w:style>
  <w:style w:type="table" w:styleId="afff7" w:customStyle="1">
    <w:basedOn w:val="TableNormal2"/>
    <w:pPr>
      <w:spacing w:after="0" w:line="240" w:lineRule="auto"/>
    </w:pPr>
    <w:tblPr>
      <w:tblStyleRowBandSize w:val="1"/>
      <w:tblStyleColBandSize w:val="1"/>
      <w:tblCellMar>
        <w:left w:w="108.0" w:type="dxa"/>
        <w:right w:w="108.0" w:type="dxa"/>
      </w:tblCellMar>
    </w:tblPr>
  </w:style>
  <w:style w:type="table" w:styleId="afff8" w:customStyle="1">
    <w:basedOn w:val="TableNormal2"/>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E530E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530E2"/>
  </w:style>
  <w:style w:type="paragraph" w:styleId="Rodap">
    <w:name w:val="footer"/>
    <w:basedOn w:val="Normal"/>
    <w:link w:val="RodapChar"/>
    <w:uiPriority w:val="99"/>
    <w:unhideWhenUsed w:val="1"/>
    <w:rsid w:val="00E530E2"/>
    <w:pPr>
      <w:tabs>
        <w:tab w:val="center" w:pos="4252"/>
        <w:tab w:val="right" w:pos="8504"/>
      </w:tabs>
      <w:spacing w:after="0" w:line="240" w:lineRule="auto"/>
    </w:pPr>
  </w:style>
  <w:style w:type="character" w:styleId="RodapChar" w:customStyle="1">
    <w:name w:val="Rodapé Char"/>
    <w:basedOn w:val="Fontepargpadro"/>
    <w:link w:val="Rodap"/>
    <w:uiPriority w:val="99"/>
    <w:rsid w:val="00E530E2"/>
  </w:style>
  <w:style w:type="table" w:styleId="afff9"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a"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b"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c"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d"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e"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0"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1"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2"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3" w:customStyle="1">
    <w:basedOn w:val="TableNormal1"/>
    <w:pPr>
      <w:spacing w:after="0" w:line="240" w:lineRule="auto"/>
    </w:pPr>
    <w:tblPr>
      <w:tblStyleRowBandSize w:val="1"/>
      <w:tblStyleColBandSize w:val="1"/>
      <w:tblCellMar>
        <w:top w:w="100.0" w:type="dxa"/>
        <w:left w:w="108.0" w:type="dxa"/>
        <w:bottom w:w="100.0" w:type="dxa"/>
        <w:right w:w="108.0" w:type="dxa"/>
      </w:tblCellMar>
    </w:tblPr>
  </w:style>
  <w:style w:type="table" w:styleId="affff4" w:customStyle="1">
    <w:basedOn w:val="TableNormal1"/>
    <w:tblPr>
      <w:tblStyleRowBandSize w:val="1"/>
      <w:tblStyleColBandSize w:val="1"/>
      <w:tblCellMar>
        <w:top w:w="15.0" w:type="dxa"/>
        <w:left w:w="115.0" w:type="dxa"/>
        <w:bottom w:w="15.0" w:type="dxa"/>
        <w:right w:w="115.0" w:type="dxa"/>
      </w:tblCellMar>
    </w:tblPr>
  </w:style>
  <w:style w:type="table" w:styleId="Tabelacomgrade">
    <w:name w:val="Table Grid"/>
    <w:basedOn w:val="Tabelanormal"/>
    <w:uiPriority w:val="39"/>
    <w:rsid w:val="00FB29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mEspaamento">
    <w:name w:val="No Spacing"/>
    <w:uiPriority w:val="1"/>
    <w:qFormat w:val="1"/>
    <w:rsid w:val="003D6E51"/>
    <w:pPr>
      <w:spacing w:after="0" w:line="240" w:lineRule="auto"/>
    </w:pPr>
  </w:style>
  <w:style w:type="paragraph" w:styleId="NormalWeb">
    <w:name w:val="Normal (Web)"/>
    <w:basedOn w:val="Normal"/>
    <w:uiPriority w:val="99"/>
    <w:semiHidden w:val="1"/>
    <w:unhideWhenUsed w:val="1"/>
    <w:rsid w:val="00844D20"/>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C65623"/>
    <w:pPr>
      <w:autoSpaceDE w:val="0"/>
      <w:autoSpaceDN w:val="0"/>
      <w:adjustRightInd w:val="0"/>
      <w:spacing w:after="0" w:line="240" w:lineRule="auto"/>
    </w:pPr>
    <w:rPr>
      <w:rFonts w:ascii="Times New Roman" w:cs="Times New Roman" w:hAnsi="Times New Roman"/>
      <w:color w:val="000000"/>
      <w:sz w:val="24"/>
      <w:szCs w:val="24"/>
    </w:rPr>
  </w:style>
  <w:style w:type="table" w:styleId="affff5"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6"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7"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8"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9"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a" w:customStyle="1">
    <w:basedOn w:val="TableNormal0"/>
    <w:pPr>
      <w:spacing w:after="0" w:line="240" w:lineRule="auto"/>
    </w:pPr>
    <w:tblPr>
      <w:tblStyleRowBandSize w:val="1"/>
      <w:tblStyleColBandSize w:val="1"/>
      <w:tblCellMar>
        <w:left w:w="108.0" w:type="dxa"/>
        <w:right w:w="108.0" w:type="dxa"/>
      </w:tblCellMar>
    </w:tblPr>
  </w:style>
  <w:style w:type="table" w:styleId="affffb"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c"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d"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e"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table" w:styleId="afffff" w:customStyle="1">
    <w:basedOn w:val="TableNormal0"/>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4">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5">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8">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9">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10">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1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1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notes.xml.rels><?xml version="1.0" encoding="UTF-8" standalone="yes"?><Relationships xmlns="http://schemas.openxmlformats.org/package/2006/relationships"><Relationship Id="rId1" Type="http://schemas.openxmlformats.org/officeDocument/2006/relationships/hyperlink" Target="https://ecomprasrio.rio.rj.gov.br/sigma/catmat.asp" TargetMode="External"/><Relationship Id="rId2"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6erHUXNYqKvboQ1fLeOqCdPuA==">CgMxLjAaHwoBMBIaChgICVIUChJ0YWJsZS41eG44anExYmdpanEaHwoBMRIaChgICVIUChJ0YWJsZS44bmFvcG1zZmN1d3QaHwoBMhIaChgICVIUChJ0YWJsZS5zMzlyaHQ3NWtwd2EaHwoBMxIaChgICVIUChJ0YWJsZS50ZXNpYmE3azJ6em4aHwoBNBIaChgICVIUChJ0YWJsZS45dXk4OHV6NGRiZTEaHwoBNRIaChgICVIUChJ0YWJsZS54Z3VwanI1bDl2bHQyDmgudDNtanI0czFmdnA0Mg5oLjZjOGowM3k4ejE0cjIJaC4yYm42d3N4OAByITFWNFR5aVh3eG9FYlBuUlpVb2VmaDUxemVkSDcyWkZ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2024-12-12T19:59:00Z</dcterms:created>
  <dc:creator>Priscylla Inacio Colacino</dc:creator>
</cp:coreProperties>
</file>