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TERMO DE REFERÊNCIA</w:t>
      </w:r>
    </w:p>
    <w:p w:rsidR="00000000" w:rsidDel="00000000" w:rsidP="00000000" w:rsidRDefault="00000000" w:rsidRPr="00000000" w14:paraId="00000002">
      <w:pPr>
        <w:keepNext w:val="1"/>
        <w:keepLines w:val="1"/>
        <w:spacing w:after="0" w:before="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FORNECIMENTO CONTÍNUO DE MATERIAIS COM CESSÃO DE EQUIPAMENTO</w:t>
      </w:r>
    </w:p>
    <w:p w:rsidR="00000000" w:rsidDel="00000000" w:rsidP="00000000" w:rsidRDefault="00000000" w:rsidRPr="00000000" w14:paraId="00000003">
      <w:pPr>
        <w:keepNext w:val="1"/>
        <w:keepLines w:val="1"/>
        <w:spacing w:after="0" w:before="0" w:line="240" w:lineRule="auto"/>
        <w:jc w:val="center"/>
        <w:rPr>
          <w:rFonts w:ascii="Calibri" w:cs="Calibri" w:eastAsia="Calibri" w:hAnsi="Calibri"/>
          <w:b w:val="1"/>
          <w:bCs w:val="1"/>
          <w:color w:val="ff0000"/>
          <w:highlight w:val="white"/>
        </w:rPr>
      </w:pPr>
      <w:r w:rsidDel="00000000" w:rsidR="00000000" w:rsidRPr="00000000">
        <w:rPr>
          <w:rFonts w:ascii="Calibri" w:cs="Calibri" w:eastAsia="Calibri" w:hAnsi="Calibri"/>
          <w:b w:val="1"/>
          <w:bCs w:val="1"/>
          <w:rtl w:val="0"/>
        </w:rPr>
        <w:t xml:space="preserve">TR.NPC.RS – </w:t>
      </w:r>
      <w:r w:rsidDel="00000000" w:rsidR="00000000" w:rsidRPr="00000000">
        <w:rPr>
          <w:b w:val="1"/>
          <w:bCs w:val="1"/>
          <w:color w:val="ff0000"/>
          <w:rtl w:val="0"/>
        </w:rPr>
        <w:t xml:space="preserve">__</w:t>
      </w:r>
      <w:r w:rsidDel="00000000" w:rsidR="00000000" w:rsidRPr="00000000">
        <w:rPr>
          <w:rFonts w:ascii="Calibri" w:cs="Calibri" w:eastAsia="Calibri" w:hAnsi="Calibri"/>
          <w:b w:val="1"/>
          <w:bCs w:val="1"/>
          <w:rtl w:val="0"/>
        </w:rPr>
        <w:t xml:space="preserve">/202</w:t>
      </w:r>
      <w:r w:rsidDel="00000000" w:rsidR="00000000" w:rsidRPr="00000000">
        <w:rPr>
          <w:rFonts w:ascii="Calibri" w:cs="Calibri" w:eastAsia="Calibri" w:hAnsi="Calibri"/>
          <w:b w:val="1"/>
          <w:bCs w:val="1"/>
          <w:color w:val="ff0000"/>
          <w:rtl w:val="0"/>
        </w:rPr>
        <w:t xml:space="preserve">_</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SETOR REQUISITANTE</w:t>
      </w:r>
      <w:r w:rsidDel="00000000" w:rsidR="00000000" w:rsidRPr="00000000">
        <w:rPr>
          <w:rtl w:val="0"/>
        </w:rPr>
      </w:r>
    </w:p>
    <w:p w:rsidR="00000000" w:rsidDel="00000000" w:rsidP="00000000" w:rsidRDefault="00000000" w:rsidRPr="00000000" w14:paraId="00000006">
      <w:pPr>
        <w:spacing w:after="0" w:before="0" w:line="360" w:lineRule="auto"/>
        <w:jc w:val="both"/>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Informar o setor que enviou o Documento de Formalização da Demanda (DFD). Obs.: VP usado apenas para DOP e DEA.</w:t>
      </w:r>
      <w:r w:rsidDel="00000000" w:rsidR="00000000" w:rsidRPr="00000000">
        <w:rPr>
          <w:rtl w:val="0"/>
        </w:rPr>
      </w:r>
    </w:p>
    <w:p w:rsidR="00000000" w:rsidDel="00000000" w:rsidP="00000000" w:rsidRDefault="00000000" w:rsidRPr="00000000" w14:paraId="00000007">
      <w:pPr>
        <w:numPr>
          <w:ilvl w:val="1"/>
          <w:numId w:val="2"/>
        </w:numPr>
        <w:tabs>
          <w:tab w:val="left" w:leader="none" w:pos="567"/>
        </w:tabs>
        <w:spacing w:after="0" w:before="0" w:line="360" w:lineRule="auto"/>
        <w:ind w:left="357"/>
        <w:jc w:val="both"/>
        <w:rPr>
          <w:b w:val="0"/>
          <w:bCs w:val="0"/>
          <w:highlight w:val="white"/>
        </w:rPr>
      </w:pPr>
      <w:r w:rsidDel="00000000" w:rsidR="00000000" w:rsidRPr="00000000">
        <w:rPr>
          <w:rtl w:val="0"/>
        </w:rPr>
        <w:t xml:space="preserve">RS/PRE/</w:t>
      </w:r>
      <w:r w:rsidDel="00000000" w:rsidR="00000000" w:rsidRPr="00000000">
        <w:rPr>
          <w:color w:val="ff0000"/>
          <w:rtl w:val="0"/>
        </w:rPr>
        <w:t xml:space="preserve">(VP)/(Diretoria/Núcleo)</w:t>
      </w:r>
      <w:r w:rsidDel="00000000" w:rsidR="00000000" w:rsidRPr="00000000">
        <w:rPr>
          <w:rtl w:val="0"/>
        </w:rPr>
        <w:t xml:space="preserve">. </w:t>
      </w:r>
    </w:p>
    <w:p w:rsidR="00000000" w:rsidDel="00000000" w:rsidP="00000000" w:rsidRDefault="00000000" w:rsidRPr="00000000" w14:paraId="00000008">
      <w:pPr>
        <w:tabs>
          <w:tab w:val="left" w:leader="none" w:pos="567"/>
        </w:tabs>
        <w:spacing w:after="0" w:before="0" w:line="360" w:lineRule="auto"/>
        <w:ind w:left="35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OBJETO </w:t>
      </w:r>
      <w:r w:rsidDel="00000000" w:rsidR="00000000" w:rsidRPr="00000000">
        <w:rPr>
          <w:rFonts w:ascii="Calibri" w:cs="Calibri" w:eastAsia="Calibri" w:hAnsi="Calibri"/>
          <w:rtl w:val="0"/>
        </w:rPr>
        <w:t xml:space="preserve">(Conforme art. 65, II, do REGLIC-RIOSAÚDE)</w:t>
      </w:r>
      <w:r w:rsidDel="00000000" w:rsidR="00000000" w:rsidRPr="00000000">
        <w:rPr>
          <w:rtl w:val="0"/>
        </w:rPr>
      </w:r>
    </w:p>
    <w:p w:rsidR="00000000" w:rsidDel="00000000" w:rsidP="00000000" w:rsidRDefault="00000000" w:rsidRPr="00000000" w14:paraId="0000000A">
      <w:pPr>
        <w:numPr>
          <w:ilvl w:val="1"/>
          <w:numId w:val="5"/>
        </w:numPr>
        <w:pBdr>
          <w:top w:space="0" w:sz="0" w:val="nil"/>
          <w:left w:space="0" w:sz="0" w:val="nil"/>
          <w:bottom w:space="0" w:sz="0" w:val="nil"/>
          <w:right w:space="0" w:sz="0" w:val="nil"/>
          <w:between w:space="0" w:sz="0" w:val="nil"/>
        </w:pBdr>
        <w:spacing w:after="0" w:before="0" w:line="360" w:lineRule="auto"/>
        <w:ind w:left="425.19685039370086" w:hanging="425.19685039370086"/>
        <w:jc w:val="both"/>
        <w:rPr/>
      </w:pPr>
      <w:bookmarkStart w:colFirst="0" w:colLast="0" w:name="_heading=h.k5bbcw9bcuqm" w:id="0"/>
      <w:bookmarkEnd w:id="0"/>
      <w:r w:rsidDel="00000000" w:rsidR="00000000" w:rsidRPr="00000000">
        <w:rPr>
          <w:rFonts w:ascii="Calibri" w:cs="Calibri" w:eastAsia="Calibri" w:hAnsi="Calibri"/>
          <w:rtl w:val="0"/>
        </w:rPr>
        <w:t xml:space="preserve">O presente Termo de Referência visa a contratação, por meio de Pregão Eletrônico, pelo Sistema de Registro de Preços com fulcro nas Leis sob nº 13.303/2016, 14.133/2021 no que se refere ao procedimento do pregão, nos Decretos Municipais sob nº 44.698/2018, n° 51.078/2022 e no Regulamento de Licitações e Contratações da RIOSAÚDE (REGLIC)</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disponível no site oficial da RIOSAÚDE, para o fornecimento </w:t>
      </w:r>
      <w:r w:rsidDel="00000000" w:rsidR="00000000" w:rsidRPr="00000000">
        <w:rPr>
          <w:rtl w:val="0"/>
        </w:rPr>
        <w:t xml:space="preserve">contínuo</w:t>
      </w:r>
      <w:r w:rsidDel="00000000" w:rsidR="00000000" w:rsidRPr="00000000">
        <w:rPr>
          <w:rFonts w:ascii="Calibri" w:cs="Calibri" w:eastAsia="Calibri" w:hAnsi="Calibri"/>
          <w:rtl w:val="0"/>
        </w:rPr>
        <w:t xml:space="preserve"> de materiais</w:t>
      </w:r>
      <w:r w:rsidDel="00000000" w:rsidR="00000000" w:rsidRPr="00000000">
        <w:rPr>
          <w:rtl w:val="0"/>
        </w:rPr>
        <w:t xml:space="preserve"> </w:t>
      </w:r>
      <w:r w:rsidDel="00000000" w:rsidR="00000000" w:rsidRPr="00000000">
        <w:rPr>
          <w:rFonts w:ascii="Calibri" w:cs="Calibri" w:eastAsia="Calibri" w:hAnsi="Calibri"/>
          <w:color w:val="ff0000"/>
          <w:rtl w:val="0"/>
        </w:rPr>
        <w:t xml:space="preserve">(especificar o material)</w:t>
      </w:r>
      <w:r w:rsidDel="00000000" w:rsidR="00000000" w:rsidRPr="00000000">
        <w:rPr>
          <w:rFonts w:ascii="Calibri" w:cs="Calibri" w:eastAsia="Calibri" w:hAnsi="Calibri"/>
          <w:rtl w:val="0"/>
        </w:rPr>
        <w:t xml:space="preserve"> incluindo cessão de uso de equipamentos </w:t>
      </w:r>
      <w:r w:rsidDel="00000000" w:rsidR="00000000" w:rsidRPr="00000000">
        <w:rPr>
          <w:rFonts w:ascii="Calibri" w:cs="Calibri" w:eastAsia="Calibri" w:hAnsi="Calibri"/>
          <w:color w:val="ee0000"/>
          <w:rtl w:val="0"/>
        </w:rPr>
        <w:t xml:space="preserve">(nome do equipamento), </w:t>
      </w:r>
      <w:r w:rsidDel="00000000" w:rsidR="00000000" w:rsidRPr="00000000">
        <w:rPr>
          <w:rFonts w:ascii="Calibri" w:cs="Calibri" w:eastAsia="Calibri" w:hAnsi="Calibri"/>
          <w:rtl w:val="0"/>
        </w:rPr>
        <w:t xml:space="preserve">com assistência técnica e assessoria científica para atender as necessidades das unidades de saúde na qual a RIOSAÚDE é responsável pelo </w:t>
      </w:r>
      <w:r w:rsidDel="00000000" w:rsidR="00000000" w:rsidRPr="00000000">
        <w:rPr>
          <w:rFonts w:ascii="Calibri" w:cs="Calibri" w:eastAsia="Calibri" w:hAnsi="Calibri"/>
          <w:color w:val="ff0000"/>
          <w:rtl w:val="0"/>
        </w:rPr>
        <w:t xml:space="preserve">gerenciamento e/ou suporte setorial</w:t>
      </w:r>
      <w:r w:rsidDel="00000000" w:rsidR="00000000" w:rsidRPr="00000000">
        <w:rPr>
          <w:rFonts w:ascii="Calibri" w:cs="Calibri" w:eastAsia="Calibri" w:hAnsi="Calibri"/>
          <w:rtl w:val="0"/>
        </w:rPr>
        <w:t xml:space="preserve">, conforme descrito, caracterizado e especificado neste Termo de Referência.</w:t>
      </w:r>
    </w:p>
    <w:p w:rsidR="00000000" w:rsidDel="00000000" w:rsidP="00000000" w:rsidRDefault="00000000" w:rsidRPr="00000000" w14:paraId="0000000B">
      <w:pPr>
        <w:numPr>
          <w:ilvl w:val="1"/>
          <w:numId w:val="5"/>
        </w:numPr>
        <w:pBdr>
          <w:top w:space="0" w:sz="0" w:val="nil"/>
          <w:left w:space="0" w:sz="0" w:val="nil"/>
          <w:bottom w:space="0" w:sz="0" w:val="nil"/>
          <w:right w:space="0" w:sz="0" w:val="nil"/>
          <w:between w:space="0" w:sz="0" w:val="nil"/>
        </w:pBdr>
        <w:tabs>
          <w:tab w:val="left" w:leader="none" w:pos="426"/>
          <w:tab w:val="left" w:leader="none" w:pos="709"/>
        </w:tabs>
        <w:spacing w:after="0" w:before="0" w:line="360" w:lineRule="auto"/>
        <w:ind w:left="425.19685039370086" w:hanging="425.19685039370086"/>
        <w:jc w:val="both"/>
        <w:rPr/>
      </w:pPr>
      <w:r w:rsidDel="00000000" w:rsidR="00000000" w:rsidRPr="00000000">
        <w:rPr>
          <w:rFonts w:ascii="Calibri" w:cs="Calibri" w:eastAsia="Calibri" w:hAnsi="Calibri"/>
          <w:rtl w:val="0"/>
        </w:rPr>
        <w:t xml:space="preserve">Os itens previstos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neste</w:t>
      </w:r>
      <w:r w:rsidDel="00000000" w:rsidR="00000000" w:rsidRPr="00000000">
        <w:rPr>
          <w:rFonts w:ascii="Calibri" w:cs="Calibri" w:eastAsia="Calibri" w:hAnsi="Calibri"/>
          <w:color w:val="000000"/>
          <w:rtl w:val="0"/>
        </w:rPr>
        <w:t xml:space="preserve"> Termo de Referência são categorizados como “bens comuns”, conforme definição constante </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color w:val="000000"/>
          <w:rtl w:val="0"/>
        </w:rPr>
        <w:t xml:space="preserve">o inciso XIII, do art.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º, da Lei Federal 14.133/2021,</w:t>
      </w:r>
      <w:r w:rsidDel="00000000" w:rsidR="00000000" w:rsidRPr="00000000">
        <w:rPr>
          <w:rFonts w:ascii="Calibri" w:cs="Calibri" w:eastAsia="Calibri" w:hAnsi="Calibri"/>
          <w:rtl w:val="0"/>
        </w:rPr>
        <w:t xml:space="preserve"> sendo </w:t>
      </w:r>
      <w:r w:rsidDel="00000000" w:rsidR="00000000" w:rsidRPr="00000000">
        <w:rPr>
          <w:rFonts w:ascii="Calibri" w:cs="Calibri" w:eastAsia="Calibri" w:hAnsi="Calibri"/>
          <w:color w:val="000000"/>
          <w:rtl w:val="0"/>
        </w:rPr>
        <w:t xml:space="preserve">“aqueles cujos padrões de desempenho e qualidade possam ser objetivamente definidos pelo edital, por meio de especificações usuais no mercado”, e não se tratam de artigos de luxo, que são vedados pelo Art. 20, da mesma Lei, que prevê que “Os itens de consumo adquiridos para suprir as demandas das estruturas da Administração Pública deverão ser de qualidade comum, não superior à necessária para cumprir as finalidades às quais se destinam vedada a aquisição de artigos de luxo”.</w:t>
      </w:r>
    </w:p>
    <w:p w:rsidR="00000000" w:rsidDel="00000000" w:rsidP="00000000" w:rsidRDefault="00000000" w:rsidRPr="00000000" w14:paraId="0000000C">
      <w:pPr>
        <w:numPr>
          <w:ilvl w:val="1"/>
          <w:numId w:val="5"/>
        </w:numPr>
        <w:pBdr>
          <w:top w:space="0" w:sz="0" w:val="nil"/>
          <w:left w:space="0" w:sz="0" w:val="nil"/>
          <w:bottom w:space="0" w:sz="0" w:val="nil"/>
          <w:right w:space="0" w:sz="0" w:val="nil"/>
          <w:between w:space="0" w:sz="0" w:val="nil"/>
        </w:pBdr>
        <w:spacing w:after="0" w:before="0" w:line="360" w:lineRule="auto"/>
        <w:ind w:left="425.19685039370086" w:hanging="425.19685039370086"/>
        <w:jc w:val="both"/>
        <w:rPr/>
      </w:pPr>
      <w:r w:rsidDel="00000000" w:rsidR="00000000" w:rsidRPr="00000000">
        <w:rPr>
          <w:rFonts w:ascii="Calibri" w:cs="Calibri" w:eastAsia="Calibri" w:hAnsi="Calibri"/>
          <w:rtl w:val="0"/>
        </w:rPr>
        <w:t xml:space="preserve">O presente objeto foi descrito de forma objetiva, a fim de não prejudicar a concorrência.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360" w:lineRule="auto"/>
        <w:ind w:left="420" w:firstLine="0"/>
        <w:jc w:val="both"/>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360" w:lineRule="auto"/>
        <w:ind w:left="420" w:firstLine="0"/>
        <w:jc w:val="both"/>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0" w:line="360" w:lineRule="auto"/>
        <w:ind w:left="420" w:firstLine="0"/>
        <w:jc w:val="both"/>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before="0" w:line="360" w:lineRule="auto"/>
        <w:ind w:left="420" w:firstLine="0"/>
        <w:jc w:val="both"/>
        <w:rPr/>
      </w:pPr>
      <w:r w:rsidDel="00000000" w:rsidR="00000000" w:rsidRPr="00000000">
        <w:rPr>
          <w:rtl w:val="0"/>
        </w:rPr>
      </w:r>
    </w:p>
    <w:p w:rsidR="00000000" w:rsidDel="00000000" w:rsidP="00000000" w:rsidRDefault="00000000" w:rsidRPr="00000000" w14:paraId="00000011">
      <w:pPr>
        <w:numPr>
          <w:ilvl w:val="0"/>
          <w:numId w:val="5"/>
        </w:numPr>
        <w:shd w:fill="d0cece" w:val="clear"/>
        <w:tabs>
          <w:tab w:val="left" w:leader="none" w:pos="5955"/>
        </w:tabs>
        <w:spacing w:after="0" w:before="0" w:line="360" w:lineRule="auto"/>
        <w:ind w:left="360" w:hanging="360"/>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JUSTIFICATIVA TÉCNICA DA AQUISIÇÃO (</w:t>
      </w:r>
      <w:r w:rsidDel="00000000" w:rsidR="00000000" w:rsidRPr="00000000">
        <w:rPr>
          <w:rFonts w:ascii="Calibri" w:cs="Calibri" w:eastAsia="Calibri" w:hAnsi="Calibri"/>
          <w:rtl w:val="0"/>
        </w:rPr>
        <w:t xml:space="preserve">Conforme art. 65, I, do REGLIC-RIOSAÚDE)</w:t>
      </w:r>
      <w:r w:rsidDel="00000000" w:rsidR="00000000" w:rsidRPr="00000000">
        <w:rPr>
          <w:rtl w:val="0"/>
        </w:rPr>
      </w:r>
    </w:p>
    <w:p w:rsidR="00000000" w:rsidDel="00000000" w:rsidP="00000000" w:rsidRDefault="00000000" w:rsidRPr="00000000" w14:paraId="00000012">
      <w:pPr>
        <w:numPr>
          <w:ilvl w:val="1"/>
          <w:numId w:val="5"/>
        </w:numPr>
        <w:spacing w:after="0" w:before="0" w:line="360" w:lineRule="auto"/>
        <w:ind w:left="425.19685039370086" w:hanging="425.19685039370086"/>
        <w:jc w:val="both"/>
        <w:rPr/>
      </w:pPr>
      <w:r w:rsidDel="00000000" w:rsidR="00000000" w:rsidRPr="00000000">
        <w:rPr>
          <w:rtl w:val="0"/>
        </w:rPr>
        <w:t xml:space="preserve">Considerando o Contrato de Gestão n° 251/2023 e seus aditivos, firmado entre a Secretaria Municipal de Saúde e a RIOSAÚDE, prevê em seu Plano de Trabalho gerenciamento pleno ou parcial da(s) unidade(s) de saúde descrita(s) neste termo.</w:t>
      </w:r>
    </w:p>
    <w:p w:rsidR="00000000" w:rsidDel="00000000" w:rsidP="00000000" w:rsidRDefault="00000000" w:rsidRPr="00000000" w14:paraId="00000013">
      <w:pPr>
        <w:spacing w:after="0" w:before="0" w:line="360" w:lineRule="auto"/>
        <w:ind w:left="425.19685039370086" w:firstLine="0"/>
        <w:jc w:val="both"/>
        <w:rPr>
          <w:color w:val="ff0000"/>
        </w:rPr>
      </w:pPr>
      <w:r w:rsidDel="00000000" w:rsidR="00000000" w:rsidRPr="00000000">
        <w:rPr>
          <w:color w:val="ff0000"/>
          <w:rtl w:val="0"/>
        </w:rPr>
        <w:t xml:space="preserve">Caso tenha outro tipos de  contratos: </w:t>
      </w:r>
    </w:p>
    <w:p w:rsidR="00000000" w:rsidDel="00000000" w:rsidP="00000000" w:rsidRDefault="00000000" w:rsidRPr="00000000" w14:paraId="00000014">
      <w:pPr>
        <w:spacing w:after="0" w:before="0" w:line="360" w:lineRule="auto"/>
        <w:ind w:left="425.19685039370086" w:firstLine="0"/>
        <w:jc w:val="both"/>
        <w:rPr/>
      </w:pPr>
      <w:r w:rsidDel="00000000" w:rsidR="00000000" w:rsidRPr="00000000">
        <w:rPr>
          <w:rtl w:val="0"/>
        </w:rPr>
        <w:t xml:space="preserve">Considerando o Contrato n.° </w:t>
      </w:r>
      <w:r w:rsidDel="00000000" w:rsidR="00000000" w:rsidRPr="00000000">
        <w:rPr>
          <w:color w:val="ff0000"/>
          <w:rtl w:val="0"/>
        </w:rPr>
        <w:t xml:space="preserve">__/_____</w:t>
      </w:r>
      <w:r w:rsidDel="00000000" w:rsidR="00000000" w:rsidRPr="00000000">
        <w:rPr>
          <w:rtl w:val="0"/>
        </w:rPr>
        <w:t xml:space="preserve">, firmado entre a </w:t>
      </w:r>
      <w:r w:rsidDel="00000000" w:rsidR="00000000" w:rsidRPr="00000000">
        <w:rPr>
          <w:color w:val="ff0000"/>
          <w:rtl w:val="0"/>
        </w:rPr>
        <w:t xml:space="preserve">(órgão)</w:t>
      </w:r>
      <w:r w:rsidDel="00000000" w:rsidR="00000000" w:rsidRPr="00000000">
        <w:rPr>
          <w:rtl w:val="0"/>
        </w:rPr>
        <w:t xml:space="preserve"> e a RIOSAÚDE, prevê em seu Plano de Trabalho </w:t>
      </w:r>
      <w:r w:rsidDel="00000000" w:rsidR="00000000" w:rsidRPr="00000000">
        <w:rPr>
          <w:color w:val="ff0000"/>
          <w:rtl w:val="0"/>
        </w:rPr>
        <w:t xml:space="preserve">(objeto do contrato)</w:t>
      </w:r>
      <w:r w:rsidDel="00000000" w:rsidR="00000000" w:rsidRPr="00000000">
        <w:rPr>
          <w:rtl w:val="0"/>
        </w:rPr>
        <w:t xml:space="preserve">.</w:t>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spacing w:after="0" w:before="0" w:line="360" w:lineRule="auto"/>
        <w:ind w:left="425.19685039370086" w:hanging="425.19685039370086"/>
        <w:jc w:val="both"/>
        <w:rPr/>
      </w:pPr>
      <w:bookmarkStart w:colFirst="0" w:colLast="0" w:name="_heading=h.abjyfc9lg8fj" w:id="1"/>
      <w:bookmarkEnd w:id="1"/>
      <w:r w:rsidDel="00000000" w:rsidR="00000000" w:rsidRPr="00000000">
        <w:rPr>
          <w:rFonts w:ascii="Calibri" w:cs="Calibri" w:eastAsia="Calibri" w:hAnsi="Calibri"/>
          <w:color w:val="ff0000"/>
          <w:rtl w:val="0"/>
        </w:rPr>
        <w:t xml:space="preserve">Descrever neste tópico a importância específica do material a ser adquirido.</w:t>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pacing w:after="0" w:before="0" w:line="360" w:lineRule="auto"/>
        <w:ind w:left="425.19685039370086" w:hanging="425.19685039370086"/>
        <w:jc w:val="both"/>
        <w:rPr/>
      </w:pPr>
      <w:r w:rsidDel="00000000" w:rsidR="00000000" w:rsidRPr="00000000">
        <w:rPr>
          <w:rFonts w:ascii="Calibri" w:cs="Calibri" w:eastAsia="Calibri" w:hAnsi="Calibri"/>
          <w:color w:val="ff0000"/>
          <w:rtl w:val="0"/>
        </w:rPr>
        <w:t xml:space="preserve">Descrever neste tópico a importância específica do equipamento a ser cedido.</w:t>
      </w:r>
    </w:p>
    <w:p w:rsidR="00000000" w:rsidDel="00000000" w:rsidP="00000000" w:rsidRDefault="00000000" w:rsidRPr="00000000" w14:paraId="00000017">
      <w:pPr>
        <w:numPr>
          <w:ilvl w:val="1"/>
          <w:numId w:val="5"/>
        </w:numPr>
        <w:pBdr>
          <w:top w:space="0" w:sz="0" w:val="nil"/>
          <w:left w:space="0" w:sz="0" w:val="nil"/>
          <w:bottom w:space="0" w:sz="0" w:val="nil"/>
          <w:right w:space="0" w:sz="0" w:val="nil"/>
          <w:between w:space="0" w:sz="0" w:val="nil"/>
        </w:pBdr>
        <w:spacing w:after="0" w:before="0" w:line="360" w:lineRule="auto"/>
        <w:ind w:left="425.19685039370086" w:hanging="425.19685039370086"/>
        <w:jc w:val="both"/>
        <w:rPr/>
      </w:pPr>
      <w:r w:rsidDel="00000000" w:rsidR="00000000" w:rsidRPr="00000000">
        <w:rPr>
          <w:rFonts w:ascii="Calibri" w:cs="Calibri" w:eastAsia="Calibri" w:hAnsi="Calibri"/>
          <w:rtl w:val="0"/>
        </w:rPr>
        <w:t xml:space="preserve">Considerando que, neste caso, o uso adequado dos materiais está diretamente condicionado à utilização de equipamentos específicos — os </w:t>
      </w:r>
      <w:r w:rsidDel="00000000" w:rsidR="00000000" w:rsidRPr="00000000">
        <w:rPr>
          <w:rtl w:val="0"/>
        </w:rPr>
        <w:t xml:space="preserve">quais demandam</w:t>
      </w:r>
      <w:r w:rsidDel="00000000" w:rsidR="00000000" w:rsidRPr="00000000">
        <w:rPr>
          <w:rFonts w:ascii="Calibri" w:cs="Calibri" w:eastAsia="Calibri" w:hAnsi="Calibri"/>
          <w:rtl w:val="0"/>
        </w:rPr>
        <w:t xml:space="preserve"> constante configuração, bem como manutenção corretiva e preventiva —, optou-se estrategicamente pela </w:t>
      </w:r>
      <w:r w:rsidDel="00000000" w:rsidR="00000000" w:rsidRPr="00000000">
        <w:rPr>
          <w:rFonts w:ascii="Calibri" w:cs="Calibri" w:eastAsia="Calibri" w:hAnsi="Calibri"/>
          <w:b w:val="0"/>
          <w:bCs w:val="0"/>
          <w:rtl w:val="0"/>
        </w:rPr>
        <w:t xml:space="preserve">cessão dos referidos equipamentos</w:t>
      </w:r>
      <w:r w:rsidDel="00000000" w:rsidR="00000000" w:rsidRPr="00000000">
        <w:rPr>
          <w:rFonts w:ascii="Calibri" w:cs="Calibri" w:eastAsia="Calibri" w:hAnsi="Calibri"/>
          <w:rtl w:val="0"/>
        </w:rPr>
        <w:t xml:space="preserve"> por parte do fornecedor. Tal medida visa garantir a plena funcionalidade da assistência, uma vez que a aquisição isolada dos materiais poderia resultar em desperdício de recursos públicos e comprometer a eficiência e a continuidade da prestação dos serviços assistenciais;</w:t>
      </w:r>
      <w:r w:rsidDel="00000000" w:rsidR="00000000" w:rsidRPr="00000000">
        <w:rPr>
          <w:rtl w:val="0"/>
        </w:rPr>
      </w:r>
    </w:p>
    <w:p w:rsidR="00000000" w:rsidDel="00000000" w:rsidP="00000000" w:rsidRDefault="00000000" w:rsidRPr="00000000" w14:paraId="00000018">
      <w:pPr>
        <w:numPr>
          <w:ilvl w:val="1"/>
          <w:numId w:val="5"/>
        </w:numPr>
        <w:pBdr>
          <w:top w:space="0" w:sz="0" w:val="nil"/>
          <w:left w:space="0" w:sz="0" w:val="nil"/>
          <w:bottom w:space="0" w:sz="0" w:val="nil"/>
          <w:right w:space="0" w:sz="0" w:val="nil"/>
          <w:between w:space="0" w:sz="0" w:val="nil"/>
        </w:pBdr>
        <w:spacing w:after="0" w:before="0" w:line="360" w:lineRule="auto"/>
        <w:ind w:left="425.19685039370086" w:hanging="425.19685039370086"/>
        <w:jc w:val="both"/>
        <w:rPr/>
      </w:pPr>
      <w:r w:rsidDel="00000000" w:rsidR="00000000" w:rsidRPr="00000000">
        <w:rPr>
          <w:rFonts w:ascii="Calibri" w:cs="Calibri" w:eastAsia="Calibri" w:hAnsi="Calibri"/>
          <w:rtl w:val="0"/>
        </w:rPr>
        <w:t xml:space="preserve">Considerando a particularidade envolvida na utilização de determinados insumos e equipamentos, torna-se indispensável a realização de </w:t>
      </w:r>
      <w:r w:rsidDel="00000000" w:rsidR="00000000" w:rsidRPr="00000000">
        <w:rPr>
          <w:rFonts w:ascii="Calibri" w:cs="Calibri" w:eastAsia="Calibri" w:hAnsi="Calibri"/>
          <w:b w:val="0"/>
          <w:bCs w:val="0"/>
          <w:rtl w:val="0"/>
        </w:rPr>
        <w:t xml:space="preserve">treinamento técnico adequado</w:t>
      </w:r>
      <w:r w:rsidDel="00000000" w:rsidR="00000000" w:rsidRPr="00000000">
        <w:rPr>
          <w:rFonts w:ascii="Calibri" w:cs="Calibri" w:eastAsia="Calibri" w:hAnsi="Calibri"/>
          <w:rtl w:val="0"/>
        </w:rPr>
        <w:t xml:space="preserve"> para os profissionais que irão operá-los, tornando etapa fundamental da prestação do serviço visando garantir a eficiência, segurança e qualidade dos resultados esperados. </w:t>
      </w:r>
      <w:r w:rsidDel="00000000" w:rsidR="00000000" w:rsidRPr="00000000">
        <w:rPr>
          <w:rFonts w:ascii="Calibri" w:cs="Calibri" w:eastAsia="Calibri" w:hAnsi="Calibri"/>
          <w:color w:val="ff0000"/>
          <w:rtl w:val="0"/>
        </w:rPr>
        <w:t xml:space="preserve">(quando couber)</w:t>
      </w:r>
    </w:p>
    <w:p w:rsidR="00000000" w:rsidDel="00000000" w:rsidP="00000000" w:rsidRDefault="00000000" w:rsidRPr="00000000" w14:paraId="00000019">
      <w:pPr>
        <w:numPr>
          <w:ilvl w:val="1"/>
          <w:numId w:val="5"/>
        </w:numPr>
        <w:spacing w:after="0" w:before="0" w:line="360" w:lineRule="auto"/>
        <w:ind w:left="425.19685039370086" w:hanging="425.19685039370086"/>
        <w:jc w:val="both"/>
        <w:rPr>
          <w:color w:val="ff0000"/>
        </w:rPr>
      </w:pPr>
      <w:r w:rsidDel="00000000" w:rsidR="00000000" w:rsidRPr="00000000">
        <w:rPr>
          <w:rtl w:val="0"/>
        </w:rPr>
        <w:t xml:space="preserve">Não foi realizado um estudo técnico preliminar, uma vez que a aquisição de</w:t>
      </w:r>
      <w:r w:rsidDel="00000000" w:rsidR="00000000" w:rsidRPr="00000000">
        <w:rPr>
          <w:color w:val="ff0000"/>
          <w:rtl w:val="0"/>
        </w:rPr>
        <w:t xml:space="preserve"> (objeto) </w:t>
      </w:r>
      <w:r w:rsidDel="00000000" w:rsidR="00000000" w:rsidRPr="00000000">
        <w:rPr>
          <w:rtl w:val="0"/>
        </w:rPr>
        <w:t xml:space="preserve">se enquadra nos casos facultativos descritos no artigo 62, inciso</w:t>
      </w:r>
      <w:r w:rsidDel="00000000" w:rsidR="00000000" w:rsidRPr="00000000">
        <w:rPr>
          <w:color w:val="ff0000"/>
          <w:rtl w:val="0"/>
        </w:rPr>
        <w:t xml:space="preserve"> ___ (verificar em qual inciso se enquadra a aquisição) </w:t>
      </w:r>
      <w:r w:rsidDel="00000000" w:rsidR="00000000" w:rsidRPr="00000000">
        <w:rPr>
          <w:rtl w:val="0"/>
        </w:rPr>
        <w:t xml:space="preserve">do REGLIC. </w:t>
      </w:r>
      <w:r w:rsidDel="00000000" w:rsidR="00000000" w:rsidRPr="00000000">
        <w:rPr>
          <w:b w:val="1"/>
          <w:bCs w:val="1"/>
          <w:color w:val="ff0000"/>
          <w:rtl w:val="0"/>
        </w:rPr>
        <w:t xml:space="preserve">(utilizar quando não tiver ETP)</w:t>
      </w:r>
    </w:p>
    <w:p w:rsidR="00000000" w:rsidDel="00000000" w:rsidP="00000000" w:rsidRDefault="00000000" w:rsidRPr="00000000" w14:paraId="0000001A">
      <w:pPr>
        <w:numPr>
          <w:ilvl w:val="1"/>
          <w:numId w:val="5"/>
        </w:numPr>
        <w:spacing w:after="0" w:before="0" w:line="360" w:lineRule="auto"/>
        <w:ind w:left="425.19685039370086" w:hanging="425.19685039370086"/>
        <w:jc w:val="both"/>
        <w:rPr>
          <w:sz w:val="20"/>
          <w:szCs w:val="20"/>
        </w:rPr>
      </w:pPr>
      <w:r w:rsidDel="00000000" w:rsidR="00000000" w:rsidRPr="00000000">
        <w:rPr>
          <w:rtl w:val="0"/>
        </w:rPr>
        <w:t xml:space="preserve">Por último, este Termo está sendo encartado ao presente processo, transmitindo as especificações e justificativas contidos no Documento de Formalização de Demanda, </w:t>
      </w:r>
      <w:r w:rsidDel="00000000" w:rsidR="00000000" w:rsidRPr="00000000">
        <w:rPr>
          <w:color w:val="ff0000"/>
          <w:rtl w:val="0"/>
        </w:rPr>
        <w:t xml:space="preserve">(número SEI)</w:t>
      </w:r>
      <w:r w:rsidDel="00000000" w:rsidR="00000000" w:rsidRPr="00000000">
        <w:rPr>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0" w:line="360" w:lineRule="auto"/>
        <w:ind w:left="425.19685039370086" w:firstLine="0"/>
        <w:jc w:val="both"/>
        <w:rPr/>
      </w:pPr>
      <w:r w:rsidDel="00000000" w:rsidR="00000000" w:rsidRPr="00000000">
        <w:rPr>
          <w:rtl w:val="0"/>
        </w:rPr>
        <w:t xml:space="preserve">ou</w:t>
      </w:r>
    </w:p>
    <w:p w:rsidR="00000000" w:rsidDel="00000000" w:rsidP="00000000" w:rsidRDefault="00000000" w:rsidRPr="00000000" w14:paraId="0000001C">
      <w:pPr>
        <w:spacing w:after="0" w:before="0" w:line="360" w:lineRule="auto"/>
        <w:ind w:left="425.19685039370086" w:firstLine="0"/>
        <w:jc w:val="both"/>
        <w:rPr/>
      </w:pPr>
      <w:r w:rsidDel="00000000" w:rsidR="00000000" w:rsidRPr="00000000">
        <w:rPr>
          <w:rtl w:val="0"/>
        </w:rPr>
        <w:t xml:space="preserve">Por último, este Termo está sendo encartado ao presente processo, transmitindo as especificações e justificativas contidos no Documento de Formalização de Demanda, </w:t>
      </w:r>
      <w:r w:rsidDel="00000000" w:rsidR="00000000" w:rsidRPr="00000000">
        <w:rPr>
          <w:color w:val="ff0000"/>
          <w:rtl w:val="0"/>
        </w:rPr>
        <w:t xml:space="preserve">(número SEI)</w:t>
      </w:r>
      <w:r w:rsidDel="00000000" w:rsidR="00000000" w:rsidRPr="00000000">
        <w:rPr>
          <w:rtl w:val="0"/>
        </w:rPr>
        <w:t xml:space="preserve"> e  </w:t>
      </w:r>
      <w:r w:rsidDel="00000000" w:rsidR="00000000" w:rsidRPr="00000000">
        <w:rPr>
          <w:rtl w:val="0"/>
        </w:rPr>
        <w:t xml:space="preserve">do Estudo Técnico Preliminar - </w:t>
      </w:r>
      <w:r w:rsidDel="00000000" w:rsidR="00000000" w:rsidRPr="00000000">
        <w:rPr>
          <w:color w:val="ff0000"/>
          <w:rtl w:val="0"/>
        </w:rPr>
        <w:t xml:space="preserve">ETP.NPC.RS – ___/202_ </w:t>
      </w:r>
      <w:r w:rsidDel="00000000" w:rsidR="00000000" w:rsidRPr="00000000">
        <w:rPr>
          <w:b w:val="1"/>
          <w:bCs w:val="1"/>
          <w:color w:val="ff0000"/>
          <w:rtl w:val="0"/>
        </w:rPr>
        <w:t xml:space="preserve">(utilizar quando possuir ETP)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spacing w:after="0" w:before="0" w:line="360" w:lineRule="auto"/>
        <w:ind w:left="425.19685039370086" w:hanging="425.19685039370086"/>
        <w:jc w:val="both"/>
        <w:rPr>
          <w:b w:val="1"/>
          <w:bCs w:val="1"/>
        </w:rPr>
      </w:pPr>
      <w:r w:rsidDel="00000000" w:rsidR="00000000" w:rsidRPr="00000000">
        <w:rPr>
          <w:rtl w:val="0"/>
        </w:rPr>
      </w:r>
    </w:p>
    <w:p w:rsidR="00000000" w:rsidDel="00000000" w:rsidP="00000000" w:rsidRDefault="00000000" w:rsidRPr="00000000" w14:paraId="0000001E">
      <w:pPr>
        <w:spacing w:after="0" w:before="0" w:line="360" w:lineRule="auto"/>
        <w:ind w:left="420" w:firstLine="0"/>
        <w:jc w:val="both"/>
        <w:rPr>
          <w:b w:val="1"/>
          <w:bCs w:val="1"/>
        </w:rPr>
      </w:pPr>
      <w:r w:rsidDel="00000000" w:rsidR="00000000" w:rsidRPr="00000000">
        <w:rPr>
          <w:rtl w:val="0"/>
        </w:rPr>
      </w:r>
    </w:p>
    <w:p w:rsidR="00000000" w:rsidDel="00000000" w:rsidP="00000000" w:rsidRDefault="00000000" w:rsidRPr="00000000" w14:paraId="0000001F">
      <w:pPr>
        <w:spacing w:after="0" w:before="0" w:line="360" w:lineRule="auto"/>
        <w:ind w:left="420" w:firstLine="0"/>
        <w:jc w:val="both"/>
        <w:rPr>
          <w:b w:val="1"/>
          <w:bCs w:val="1"/>
        </w:rPr>
      </w:pPr>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rFonts w:ascii="Calibri" w:cs="Calibri" w:eastAsia="Calibri" w:hAnsi="Calibri"/>
          <w:color w:val="000000"/>
        </w:rPr>
      </w:pPr>
      <w:bookmarkStart w:colFirst="0" w:colLast="0" w:name="_heading=h.2et92p0" w:id="2"/>
      <w:bookmarkEnd w:id="2"/>
      <w:r w:rsidDel="00000000" w:rsidR="00000000" w:rsidRPr="00000000">
        <w:rPr>
          <w:rFonts w:ascii="Calibri" w:cs="Calibri" w:eastAsia="Calibri" w:hAnsi="Calibri"/>
          <w:b w:val="1"/>
          <w:bCs w:val="1"/>
          <w:rtl w:val="0"/>
        </w:rPr>
        <w:t xml:space="preserve">QUANTITATIVO A SER CONTRATADO </w:t>
      </w:r>
      <w:r w:rsidDel="00000000" w:rsidR="00000000" w:rsidRPr="00000000">
        <w:rPr>
          <w:rFonts w:ascii="Calibri" w:cs="Calibri" w:eastAsia="Calibri" w:hAnsi="Calibri"/>
          <w:rtl w:val="0"/>
        </w:rPr>
        <w:t xml:space="preserve">(Conforme art. 65, III do REGLIC-RIOSAÚDE)</w:t>
      </w:r>
      <w:r w:rsidDel="00000000" w:rsidR="00000000" w:rsidRPr="00000000">
        <w:rPr>
          <w:rtl w:val="0"/>
        </w:rPr>
      </w:r>
    </w:p>
    <w:p w:rsidR="00000000" w:rsidDel="00000000" w:rsidP="00000000" w:rsidRDefault="00000000" w:rsidRPr="00000000" w14:paraId="00000021">
      <w:pPr>
        <w:numPr>
          <w:ilvl w:val="1"/>
          <w:numId w:val="5"/>
        </w:numPr>
        <w:spacing w:after="0" w:before="0" w:line="360" w:lineRule="auto"/>
        <w:ind w:left="425.19685039370086" w:hanging="425.19685039370086"/>
        <w:jc w:val="both"/>
      </w:pPr>
      <w:r w:rsidDel="00000000" w:rsidR="00000000" w:rsidRPr="00000000">
        <w:rPr>
          <w:rtl w:val="0"/>
        </w:rPr>
        <w:t xml:space="preserve">Os quantitativos foram estimados com base na série histórica apresentada no Documento de Formalização de Demanda, </w:t>
      </w:r>
      <w:r w:rsidDel="00000000" w:rsidR="00000000" w:rsidRPr="00000000">
        <w:rPr>
          <w:color w:val="ff0000"/>
          <w:rtl w:val="0"/>
        </w:rPr>
        <w:t xml:space="preserve">(número SEI) </w:t>
      </w:r>
      <w:r w:rsidDel="00000000" w:rsidR="00000000" w:rsidRPr="00000000">
        <w:rPr>
          <w:rtl w:val="0"/>
        </w:rPr>
        <w:t xml:space="preserve">que consta no </w:t>
      </w:r>
      <w:r w:rsidDel="00000000" w:rsidR="00000000" w:rsidRPr="00000000">
        <w:rPr>
          <w:b w:val="1"/>
          <w:bCs w:val="1"/>
          <w:rtl w:val="0"/>
        </w:rPr>
        <w:t xml:space="preserve">ANEXO </w:t>
      </w:r>
      <w:r w:rsidDel="00000000" w:rsidR="00000000" w:rsidRPr="00000000">
        <w:rPr>
          <w:color w:val="ff0000"/>
          <w:rtl w:val="0"/>
        </w:rPr>
        <w:t xml:space="preserve">___ </w:t>
      </w:r>
      <w:r w:rsidDel="00000000" w:rsidR="00000000" w:rsidRPr="00000000">
        <w:rPr>
          <w:rtl w:val="0"/>
        </w:rPr>
        <w:t xml:space="preserve">. </w:t>
      </w:r>
    </w:p>
    <w:p w:rsidR="00000000" w:rsidDel="00000000" w:rsidP="00000000" w:rsidRDefault="00000000" w:rsidRPr="00000000" w14:paraId="00000022">
      <w:pPr>
        <w:spacing w:after="0" w:before="0" w:line="360" w:lineRule="auto"/>
        <w:ind w:left="425.19685039370086" w:hanging="425.19685039370086"/>
        <w:jc w:val="center"/>
        <w:rPr>
          <w:b w:val="1"/>
          <w:bCs w:val="1"/>
          <w:color w:val="ff0000"/>
          <w:highlight w:val="yellow"/>
        </w:rPr>
      </w:pPr>
      <w:r w:rsidDel="00000000" w:rsidR="00000000" w:rsidRPr="00000000">
        <w:rPr>
          <w:b w:val="1"/>
          <w:bCs w:val="1"/>
          <w:color w:val="ff0000"/>
          <w:highlight w:val="yellow"/>
          <w:rtl w:val="0"/>
        </w:rPr>
        <w:t xml:space="preserve">(ADICIONAR TABELA MEMÓRIA DE CÁLCULO NO ANEXO ___)</w:t>
      </w:r>
    </w:p>
    <w:p w:rsidR="00000000" w:rsidDel="00000000" w:rsidP="00000000" w:rsidRDefault="00000000" w:rsidRPr="00000000" w14:paraId="00000023">
      <w:pPr>
        <w:numPr>
          <w:ilvl w:val="1"/>
          <w:numId w:val="5"/>
        </w:numPr>
        <w:spacing w:after="0" w:before="0" w:line="360" w:lineRule="auto"/>
        <w:ind w:left="425.19685039370086" w:hanging="425.19685039370086"/>
        <w:jc w:val="both"/>
      </w:pPr>
      <w:r w:rsidDel="00000000" w:rsidR="00000000" w:rsidRPr="00000000">
        <w:rPr>
          <w:rtl w:val="0"/>
        </w:rPr>
        <w:t xml:space="preserve">Sendo assim, os quantitativos finais estimados são: </w:t>
      </w:r>
    </w:p>
    <w:p w:rsidR="00000000" w:rsidDel="00000000" w:rsidP="00000000" w:rsidRDefault="00000000" w:rsidRPr="00000000" w14:paraId="00000024">
      <w:pPr>
        <w:spacing w:after="0" w:before="0" w:line="360" w:lineRule="auto"/>
        <w:jc w:val="center"/>
        <w:rPr/>
      </w:pPr>
      <w:r w:rsidDel="00000000" w:rsidR="00000000" w:rsidRPr="00000000">
        <w:rPr>
          <w:b w:val="1"/>
          <w:bCs w:val="1"/>
          <w:color w:val="ff0000"/>
          <w:highlight w:val="yellow"/>
          <w:rtl w:val="0"/>
        </w:rPr>
        <w:t xml:space="preserve">(ADICIONAR TABELA COM A ESTIMATIVA CONSOLIDADA NESTE ITEM)</w:t>
      </w:r>
      <w:r w:rsidDel="00000000" w:rsidR="00000000" w:rsidRPr="00000000">
        <w:rPr>
          <w:rtl w:val="0"/>
        </w:rPr>
      </w:r>
    </w:p>
    <w:p w:rsidR="00000000" w:rsidDel="00000000" w:rsidP="00000000" w:rsidRDefault="00000000" w:rsidRPr="00000000" w14:paraId="00000025">
      <w:pPr>
        <w:spacing w:after="0" w:before="0" w:line="360" w:lineRule="auto"/>
        <w:jc w:val="both"/>
        <w:rPr>
          <w:color w:val="ff0000"/>
        </w:rPr>
      </w:pPr>
      <w:r w:rsidDel="00000000" w:rsidR="00000000" w:rsidRPr="00000000">
        <w:rPr>
          <w:rtl w:val="0"/>
        </w:rPr>
      </w:r>
    </w:p>
    <w:tbl>
      <w:tblPr>
        <w:tblStyle w:val="Table1"/>
        <w:tblW w:w="867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0"/>
        <w:gridCol w:w="915"/>
        <w:gridCol w:w="1800"/>
        <w:gridCol w:w="1905"/>
        <w:tblGridChange w:id="0">
          <w:tblGrid>
            <w:gridCol w:w="4050"/>
            <w:gridCol w:w="915"/>
            <w:gridCol w:w="1800"/>
            <w:gridCol w:w="190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6">
            <w:pPr>
              <w:spacing w:after="0" w:before="0" w:line="360" w:lineRule="auto"/>
              <w:jc w:val="center"/>
              <w:rPr>
                <w:b w:val="1"/>
                <w:bCs w:val="1"/>
                <w:sz w:val="18"/>
                <w:szCs w:val="18"/>
              </w:rPr>
            </w:pPr>
            <w:r w:rsidDel="00000000" w:rsidR="00000000" w:rsidRPr="00000000">
              <w:rPr>
                <w:b w:val="1"/>
                <w:bCs w:val="1"/>
                <w:sz w:val="18"/>
                <w:szCs w:val="18"/>
                <w:rtl w:val="0"/>
              </w:rPr>
              <w:t xml:space="preserve">NOME PADRONIZADO</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7">
            <w:pPr>
              <w:spacing w:after="0" w:before="0" w:line="360" w:lineRule="auto"/>
              <w:jc w:val="center"/>
              <w:rPr>
                <w:b w:val="1"/>
                <w:bCs w:val="1"/>
                <w:sz w:val="18"/>
                <w:szCs w:val="18"/>
              </w:rPr>
            </w:pPr>
            <w:r w:rsidDel="00000000" w:rsidR="00000000" w:rsidRPr="00000000">
              <w:rPr>
                <w:b w:val="1"/>
                <w:bCs w:val="1"/>
                <w:sz w:val="18"/>
                <w:szCs w:val="18"/>
                <w:rtl w:val="0"/>
              </w:rPr>
              <w:t xml:space="preserve">U / C</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8">
            <w:pPr>
              <w:spacing w:after="0" w:before="0" w:line="360" w:lineRule="auto"/>
              <w:jc w:val="center"/>
              <w:rPr>
                <w:b w:val="1"/>
                <w:bCs w:val="1"/>
                <w:sz w:val="18"/>
                <w:szCs w:val="18"/>
              </w:rPr>
            </w:pPr>
            <w:r w:rsidDel="00000000" w:rsidR="00000000" w:rsidRPr="00000000">
              <w:rPr>
                <w:b w:val="1"/>
                <w:bCs w:val="1"/>
                <w:sz w:val="18"/>
                <w:szCs w:val="18"/>
                <w:rtl w:val="0"/>
              </w:rPr>
              <w:t xml:space="preserve">QTD ESTIMADA </w:t>
            </w:r>
            <w:r w:rsidDel="00000000" w:rsidR="00000000" w:rsidRPr="00000000">
              <w:rPr>
                <w:b w:val="1"/>
                <w:bCs w:val="1"/>
                <w:color w:val="ee0000"/>
                <w:sz w:val="18"/>
                <w:szCs w:val="18"/>
                <w:rtl w:val="0"/>
              </w:rPr>
              <w:t xml:space="preserve">MENSAL/TRIMESTRAL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29">
            <w:pPr>
              <w:spacing w:after="0" w:before="0" w:line="360" w:lineRule="auto"/>
              <w:jc w:val="center"/>
              <w:rPr>
                <w:b w:val="1"/>
                <w:bCs w:val="1"/>
                <w:sz w:val="18"/>
                <w:szCs w:val="18"/>
              </w:rPr>
            </w:pPr>
            <w:r w:rsidDel="00000000" w:rsidR="00000000" w:rsidRPr="00000000">
              <w:rPr>
                <w:b w:val="1"/>
                <w:bCs w:val="1"/>
                <w:sz w:val="18"/>
                <w:szCs w:val="18"/>
                <w:rtl w:val="0"/>
              </w:rPr>
              <w:t xml:space="preserve">QTD ESTIMADO TOTAL (24 MESES )</w:t>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before="0" w:line="360" w:lineRule="auto"/>
              <w:jc w:val="center"/>
              <w:rPr>
                <w:sz w:val="18"/>
                <w:szCs w:val="18"/>
              </w:rPr>
            </w:pPr>
            <w:r w:rsidDel="00000000" w:rsidR="00000000" w:rsidRPr="00000000">
              <w:rPr>
                <w:rtl w:val="0"/>
              </w:rPr>
            </w:r>
          </w:p>
        </w:tc>
      </w:tr>
      <w:tr>
        <w:trPr>
          <w:cantSplit w:val="0"/>
          <w:trHeight w:val="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before="0" w:line="360" w:lineRule="auto"/>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before="0" w:line="360" w:lineRule="auto"/>
              <w:jc w:val="center"/>
              <w:rPr>
                <w:sz w:val="18"/>
                <w:szCs w:val="18"/>
              </w:rPr>
            </w:pPr>
            <w:r w:rsidDel="00000000" w:rsidR="00000000" w:rsidRPr="00000000">
              <w:rPr>
                <w:rtl w:val="0"/>
              </w:rPr>
            </w:r>
          </w:p>
        </w:tc>
      </w:tr>
    </w:tbl>
    <w:p w:rsidR="00000000" w:rsidDel="00000000" w:rsidP="00000000" w:rsidRDefault="00000000" w:rsidRPr="00000000" w14:paraId="00000032">
      <w:pPr>
        <w:spacing w:after="0" w:before="0" w:line="360" w:lineRule="auto"/>
        <w:rPr/>
      </w:pPr>
      <w:r w:rsidDel="00000000" w:rsidR="00000000" w:rsidRPr="00000000">
        <w:rPr>
          <w:rtl w:val="0"/>
        </w:rPr>
      </w:r>
    </w:p>
    <w:tbl>
      <w:tblPr>
        <w:tblStyle w:val="Table2"/>
        <w:tblW w:w="8640.0" w:type="dxa"/>
        <w:jc w:val="left"/>
        <w:tblInd w:w="-70.0" w:type="dxa"/>
        <w:tblLayout w:type="fixed"/>
        <w:tblLook w:val="0400"/>
      </w:tblPr>
      <w:tblGrid>
        <w:gridCol w:w="3975"/>
        <w:gridCol w:w="4665"/>
        <w:tblGridChange w:id="0">
          <w:tblGrid>
            <w:gridCol w:w="3975"/>
            <w:gridCol w:w="4665"/>
          </w:tblGrid>
        </w:tblGridChange>
      </w:tblGrid>
      <w:tr>
        <w:trPr>
          <w:cantSplit w:val="0"/>
          <w:trHeight w:val="465" w:hRule="atLeast"/>
          <w:tblHeader w:val="0"/>
        </w:trPr>
        <w:tc>
          <w:tcPr>
            <w:gridSpan w:val="2"/>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3">
            <w:pPr>
              <w:spacing w:after="0" w:before="0" w:line="360" w:lineRule="auto"/>
              <w:jc w:val="center"/>
              <w:rPr>
                <w:b w:val="1"/>
                <w:bCs w:val="1"/>
                <w:sz w:val="18"/>
                <w:szCs w:val="18"/>
              </w:rPr>
            </w:pPr>
            <w:r w:rsidDel="00000000" w:rsidR="00000000" w:rsidRPr="00000000">
              <w:rPr>
                <w:b w:val="1"/>
                <w:bCs w:val="1"/>
                <w:sz w:val="18"/>
                <w:szCs w:val="18"/>
                <w:rtl w:val="0"/>
              </w:rPr>
              <w:t xml:space="preserve">EQUIPAMENTO EM COMODATO</w:t>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35">
            <w:pPr>
              <w:spacing w:after="0" w:before="0" w:line="360" w:lineRule="auto"/>
              <w:jc w:val="center"/>
              <w:rPr>
                <w:b w:val="1"/>
                <w:bCs w:val="1"/>
                <w:sz w:val="18"/>
                <w:szCs w:val="18"/>
              </w:rPr>
            </w:pPr>
            <w:r w:rsidDel="00000000" w:rsidR="00000000" w:rsidRPr="00000000">
              <w:rPr>
                <w:b w:val="1"/>
                <w:bCs w:val="1"/>
                <w:sz w:val="18"/>
                <w:szCs w:val="18"/>
                <w:rtl w:val="0"/>
              </w:rPr>
              <w:t xml:space="preserve">EQUIPAMENTO</w:t>
            </w:r>
          </w:p>
        </w:tc>
        <w:tc>
          <w:tcPr>
            <w:tcBorders>
              <w:top w:color="000000" w:space="0" w:sz="8" w:val="single"/>
              <w:left w:color="000000" w:space="0" w:sz="0" w:val="nil"/>
              <w:bottom w:color="000000" w:space="0" w:sz="0" w:val="nil"/>
              <w:right w:color="000000" w:space="0" w:sz="8" w:val="single"/>
            </w:tcBorders>
            <w:shd w:fill="bfbfbf" w:val="clear"/>
            <w:vAlign w:val="center"/>
          </w:tcPr>
          <w:p w:rsidR="00000000" w:rsidDel="00000000" w:rsidP="00000000" w:rsidRDefault="00000000" w:rsidRPr="00000000" w14:paraId="00000036">
            <w:pPr>
              <w:spacing w:after="0" w:before="0" w:line="360" w:lineRule="auto"/>
              <w:jc w:val="center"/>
              <w:rPr>
                <w:b w:val="1"/>
                <w:bCs w:val="1"/>
                <w:sz w:val="18"/>
                <w:szCs w:val="18"/>
              </w:rPr>
            </w:pPr>
            <w:r w:rsidDel="00000000" w:rsidR="00000000" w:rsidRPr="00000000">
              <w:rPr>
                <w:b w:val="1"/>
                <w:bCs w:val="1"/>
                <w:sz w:val="18"/>
                <w:szCs w:val="18"/>
                <w:rtl w:val="0"/>
              </w:rPr>
              <w:t xml:space="preserve">QUANTIDADE</w:t>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7">
            <w:pPr>
              <w:spacing w:after="0" w:before="0" w:line="360" w:lineRule="auto"/>
              <w:jc w:val="center"/>
              <w:rPr>
                <w:b w:val="1"/>
                <w:bCs w:val="1"/>
                <w:sz w:val="18"/>
                <w:szCs w:val="18"/>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8">
            <w:pPr>
              <w:spacing w:after="0" w:before="0" w:line="360" w:lineRule="auto"/>
              <w:jc w:val="center"/>
              <w:rPr>
                <w:sz w:val="18"/>
                <w:szCs w:val="18"/>
              </w:rPr>
            </w:pPr>
            <w:r w:rsidDel="00000000" w:rsidR="00000000" w:rsidRPr="00000000">
              <w:rPr>
                <w:rtl w:val="0"/>
              </w:rPr>
            </w:r>
          </w:p>
        </w:tc>
      </w:tr>
    </w:tbl>
    <w:p w:rsidR="00000000" w:rsidDel="00000000" w:rsidP="00000000" w:rsidRDefault="00000000" w:rsidRPr="00000000" w14:paraId="00000039">
      <w:pPr>
        <w:spacing w:after="0" w:before="0" w:line="360" w:lineRule="auto"/>
        <w:jc w:val="both"/>
        <w:rPr/>
      </w:pPr>
      <w:r w:rsidDel="00000000" w:rsidR="00000000" w:rsidRPr="00000000">
        <w:rPr>
          <w:rtl w:val="0"/>
        </w:rPr>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0" w:before="0" w:line="360" w:lineRule="auto"/>
        <w:ind w:left="425.19685039370086" w:hanging="425.19685039370086"/>
        <w:jc w:val="both"/>
        <w:rPr/>
      </w:pPr>
      <w:r w:rsidDel="00000000" w:rsidR="00000000" w:rsidRPr="00000000">
        <w:rPr>
          <w:rFonts w:ascii="Calibri" w:cs="Calibri" w:eastAsia="Calibri" w:hAnsi="Calibri"/>
          <w:rtl w:val="0"/>
        </w:rPr>
        <w:t xml:space="preserve">Considerando o regime de Sistema de Registro de Preços, as quantidades constituem mera estimativa, não constituindo, em hipótese alguma, compromissos futuros para a RIOSAÚDE, razão pela qual não poderão ser exigidos nem considerados como quantidades para pagamento mínimo, podendo sofrer alterações de acordo com as necessidades do CONTRATANTE, sem que isso justifique qualquer indenização à CONTRATADA.</w:t>
      </w:r>
    </w:p>
    <w:p w:rsidR="00000000" w:rsidDel="00000000" w:rsidP="00000000" w:rsidRDefault="00000000" w:rsidRPr="00000000" w14:paraId="0000003B">
      <w:pPr>
        <w:spacing w:after="0" w:before="0" w:line="360" w:lineRule="auto"/>
        <w:jc w:val="both"/>
        <w:rPr>
          <w:rFonts w:ascii="Calibri" w:cs="Calibri" w:eastAsia="Calibri" w:hAnsi="Calibri"/>
          <w:b w:val="1"/>
          <w:bCs w:val="1"/>
          <w:i w:val="1"/>
          <w:iCs w:val="1"/>
          <w:color w:val="ff0000"/>
        </w:rPr>
      </w:pP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VIGÊNCIA </w:t>
      </w:r>
      <w:r w:rsidDel="00000000" w:rsidR="00000000" w:rsidRPr="00000000">
        <w:rPr>
          <w:rFonts w:ascii="Calibri" w:cs="Calibri" w:eastAsia="Calibri" w:hAnsi="Calibri"/>
          <w:rtl w:val="0"/>
        </w:rPr>
        <w:t xml:space="preserve">(Conforme art. 65, VIII, do REGLIC-RIOSAÚDE) </w:t>
      </w:r>
    </w:p>
    <w:p w:rsidR="00000000" w:rsidDel="00000000" w:rsidP="00000000" w:rsidRDefault="00000000" w:rsidRPr="00000000" w14:paraId="000000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VIGÊNCIA DA ATA: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prazo de validade da Ata de Registro de preços será de 12 (doze) meses a contar da sua assinatura, podendo ser prorrogada por mais 12 (doze) meses comprovada a vantajosidade do preço e o desempenho das empresas na execução das obrigações anteriormente assumidas, conforme art. 76, §1º e 2º do Decreto Municipal nº 51.078/2022 e art. 81, XI, do REGLIC.</w:t>
      </w:r>
    </w:p>
    <w:p w:rsidR="00000000" w:rsidDel="00000000" w:rsidP="00000000" w:rsidRDefault="00000000" w:rsidRPr="00000000" w14:paraId="0000003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ato de prorrogação da vigência da ata de registro de preços poderá haver a renovação dos quantitativos registrados, até o limite do quantitativo original, conforme dispõe o caput do art. 76 do Decreto Rio nº 51.078/2022.</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0" w:right="0" w:firstLine="0"/>
        <w:jc w:val="both"/>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VIGÊNCIA CONTRATUAL:</w:t>
      </w:r>
    </w:p>
    <w:p w:rsidR="00000000" w:rsidDel="00000000" w:rsidP="00000000" w:rsidRDefault="00000000" w:rsidRPr="00000000" w14:paraId="0000004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período estimado para a contratação é de 24 (vinte e quatro) meses, com previsão de prorrogação por período igual e sucessivo, até o limite máximo de 5 (cinco) anos, desde que presentes a obtenção de preços e condições mais vantajosas para a RIOSAÚDE, na forma do art. 71 da Lei nº 13.303/2016 e do art. 121, § 1º, do REGLIC.</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É possível, desde que haja acordo entre as partes, alterar os contratos, conforme o art. 81 da Lei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º 13.303/2016, o art. 92 do Decreto Municipal n. º 44.698/2018 e o art. 125 do REGLIC.</w:t>
      </w:r>
      <w:r w:rsidDel="00000000" w:rsidR="00000000" w:rsidRPr="00000000">
        <w:rPr>
          <w:rtl w:val="0"/>
        </w:rPr>
      </w:r>
    </w:p>
    <w:p w:rsidR="00000000" w:rsidDel="00000000" w:rsidP="00000000" w:rsidRDefault="00000000" w:rsidRPr="00000000" w14:paraId="00000044">
      <w:pPr>
        <w:spacing w:after="0" w:before="0" w:line="360" w:lineRule="auto"/>
        <w:jc w:val="both"/>
        <w:rPr>
          <w:rFonts w:ascii="Calibri" w:cs="Calibri" w:eastAsia="Calibri" w:hAnsi="Calibri"/>
          <w:color w:val="ff0000"/>
        </w:rPr>
      </w:pPr>
      <w:r w:rsidDel="00000000" w:rsidR="00000000" w:rsidRPr="00000000">
        <w:rPr>
          <w:rFonts w:ascii="Calibri" w:cs="Calibri" w:eastAsia="Calibri" w:hAnsi="Calibri"/>
          <w:b w:val="1"/>
          <w:bCs w:val="1"/>
          <w:color w:val="ff0000"/>
          <w:u w:val="single"/>
          <w:rtl w:val="0"/>
        </w:rPr>
        <w:t xml:space="preserve">Nota Explicativa:</w:t>
      </w:r>
      <w:r w:rsidDel="00000000" w:rsidR="00000000" w:rsidRPr="00000000">
        <w:rPr>
          <w:rFonts w:ascii="Calibri" w:cs="Calibri" w:eastAsia="Calibri" w:hAnsi="Calibri"/>
          <w:b w:val="1"/>
          <w:bCs w:val="1"/>
          <w:i w:val="1"/>
          <w:iCs w:val="1"/>
          <w:color w:val="ff0000"/>
          <w:rtl w:val="0"/>
        </w:rPr>
        <w:t xml:space="preserve"> </w:t>
      </w:r>
      <w:r w:rsidDel="00000000" w:rsidR="00000000" w:rsidRPr="00000000">
        <w:rPr>
          <w:rFonts w:ascii="Calibri" w:cs="Calibri" w:eastAsia="Calibri" w:hAnsi="Calibri"/>
          <w:color w:val="ff0000"/>
          <w:rtl w:val="0"/>
        </w:rPr>
        <w:t xml:space="preserve">O prazo inicial do contrato não poderá ser SUPERIOR a 24 (vinte e quatro) meses. Ele pode ser de 12 (doze) meses, ou menos, ou qualquer número até 24 (vinte e quatro) meses, como regra geral. O prazo </w:t>
      </w:r>
      <w:r w:rsidDel="00000000" w:rsidR="00000000" w:rsidRPr="00000000">
        <w:rPr>
          <w:color w:val="ff0000"/>
          <w:rtl w:val="0"/>
        </w:rPr>
        <w:t xml:space="preserve">mínimo</w:t>
      </w:r>
      <w:r w:rsidDel="00000000" w:rsidR="00000000" w:rsidRPr="00000000">
        <w:rPr>
          <w:rFonts w:ascii="Calibri" w:cs="Calibri" w:eastAsia="Calibri" w:hAnsi="Calibri"/>
          <w:color w:val="ff0000"/>
          <w:rtl w:val="0"/>
        </w:rPr>
        <w:t xml:space="preserve"> para o reajuste é de 12 (doze) meses - conforme art. 132, inciso I, do REGLIC.</w:t>
      </w:r>
    </w:p>
    <w:p w:rsidR="00000000" w:rsidDel="00000000" w:rsidP="00000000" w:rsidRDefault="00000000" w:rsidRPr="00000000" w14:paraId="00000045">
      <w:pPr>
        <w:spacing w:after="0" w:before="0" w:line="360" w:lineRule="auto"/>
        <w:jc w:val="both"/>
        <w:rPr>
          <w:color w:val="ff0000"/>
        </w:rPr>
      </w:pPr>
      <w:r w:rsidDel="00000000" w:rsidR="00000000" w:rsidRPr="00000000">
        <w:rPr>
          <w:rtl w:val="0"/>
        </w:rPr>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ESPECIFICAÇÃO TÉCNICA DETALHADA DO OBJETO </w:t>
      </w:r>
      <w:r w:rsidDel="00000000" w:rsidR="00000000" w:rsidRPr="00000000">
        <w:rPr>
          <w:rFonts w:ascii="Calibri" w:cs="Calibri" w:eastAsia="Calibri" w:hAnsi="Calibri"/>
          <w:rtl w:val="0"/>
        </w:rPr>
        <w:t xml:space="preserve">(Conforme art. 65, II e III, do REGLIC-RIOSAÚDE)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Especificação e Códigos:</w:t>
      </w:r>
      <w:r w:rsidDel="00000000" w:rsidR="00000000" w:rsidRPr="00000000">
        <w:rPr>
          <w:rtl w:val="0"/>
        </w:rPr>
      </w:r>
    </w:p>
    <w:tbl>
      <w:tblPr>
        <w:tblStyle w:val="Table3"/>
        <w:tblW w:w="8625.0" w:type="dxa"/>
        <w:jc w:val="left"/>
        <w:tblInd w:w="-40.0" w:type="dxa"/>
        <w:tblLayout w:type="fixed"/>
        <w:tblLook w:val="0400"/>
      </w:tblPr>
      <w:tblGrid>
        <w:gridCol w:w="825"/>
        <w:gridCol w:w="1410"/>
        <w:gridCol w:w="5295"/>
        <w:gridCol w:w="1095"/>
        <w:tblGridChange w:id="0">
          <w:tblGrid>
            <w:gridCol w:w="825"/>
            <w:gridCol w:w="1410"/>
            <w:gridCol w:w="5295"/>
            <w:gridCol w:w="109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48">
            <w:pPr>
              <w:spacing w:after="0" w:before="0" w:line="36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CÓDIGO BR</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49">
            <w:pPr>
              <w:spacing w:after="0" w:before="0" w:line="36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CÓDIGO SIGMA</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4A">
            <w:pPr>
              <w:spacing w:after="0" w:before="0" w:line="36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PADRONIZADO</w:t>
            </w:r>
          </w:p>
        </w:tc>
        <w:tc>
          <w:tcPr>
            <w:tcBorders>
              <w:top w:color="000000" w:space="0" w:sz="8" w:val="single"/>
              <w:left w:color="000000" w:space="0" w:sz="0" w:val="nil"/>
              <w:bottom w:color="000000" w:space="0" w:sz="8" w:val="single"/>
              <w:right w:color="000000" w:space="0" w:sz="8" w:val="single"/>
            </w:tcBorders>
            <w:shd w:fill="bfbfbf" w:val="clear"/>
            <w:vAlign w:val="center"/>
          </w:tcPr>
          <w:p w:rsidR="00000000" w:rsidDel="00000000" w:rsidP="00000000" w:rsidRDefault="00000000" w:rsidRPr="00000000" w14:paraId="0000004B">
            <w:pPr>
              <w:spacing w:after="0" w:line="360" w:lineRule="auto"/>
              <w:jc w:val="center"/>
              <w:rPr>
                <w:rFonts w:ascii="Calibri" w:cs="Calibri" w:eastAsia="Calibri" w:hAnsi="Calibri"/>
                <w:b w:val="1"/>
                <w:bCs w:val="1"/>
                <w:sz w:val="18"/>
                <w:szCs w:val="18"/>
              </w:rPr>
            </w:pPr>
            <w:r w:rsidDel="00000000" w:rsidR="00000000" w:rsidRPr="00000000">
              <w:rPr>
                <w:b w:val="1"/>
                <w:bCs w:val="1"/>
                <w:sz w:val="18"/>
                <w:szCs w:val="18"/>
                <w:rtl w:val="0"/>
              </w:rPr>
              <w:t xml:space="preserve">UNIDADE DE MEDIDA</w:t>
            </w:r>
            <w:r w:rsidDel="00000000" w:rsidR="00000000" w:rsidRPr="00000000">
              <w:rPr>
                <w:rtl w:val="0"/>
              </w:rPr>
            </w:r>
          </w:p>
        </w:tc>
      </w:tr>
      <w:tr>
        <w:trPr>
          <w:cantSplit w:val="0"/>
          <w:trHeight w:val="765"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4C">
            <w:pPr>
              <w:spacing w:after="0" w:before="0" w:line="360" w:lineRule="auto"/>
              <w:jc w:val="center"/>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before="0" w:line="360" w:lineRule="auto"/>
              <w:jc w:val="center"/>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before="0" w:line="360" w:lineRule="auto"/>
              <w:jc w:val="center"/>
              <w:rPr>
                <w:rFonts w:ascii="Calibri" w:cs="Calibri" w:eastAsia="Calibri" w:hAnsi="Calibri"/>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before="0" w:line="360" w:lineRule="auto"/>
              <w:jc w:val="cente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before="0" w:line="360" w:lineRule="auto"/>
        <w:ind w:left="4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spacing w:after="0" w:line="360" w:lineRule="auto"/>
        <w:jc w:val="both"/>
        <w:rPr>
          <w:b w:val="1"/>
          <w:bCs w:val="1"/>
          <w:color w:val="ff0000"/>
          <w:u w:val="single"/>
        </w:rPr>
      </w:pPr>
      <w:r w:rsidDel="00000000" w:rsidR="00000000" w:rsidRPr="00000000">
        <w:rPr>
          <w:b w:val="1"/>
          <w:bCs w:val="1"/>
          <w:color w:val="ff0000"/>
          <w:u w:val="single"/>
          <w:rtl w:val="0"/>
        </w:rPr>
        <w:t xml:space="preserve">NOTAS EXPLICATIVAS:</w:t>
      </w:r>
    </w:p>
    <w:p w:rsidR="00000000" w:rsidDel="00000000" w:rsidP="00000000" w:rsidRDefault="00000000" w:rsidRPr="00000000" w14:paraId="00000052">
      <w:pPr>
        <w:numPr>
          <w:ilvl w:val="0"/>
          <w:numId w:val="6"/>
        </w:numPr>
        <w:spacing w:after="0" w:line="360" w:lineRule="auto"/>
        <w:ind w:left="283" w:hanging="360"/>
        <w:jc w:val="both"/>
        <w:rPr>
          <w:rFonts w:ascii="Noto Sans Symbols" w:cs="Noto Sans Symbols" w:eastAsia="Noto Sans Symbols" w:hAnsi="Noto Sans Symbols"/>
          <w:color w:val="ff0000"/>
        </w:rPr>
      </w:pPr>
      <w:r w:rsidDel="00000000" w:rsidR="00000000" w:rsidRPr="00000000">
        <w:rPr>
          <w:b w:val="1"/>
          <w:bCs w:val="1"/>
          <w:color w:val="ff0000"/>
          <w:rtl w:val="0"/>
        </w:rPr>
        <w:t xml:space="preserve">UNIDADE DE MEDIDA</w:t>
      </w:r>
      <w:r w:rsidDel="00000000" w:rsidR="00000000" w:rsidRPr="00000000">
        <w:rPr>
          <w:color w:val="ff0000"/>
          <w:rtl w:val="0"/>
        </w:rPr>
        <w:t xml:space="preserve">: Informar a unidade de medida adequada para a mensuração do bem a ser adquirido.</w:t>
      </w:r>
    </w:p>
    <w:p w:rsidR="00000000" w:rsidDel="00000000" w:rsidP="00000000" w:rsidRDefault="00000000" w:rsidRPr="00000000" w14:paraId="00000053">
      <w:pPr>
        <w:numPr>
          <w:ilvl w:val="0"/>
          <w:numId w:val="6"/>
        </w:numPr>
        <w:spacing w:after="0" w:line="360" w:lineRule="auto"/>
        <w:ind w:left="283" w:hanging="360"/>
        <w:jc w:val="both"/>
        <w:rPr>
          <w:rFonts w:ascii="Noto Sans Symbols" w:cs="Noto Sans Symbols" w:eastAsia="Noto Sans Symbols" w:hAnsi="Noto Sans Symbols"/>
          <w:color w:val="ff0000"/>
        </w:rPr>
      </w:pPr>
      <w:r w:rsidDel="00000000" w:rsidR="00000000" w:rsidRPr="00000000">
        <w:rPr>
          <w:b w:val="1"/>
          <w:bCs w:val="1"/>
          <w:color w:val="ff0000"/>
          <w:rtl w:val="0"/>
        </w:rPr>
        <w:t xml:space="preserve">CÓDIGOS (BR</w:t>
      </w:r>
      <w:r w:rsidDel="00000000" w:rsidR="00000000" w:rsidRPr="00000000">
        <w:rPr>
          <w:b w:val="1"/>
          <w:bCs w:val="1"/>
          <w:color w:val="ff0000"/>
          <w:vertAlign w:val="superscript"/>
        </w:rPr>
        <w:footnoteReference w:customMarkFollows="0" w:id="1"/>
      </w:r>
      <w:r w:rsidDel="00000000" w:rsidR="00000000" w:rsidRPr="00000000">
        <w:rPr>
          <w:b w:val="1"/>
          <w:bCs w:val="1"/>
          <w:color w:val="ff0000"/>
          <w:rtl w:val="0"/>
        </w:rPr>
        <w:t xml:space="preserve"> e SIGMA</w:t>
      </w:r>
      <w:r w:rsidDel="00000000" w:rsidR="00000000" w:rsidRPr="00000000">
        <w:rPr>
          <w:b w:val="1"/>
          <w:bCs w:val="1"/>
          <w:color w:val="ff0000"/>
          <w:vertAlign w:val="superscript"/>
        </w:rPr>
        <w:footnoteReference w:customMarkFollows="0" w:id="2"/>
      </w:r>
      <w:r w:rsidDel="00000000" w:rsidR="00000000" w:rsidRPr="00000000">
        <w:rPr>
          <w:b w:val="1"/>
          <w:bCs w:val="1"/>
          <w:color w:val="ff0000"/>
          <w:rtl w:val="0"/>
        </w:rPr>
        <w:t xml:space="preserve">): </w:t>
      </w:r>
      <w:r w:rsidDel="00000000" w:rsidR="00000000" w:rsidRPr="00000000">
        <w:rPr>
          <w:color w:val="ff0000"/>
          <w:rtl w:val="0"/>
        </w:rPr>
        <w:t xml:space="preserve">Apresentar os códigos mais próximos possíveis das especificações técnicas descritas;</w:t>
      </w:r>
    </w:p>
    <w:p w:rsidR="00000000" w:rsidDel="00000000" w:rsidP="00000000" w:rsidRDefault="00000000" w:rsidRPr="00000000" w14:paraId="00000054">
      <w:pPr>
        <w:numPr>
          <w:ilvl w:val="0"/>
          <w:numId w:val="6"/>
        </w:numPr>
        <w:spacing w:after="0" w:line="360" w:lineRule="auto"/>
        <w:ind w:left="283" w:hanging="360"/>
        <w:jc w:val="both"/>
        <w:rPr>
          <w:rFonts w:ascii="Noto Sans Symbols" w:cs="Noto Sans Symbols" w:eastAsia="Noto Sans Symbols" w:hAnsi="Noto Sans Symbols"/>
          <w:color w:val="ff0000"/>
        </w:rPr>
      </w:pPr>
      <w:r w:rsidDel="00000000" w:rsidR="00000000" w:rsidRPr="00000000">
        <w:rPr>
          <w:b w:val="1"/>
          <w:bCs w:val="1"/>
          <w:color w:val="ff0000"/>
          <w:rtl w:val="0"/>
        </w:rPr>
        <w:t xml:space="preserve">MATERIAL/ESPECIFICAÇÃO TÉCNICA</w:t>
      </w:r>
      <w:r w:rsidDel="00000000" w:rsidR="00000000" w:rsidRPr="00000000">
        <w:rPr>
          <w:color w:val="ff0000"/>
          <w:rtl w:val="0"/>
        </w:rPr>
        <w:t xml:space="preserve">: Especificar detalhadamente com todos os requisitos necessários ao bem, com precisão e clareza, incluindo suas características básicas (dimensão, composição, cor, etc). Outras informações poderão estar presentes fora da planilha. Caso haja indicação de marca ou modelo, o Termo de Referência deverá ser instruído com a justificativa da indicação, citando em qual das hipóteses do art. 47, I, da Lei nº 13.303/2016 ocorre a indicação; </w:t>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tl w:val="0"/>
        </w:rPr>
        <w:t xml:space="preserve">Será exigida para o fornecimento do </w:t>
      </w:r>
      <w:r w:rsidDel="00000000" w:rsidR="00000000" w:rsidRPr="00000000">
        <w:rPr>
          <w:color w:val="ff0000"/>
          <w:rtl w:val="0"/>
        </w:rPr>
        <w:t xml:space="preserve">_______________, </w:t>
      </w:r>
      <w:r w:rsidDel="00000000" w:rsidR="00000000" w:rsidRPr="00000000">
        <w:rPr>
          <w:rtl w:val="0"/>
        </w:rPr>
        <w:t xml:space="preserve">a cessão gratuita, em regime de comodato de </w:t>
      </w:r>
      <w:r w:rsidDel="00000000" w:rsidR="00000000" w:rsidRPr="00000000">
        <w:rPr>
          <w:color w:val="ff0000"/>
          <w:rtl w:val="0"/>
        </w:rPr>
        <w:t xml:space="preserve">_____________________. </w:t>
      </w:r>
      <w:r w:rsidDel="00000000" w:rsidR="00000000" w:rsidRPr="00000000">
        <w:rPr>
          <w:rtl w:val="0"/>
        </w:rPr>
        <w:t xml:space="preserve">A equipamento deverá ser acompanhada de todos os acessórios necessários à sua utilização, incluindo: </w:t>
      </w:r>
      <w:r w:rsidDel="00000000" w:rsidR="00000000" w:rsidRPr="00000000">
        <w:rPr>
          <w:color w:val="ff0000"/>
          <w:rtl w:val="0"/>
        </w:rPr>
        <w:t xml:space="preserve">___________________________. </w:t>
      </w:r>
      <w:r w:rsidDel="00000000" w:rsidR="00000000" w:rsidRPr="00000000">
        <w:rPr>
          <w:rtl w:val="0"/>
        </w:rPr>
      </w:r>
    </w:p>
    <w:p w:rsidR="00000000" w:rsidDel="00000000" w:rsidP="00000000" w:rsidRDefault="00000000" w:rsidRPr="00000000" w14:paraId="00000056">
      <w:pPr>
        <w:spacing w:after="0" w:line="360" w:lineRule="auto"/>
        <w:ind w:left="1700" w:firstLine="0"/>
        <w:jc w:val="both"/>
        <w:rPr>
          <w:color w:val="ff0000"/>
        </w:rPr>
      </w:pPr>
      <w:r w:rsidDel="00000000" w:rsidR="00000000" w:rsidRPr="00000000">
        <w:rPr>
          <w:rtl w:val="0"/>
        </w:rPr>
      </w:r>
    </w:p>
    <w:tbl>
      <w:tblPr>
        <w:tblStyle w:val="Table4"/>
        <w:tblW w:w="864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
        <w:gridCol w:w="3619"/>
        <w:gridCol w:w="3619"/>
        <w:tblGridChange w:id="0">
          <w:tblGrid>
            <w:gridCol w:w="1407"/>
            <w:gridCol w:w="3619"/>
            <w:gridCol w:w="3619"/>
          </w:tblGrid>
        </w:tblGridChange>
      </w:tblGrid>
      <w:tr>
        <w:trPr>
          <w:cantSplit w:val="0"/>
          <w:trHeight w:val="465" w:hRule="atLeast"/>
          <w:tblHeader w:val="0"/>
        </w:trPr>
        <w:tc>
          <w:tcPr>
            <w:shd w:fill="bfbfbf" w:val="clear"/>
            <w:vAlign w:val="center"/>
          </w:tcPr>
          <w:p w:rsidR="00000000" w:rsidDel="00000000" w:rsidP="00000000" w:rsidRDefault="00000000" w:rsidRPr="00000000" w14:paraId="00000057">
            <w:pPr>
              <w:spacing w:after="0" w:before="0" w:line="36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NOME PADRONIZADO</w:t>
            </w:r>
          </w:p>
        </w:tc>
        <w:tc>
          <w:tcPr>
            <w:shd w:fill="bfbfbf" w:val="clear"/>
            <w:vAlign w:val="center"/>
          </w:tcPr>
          <w:p w:rsidR="00000000" w:rsidDel="00000000" w:rsidP="00000000" w:rsidRDefault="00000000" w:rsidRPr="00000000" w14:paraId="00000058">
            <w:pPr>
              <w:spacing w:after="0" w:before="0" w:line="36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ESPECIFICAÇÃO DO EQUIPAMENTO</w:t>
            </w:r>
          </w:p>
        </w:tc>
        <w:tc>
          <w:tcPr>
            <w:shd w:fill="bfbfbf" w:val="clear"/>
            <w:vAlign w:val="center"/>
          </w:tcPr>
          <w:p w:rsidR="00000000" w:rsidDel="00000000" w:rsidP="00000000" w:rsidRDefault="00000000" w:rsidRPr="00000000" w14:paraId="00000059">
            <w:pPr>
              <w:spacing w:after="0" w:before="0" w:line="360" w:lineRule="auto"/>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QUANTIDADE TOTAL</w:t>
            </w:r>
          </w:p>
        </w:tc>
      </w:tr>
      <w:tr>
        <w:trPr>
          <w:cantSplit w:val="0"/>
          <w:trHeight w:val="525" w:hRule="atLeast"/>
          <w:tblHeader w:val="0"/>
        </w:trPr>
        <w:tc>
          <w:tcPr>
            <w:vAlign w:val="center"/>
          </w:tcPr>
          <w:p w:rsidR="00000000" w:rsidDel="00000000" w:rsidP="00000000" w:rsidRDefault="00000000" w:rsidRPr="00000000" w14:paraId="0000005A">
            <w:pPr>
              <w:spacing w:after="0" w:before="0" w:line="36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5B">
            <w:pPr>
              <w:spacing w:after="0" w:before="0" w:line="360" w:lineRule="auto"/>
              <w:jc w:val="center"/>
              <w:rPr>
                <w:rFonts w:ascii="Calibri" w:cs="Calibri" w:eastAsia="Calibri" w:hAnsi="Calibri"/>
                <w:color w:val="000000"/>
                <w:sz w:val="18"/>
                <w:szCs w:val="18"/>
              </w:rPr>
            </w:pPr>
            <w:r w:rsidDel="00000000" w:rsidR="00000000" w:rsidRPr="00000000">
              <w:rPr>
                <w:rtl w:val="0"/>
              </w:rPr>
            </w:r>
          </w:p>
        </w:tc>
        <w:tc>
          <w:tcPr>
            <w:vAlign w:val="center"/>
          </w:tcPr>
          <w:p w:rsidR="00000000" w:rsidDel="00000000" w:rsidP="00000000" w:rsidRDefault="00000000" w:rsidRPr="00000000" w14:paraId="0000005C">
            <w:pPr>
              <w:spacing w:after="0" w:before="0" w:line="360" w:lineRule="auto"/>
              <w:jc w:val="center"/>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360" w:lineRule="auto"/>
        <w:ind w:left="4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Em caso de divergência existente entre as especificações do(s) objeto(s) descritas no cadastro do Catálogo de Materiais e Serviços do Ministério da Economia (código BR) e no Cadastro do </w:t>
      </w:r>
      <w:r w:rsidDel="00000000" w:rsidR="00000000" w:rsidRPr="00000000">
        <w:rPr>
          <w:rFonts w:ascii="Calibri" w:cs="Calibri" w:eastAsia="Calibri" w:hAnsi="Calibri"/>
          <w:color w:val="000000"/>
          <w:highlight w:val="white"/>
          <w:rtl w:val="0"/>
        </w:rPr>
        <w:t xml:space="preserve">Sistema de Informações Gerenciais de Material da prefeitura do Rio de Janeiro (código SIGMA)</w:t>
      </w:r>
      <w:r w:rsidDel="00000000" w:rsidR="00000000" w:rsidRPr="00000000">
        <w:rPr>
          <w:rFonts w:ascii="Calibri" w:cs="Calibri" w:eastAsia="Calibri" w:hAnsi="Calibri"/>
          <w:color w:val="000000"/>
          <w:rtl w:val="0"/>
        </w:rPr>
        <w:t xml:space="preserve"> e as especificações constantes neste Termo de Referência e seus anexos, </w:t>
      </w:r>
      <w:r w:rsidDel="00000000" w:rsidR="00000000" w:rsidRPr="00000000">
        <w:rPr>
          <w:rFonts w:ascii="Calibri" w:cs="Calibri" w:eastAsia="Calibri" w:hAnsi="Calibri"/>
          <w:b w:val="1"/>
          <w:bCs w:val="1"/>
          <w:color w:val="000000"/>
          <w:rtl w:val="0"/>
        </w:rPr>
        <w:t xml:space="preserve">prevalecerão estas últimas</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360" w:lineRule="auto"/>
        <w:ind w:left="42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DOS PRAZOS, DAS CONDIÇÕES E DO LOCAL DE ENTREGA </w:t>
      </w:r>
      <w:r w:rsidDel="00000000" w:rsidR="00000000" w:rsidRPr="00000000">
        <w:rPr>
          <w:rFonts w:ascii="Calibri" w:cs="Calibri" w:eastAsia="Calibri" w:hAnsi="Calibri"/>
          <w:rtl w:val="0"/>
        </w:rPr>
        <w:t xml:space="preserve">(Conforme art. 65, V, do REGLIC-RIOSAÚDE)</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Todos os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bens/equipamentos/materiais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deverão ser entregues em perfeitas condições (primeiro uso), sem custo adicional de frete, conforme solicitação da RIOSAÚDE, nos endereços sinalizados no</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ANEXO</w:t>
      </w:r>
      <w:r w:rsidDel="00000000" w:rsidR="00000000" w:rsidRPr="00000000">
        <w:rPr>
          <w:rFonts w:ascii="Calibri" w:cs="Calibri" w:eastAsia="Calibri" w:hAnsi="Calibri"/>
          <w:b w:val="1"/>
          <w:bCs w:val="1"/>
          <w:i w:val="0"/>
          <w:iCs w:val="0"/>
          <w:smallCaps w:val="0"/>
          <w:strike w:val="0"/>
          <w:color w:val="ff0000"/>
          <w:sz w:val="22"/>
          <w:szCs w:val="22"/>
          <w:highlight w:val="white"/>
          <w:u w:val="none"/>
          <w:vertAlign w:val="baseline"/>
          <w:rtl w:val="0"/>
        </w:rPr>
        <w:t xml:space="preserve"> ____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deste Termo de Referência, nos quantitativos e itens a serem distribuídos por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Unidade </w:t>
      </w:r>
      <w:r w:rsidDel="00000000" w:rsidR="00000000" w:rsidRPr="00000000">
        <w:rPr>
          <w:rFonts w:ascii="Calibri" w:cs="Calibri" w:eastAsia="Calibri" w:hAnsi="Calibri"/>
          <w:b w:val="1"/>
          <w:bCs w:val="1"/>
          <w:i w:val="0"/>
          <w:iCs w:val="0"/>
          <w:smallCaps w:val="0"/>
          <w:strike w:val="0"/>
          <w:color w:val="ff0000"/>
          <w:sz w:val="22"/>
          <w:szCs w:val="22"/>
          <w:highlight w:val="yellow"/>
          <w:u w:val="none"/>
          <w:vertAlign w:val="baseline"/>
          <w:rtl w:val="0"/>
        </w:rPr>
        <w:t xml:space="preserve">OU</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na Unidade _______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conforme definição da RIOSAÚDE.</w:t>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entregas deverão ser efetuadas no prazo máximo de até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___ (___)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dias corridos</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(Irá variar de acordo com a complexidade do item a ser adquirido, NÃO PODENDO ULTRAPASSAR 30 DIAS CORRIDOS levando em consideração o somatório do recebimento provisório com o recebimento definitivo, incluído neste prazo as eventuais prorrogações)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após a solicitação da RIOSAÚDE, mediante apresentação da Nota de Empenho ou instrumento equivalente.</w:t>
      </w:r>
    </w:p>
    <w:p w:rsidR="00000000" w:rsidDel="00000000" w:rsidP="00000000" w:rsidRDefault="00000000" w:rsidRPr="00000000" w14:paraId="0000006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critério da CONTRATANTE, mediante solicitação justificada da CONTRATADA, o prazo da entrega poderá ser prorrogado por uma única vez, não podendo ultrapassar o limite de 30 (trinta) dias corridos, da data da solicitação.</w:t>
      </w:r>
    </w:p>
    <w:p w:rsidR="00000000" w:rsidDel="00000000" w:rsidP="00000000" w:rsidRDefault="00000000" w:rsidRPr="00000000" w14:paraId="0000006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atraso na entrega implicará na aplicação das sanções previstas no item 17 deste Termo de Referência.</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entrega deverá ser efetuada em dias úteis, de segunda-feira a sexta-feira, no horário das 08:00 às 16:00 horas.</w:t>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highlight w:val="white"/>
          <w:rtl w:val="0"/>
        </w:rPr>
        <w:t xml:space="preserve">A(s) marca(s) dos produtos aprovados pela área técnica da RIOSAÚDE, vinculam o fornecimento a ser executado pela CONTRATADA, entendendo-se por inadimplemento a entrega de marcas distintas, sem a devida autorização da CONTRATANTE.</w:t>
      </w:r>
    </w:p>
    <w:p w:rsidR="00000000" w:rsidDel="00000000" w:rsidP="00000000" w:rsidRDefault="00000000" w:rsidRPr="00000000" w14:paraId="0000006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 caso de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materiais/equipamentos importados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 mesmo deverá ser acompanhado de catálogo e identificação em português. (quando couber)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Nota explicativa:</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Especificar se o “bem” precisará de instalação e treinamento para o seu uso. (quando necessário e caso seja necessário, incluir que o prazo de garantia contará a partir da data de instalação e recebimento definitivo).</w:t>
      </w:r>
    </w:p>
    <w:p w:rsidR="00000000" w:rsidDel="00000000" w:rsidP="00000000" w:rsidRDefault="00000000" w:rsidRPr="00000000" w14:paraId="00000069">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b w:val="1"/>
          <w:bCs w:val="1"/>
          <w:rtl w:val="0"/>
        </w:rPr>
        <w:t xml:space="preserve">DO RECEBIMENTO:</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 recebimento provisório será realizado pelo fiscal ou comissão responsável, a cada entrega dos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bens/equipamentos/materiais,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acompanhados da Nota Fiscal, para verificação da conformidade dos produtos com as especificações constantes neste Termo de Referência. </w:t>
      </w:r>
    </w:p>
    <w:p w:rsidR="00000000" w:rsidDel="00000000" w:rsidP="00000000" w:rsidRDefault="00000000" w:rsidRPr="00000000" w14:paraId="0000006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 recebimento definitivo será realizado pelo fiscal ou comissão responsável, mediante a inserção da nota fiscal no sistema de pagamento digital da RIOSAÚDE, em até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____ (____)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dias corridos a contar da data do recebimento provisório.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 (Irá variar de acordo com a complexidade do item a ser adquirido, NÃO PODENDO ULTRAPASSAR 30 DIAS CORRIDOS levando em consideração o somatório do recebimento provisório com o recebimento definitivo, incluído neste prazo as eventuais prorrogações)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 for constatada desconformidade do(s) produto(s) apresentado(s) em relação às especificações, a CONTRATADA deve efetuar a troca do(s) produto(s),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no prazo de </w:t>
      </w:r>
      <w:r w:rsidDel="00000000" w:rsidR="00000000" w:rsidRPr="00000000">
        <w:rPr>
          <w:rFonts w:ascii="Calibri" w:cs="Calibri" w:eastAsia="Calibri" w:hAnsi="Calibri"/>
          <w:b w:val="0"/>
          <w:bCs w:val="0"/>
          <w:i w:val="0"/>
          <w:iCs w:val="0"/>
          <w:smallCaps w:val="0"/>
          <w:strike w:val="0"/>
          <w:color w:val="ff0000"/>
          <w:sz w:val="22"/>
          <w:szCs w:val="22"/>
          <w:highlight w:val="white"/>
          <w:u w:val="none"/>
          <w:vertAlign w:val="baseline"/>
          <w:rtl w:val="0"/>
        </w:rPr>
        <w:t xml:space="preserve">__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ff0000"/>
          <w:sz w:val="22"/>
          <w:szCs w:val="22"/>
          <w:highlight w:val="white"/>
          <w:u w:val="none"/>
          <w:vertAlign w:val="baseline"/>
          <w:rtl w:val="0"/>
        </w:rPr>
        <w:t xml:space="preserve">___</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(varia de acordo com a complexidade do item a ser adquirido)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dias corridos,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 contar do recebimento da solicitação. Após o recebimento do produto substituído ensejará nova contagem de prazo para o recebimento definitivo.</w:t>
      </w:r>
    </w:p>
    <w:p w:rsidR="00000000" w:rsidDel="00000000" w:rsidP="00000000" w:rsidRDefault="00000000" w:rsidRPr="00000000" w14:paraId="0000006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b w:val="1"/>
          <w:bCs w:val="1"/>
          <w:highlight w:val="white"/>
          <w:rtl w:val="0"/>
        </w:rPr>
        <w:t xml:space="preserve">DA ACEITABILIDADE DOS PRODUTOS </w:t>
      </w:r>
      <w:r w:rsidDel="00000000" w:rsidR="00000000" w:rsidRPr="00000000">
        <w:rPr>
          <w:color w:val="ff0000"/>
          <w:rtl w:val="0"/>
        </w:rPr>
        <w:t xml:space="preserve">(para medicamentos, insumos médicos e nutrição)</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highlight w:val="white"/>
          <w:rtl w:val="0"/>
        </w:rPr>
        <w:t xml:space="preserve">A embalagem e os rótulos dos produtos apresentados devem atender aos critérios estabelecidos no art. 31 da Lei Nº 8.078 de 11.09.1990, na RDC ANVISA Nº 751/2022, no que couber a RDC 556/2021 e às demais legislações vigentes e pertinentes. </w:t>
      </w:r>
    </w:p>
    <w:p w:rsidR="00000000" w:rsidDel="00000000" w:rsidP="00000000" w:rsidRDefault="00000000" w:rsidRPr="00000000" w14:paraId="0000006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1418"/>
        </w:tabs>
        <w:spacing w:after="0" w:before="0" w:line="360" w:lineRule="auto"/>
        <w:ind w:left="1276" w:right="0" w:hanging="709"/>
        <w:jc w:val="left"/>
      </w:pPr>
      <w:bookmarkStart w:colFirst="0" w:colLast="0" w:name="_heading=h.huvzytj4t9u5" w:id="3"/>
      <w:bookmarkEnd w:id="3"/>
      <w:r w:rsidDel="00000000" w:rsidR="00000000" w:rsidRPr="00000000">
        <w:rPr>
          <w:highlight w:val="white"/>
          <w:rtl w:val="0"/>
        </w:rPr>
        <w:t xml:space="preserve">O produto deverá conter em suas embalagens primárias: número do lote, data de validade, nome comercial, e a informação de "USO HOSPITALAR E/OU VENDA PROIBIDA AO COMÉRCIO".</w:t>
      </w:r>
    </w:p>
    <w:p w:rsidR="00000000" w:rsidDel="00000000" w:rsidP="00000000" w:rsidRDefault="00000000" w:rsidRPr="00000000" w14:paraId="0000007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highlight w:val="white"/>
          <w:rtl w:val="0"/>
        </w:rPr>
        <w:t xml:space="preserve">Os produtos de procedência estrangeira deverão atender às normas definidas pela Vigilância Sanitária, assim como ao contido no Código de Defesa do Consumidor, instituído pela Lei Nº 8.078 de 11.09.1990 e suas alterações. </w:t>
      </w:r>
    </w:p>
    <w:p w:rsidR="00000000" w:rsidDel="00000000" w:rsidP="00000000" w:rsidRDefault="00000000" w:rsidRPr="00000000" w14:paraId="0000007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highlight w:val="white"/>
          <w:rtl w:val="0"/>
        </w:rPr>
        <w:t xml:space="preserve">A(s) empresa(s), quando solicitada(s), deverá(ão) apresentar comprovante de autorização de importação do produto expedido por Órgão oficial.</w:t>
      </w:r>
    </w:p>
    <w:p w:rsidR="00000000" w:rsidDel="00000000" w:rsidP="00000000" w:rsidRDefault="00000000" w:rsidRPr="00000000" w14:paraId="0000007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851" w:right="0" w:hanging="567"/>
        <w:jc w:val="both"/>
        <w:rPr/>
      </w:pPr>
      <w:r w:rsidDel="00000000" w:rsidR="00000000" w:rsidRPr="00000000">
        <w:rPr>
          <w:highlight w:val="white"/>
          <w:rtl w:val="0"/>
        </w:rPr>
        <w:t xml:space="preserve">No caso dos itens importados, estes deverão ser acompanhados de rótulo e identificação em português.</w:t>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1"/>
          <w:bCs w:val="1"/>
          <w:rtl w:val="0"/>
        </w:rPr>
        <w:t xml:space="preserve">DO TRANSPORTE:</w:t>
      </w:r>
      <w:r w:rsidDel="00000000" w:rsidR="00000000" w:rsidRPr="00000000">
        <w:rPr>
          <w:rtl w:val="0"/>
        </w:rPr>
      </w:r>
    </w:p>
    <w:p w:rsidR="00000000" w:rsidDel="00000000" w:rsidP="00000000" w:rsidRDefault="00000000" w:rsidRPr="00000000" w14:paraId="00000074">
      <w:pPr>
        <w:numPr>
          <w:ilvl w:val="2"/>
          <w:numId w:val="5"/>
        </w:numPr>
        <w:pBdr>
          <w:top w:space="0" w:sz="0" w:val="nil"/>
          <w:left w:space="0" w:sz="0" w:val="nil"/>
          <w:bottom w:space="0" w:sz="0" w:val="nil"/>
          <w:right w:space="0" w:sz="0" w:val="nil"/>
          <w:between w:space="0" w:sz="0" w:val="nil"/>
        </w:pBdr>
        <w:spacing w:after="0" w:line="360" w:lineRule="auto"/>
        <w:ind w:left="851" w:hanging="567"/>
        <w:jc w:val="both"/>
        <w:rPr>
          <w:rFonts w:ascii="Calibri" w:cs="Calibri" w:eastAsia="Calibri" w:hAnsi="Calibri"/>
        </w:rPr>
      </w:pPr>
      <w:r w:rsidDel="00000000" w:rsidR="00000000" w:rsidRPr="00000000">
        <w:rPr>
          <w:rFonts w:ascii="Calibri" w:cs="Calibri" w:eastAsia="Calibri" w:hAnsi="Calibri"/>
          <w:highlight w:val="white"/>
          <w:rtl w:val="0"/>
        </w:rPr>
        <w:t xml:space="preserve"> Os produtos serão transportados seguindo normas pré-estabelecidas de transporte e de acordo com a característica do item, devendo ser supervisionados no ato do recebimento por funcionário designado pela RIOSAÚDE, quanto às condições </w:t>
      </w:r>
      <w:r w:rsidDel="00000000" w:rsidR="00000000" w:rsidRPr="00000000">
        <w:rPr>
          <w:rFonts w:ascii="Calibri" w:cs="Calibri" w:eastAsia="Calibri" w:hAnsi="Calibri"/>
          <w:rtl w:val="0"/>
        </w:rPr>
        <w:t xml:space="preserve">a seguir:</w:t>
      </w:r>
    </w:p>
    <w:p w:rsidR="00000000" w:rsidDel="00000000" w:rsidP="00000000" w:rsidRDefault="00000000" w:rsidRPr="00000000" w14:paraId="00000075">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276" w:hanging="709"/>
        <w:jc w:val="both"/>
        <w:rPr>
          <w:rFonts w:ascii="Calibri" w:cs="Calibri" w:eastAsia="Calibri" w:hAnsi="Calibri"/>
          <w:color w:val="000000"/>
        </w:rPr>
      </w:pPr>
      <w:bookmarkStart w:colFirst="0" w:colLast="0" w:name="_heading=h.34pmwfvu1ucb" w:id="4"/>
      <w:bookmarkEnd w:id="4"/>
      <w:r w:rsidDel="00000000" w:rsidR="00000000" w:rsidRPr="00000000">
        <w:rPr>
          <w:rFonts w:ascii="Calibri" w:cs="Calibri" w:eastAsia="Calibri" w:hAnsi="Calibri"/>
          <w:rtl w:val="0"/>
        </w:rPr>
        <w:t xml:space="preserve">Os itens deverão ser embalados de </w:t>
      </w:r>
      <w:r w:rsidDel="00000000" w:rsidR="00000000" w:rsidRPr="00000000">
        <w:rPr>
          <w:rFonts w:ascii="Calibri" w:cs="Calibri" w:eastAsia="Calibri" w:hAnsi="Calibri"/>
          <w:color w:val="000000"/>
          <w:rtl w:val="0"/>
        </w:rPr>
        <w:t xml:space="preserve">forma e com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color w:val="000000"/>
          <w:rtl w:val="0"/>
        </w:rPr>
        <w:t xml:space="preserve">roteção adequada </w:t>
      </w:r>
      <w:r w:rsidDel="00000000" w:rsidR="00000000" w:rsidRPr="00000000">
        <w:rPr>
          <w:rFonts w:ascii="Calibri" w:cs="Calibri" w:eastAsia="Calibri" w:hAnsi="Calibri"/>
          <w:rtl w:val="0"/>
        </w:rPr>
        <w:t xml:space="preserve">para o seu transporte, de </w:t>
      </w:r>
      <w:r w:rsidDel="00000000" w:rsidR="00000000" w:rsidRPr="00000000">
        <w:rPr>
          <w:rtl w:val="0"/>
        </w:rPr>
        <w:t xml:space="preserve">acordo com o fabricante</w:t>
      </w:r>
      <w:r w:rsidDel="00000000" w:rsidR="00000000" w:rsidRPr="00000000">
        <w:rPr>
          <w:rFonts w:ascii="Calibri" w:cs="Calibri" w:eastAsia="Calibri" w:hAnsi="Calibri"/>
          <w:rtl w:val="0"/>
        </w:rPr>
        <w:t xml:space="preserve"> e normas pertinentes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ff0000"/>
          <w:rtl w:val="0"/>
        </w:rPr>
        <w:t xml:space="preserve">(Padronizar de acordo com a especificidade do bem/equipamento/material a ser adquirido).</w:t>
      </w:r>
      <w:r w:rsidDel="00000000" w:rsidR="00000000" w:rsidRPr="00000000">
        <w:rPr>
          <w:rtl w:val="0"/>
        </w:rPr>
      </w:r>
    </w:p>
    <w:p w:rsidR="00000000" w:rsidDel="00000000" w:rsidP="00000000" w:rsidRDefault="00000000" w:rsidRPr="00000000" w14:paraId="00000076">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276" w:hanging="709"/>
        <w:jc w:val="both"/>
        <w:rPr>
          <w:rFonts w:ascii="Calibri" w:cs="Calibri" w:eastAsia="Calibri" w:hAnsi="Calibri"/>
          <w:color w:val="000000"/>
        </w:rPr>
      </w:pPr>
      <w:r w:rsidDel="00000000" w:rsidR="00000000" w:rsidRPr="00000000">
        <w:rPr>
          <w:rFonts w:ascii="Calibri" w:cs="Calibri" w:eastAsia="Calibri" w:hAnsi="Calibri"/>
          <w:highlight w:val="white"/>
          <w:rtl w:val="0"/>
        </w:rPr>
        <w:t xml:space="preserve">Todos os produtos devem ser transportados protegidos de intempéries e da incidência direta da luz solar.</w:t>
      </w:r>
      <w:r w:rsidDel="00000000" w:rsidR="00000000" w:rsidRPr="00000000">
        <w:rPr>
          <w:rtl w:val="0"/>
        </w:rPr>
      </w:r>
    </w:p>
    <w:p w:rsidR="00000000" w:rsidDel="00000000" w:rsidP="00000000" w:rsidRDefault="00000000" w:rsidRPr="00000000" w14:paraId="00000077">
      <w:pPr>
        <w:numPr>
          <w:ilvl w:val="3"/>
          <w:numId w:val="5"/>
        </w:numPr>
        <w:pBdr>
          <w:top w:space="0" w:sz="0" w:val="nil"/>
          <w:left w:space="0" w:sz="0" w:val="nil"/>
          <w:bottom w:space="0" w:sz="0" w:val="nil"/>
          <w:right w:space="0" w:sz="0" w:val="nil"/>
          <w:between w:space="0" w:sz="0" w:val="nil"/>
        </w:pBdr>
        <w:tabs>
          <w:tab w:val="left" w:leader="none" w:pos="1985"/>
        </w:tabs>
        <w:spacing w:after="0" w:line="360" w:lineRule="auto"/>
        <w:ind w:left="1276" w:hanging="709"/>
        <w:jc w:val="both"/>
        <w:rPr>
          <w:rFonts w:ascii="Calibri" w:cs="Calibri" w:eastAsia="Calibri" w:hAnsi="Calibri"/>
        </w:rPr>
      </w:pPr>
      <w:r w:rsidDel="00000000" w:rsidR="00000000" w:rsidRPr="00000000">
        <w:rPr>
          <w:rFonts w:ascii="Calibri" w:cs="Calibri" w:eastAsia="Calibri" w:hAnsi="Calibri"/>
          <w:highlight w:val="white"/>
          <w:rtl w:val="0"/>
        </w:rPr>
        <w:t xml:space="preserve">Deve ser observada a integridade da embalagem, identificação e composição do rótulo.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1"/>
          <w:bCs w:val="1"/>
          <w:rtl w:val="0"/>
        </w:rPr>
        <w:t xml:space="preserve">DA VALIDADE DOS PRODUTOS </w:t>
      </w:r>
      <w:r w:rsidDel="00000000" w:rsidR="00000000" w:rsidRPr="00000000">
        <w:rPr>
          <w:rtl w:val="0"/>
        </w:rPr>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0" w:line="360" w:lineRule="auto"/>
        <w:ind w:left="851" w:hanging="567"/>
        <w:jc w:val="both"/>
        <w:rPr>
          <w:rFonts w:ascii="Calibri" w:cs="Calibri" w:eastAsia="Calibri" w:hAnsi="Calibri"/>
        </w:rPr>
      </w:pPr>
      <w:bookmarkStart w:colFirst="0" w:colLast="0" w:name="_heading=h.qw0pw0d6ywil" w:id="5"/>
      <w:bookmarkEnd w:id="5"/>
      <w:r w:rsidDel="00000000" w:rsidR="00000000" w:rsidRPr="00000000">
        <w:rPr>
          <w:rFonts w:ascii="Calibri" w:cs="Calibri" w:eastAsia="Calibri" w:hAnsi="Calibri"/>
          <w:highlight w:val="white"/>
          <w:rtl w:val="0"/>
        </w:rPr>
        <w:t xml:space="preserve">A validade dos produtos, obrigatoriamente, deverá ser de no mínimo </w:t>
      </w:r>
      <w:r w:rsidDel="00000000" w:rsidR="00000000" w:rsidRPr="00000000">
        <w:rPr>
          <w:color w:val="ff0000"/>
          <w:highlight w:val="white"/>
          <w:rtl w:val="0"/>
        </w:rPr>
        <w:t xml:space="preserve">___ (___) </w:t>
      </w:r>
      <w:r w:rsidDel="00000000" w:rsidR="00000000" w:rsidRPr="00000000">
        <w:rPr>
          <w:rFonts w:ascii="Calibri" w:cs="Calibri" w:eastAsia="Calibri" w:hAnsi="Calibri"/>
          <w:highlight w:val="white"/>
          <w:rtl w:val="0"/>
        </w:rPr>
        <w:t xml:space="preserve">contados a partir da data de entrega.</w:t>
      </w:r>
      <w:r w:rsidDel="00000000" w:rsidR="00000000" w:rsidRPr="00000000">
        <w:rPr>
          <w:rtl w:val="0"/>
        </w:rPr>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0" w:line="360" w:lineRule="auto"/>
        <w:ind w:left="851" w:hanging="567"/>
        <w:jc w:val="both"/>
        <w:rPr>
          <w:rFonts w:ascii="Calibri" w:cs="Calibri" w:eastAsia="Calibri" w:hAnsi="Calibri"/>
        </w:rPr>
      </w:pPr>
      <w:r w:rsidDel="00000000" w:rsidR="00000000" w:rsidRPr="00000000">
        <w:rPr>
          <w:rFonts w:ascii="Calibri" w:cs="Calibri" w:eastAsia="Calibri" w:hAnsi="Calibri"/>
          <w:highlight w:val="white"/>
          <w:rtl w:val="0"/>
        </w:rPr>
        <w:t xml:space="preserve">A data de validade deve estar expressamente impressa nas embalagens.</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76" w:lineRule="auto"/>
        <w:ind w:left="283.9999999999999" w:firstLine="0"/>
        <w:jc w:val="both"/>
        <w:rPr>
          <w:i w:val="1"/>
          <w:iCs w:val="1"/>
          <w:color w:val="ff0000"/>
          <w:highlight w:val="white"/>
        </w:rPr>
      </w:pPr>
      <w:r w:rsidDel="00000000" w:rsidR="00000000" w:rsidRPr="00000000">
        <w:rPr>
          <w:rtl w:val="0"/>
        </w:rPr>
      </w:r>
    </w:p>
    <w:p w:rsidR="00000000" w:rsidDel="00000000" w:rsidP="00000000" w:rsidRDefault="00000000" w:rsidRPr="00000000" w14:paraId="0000007C">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CONDIÇÕES GERAIS PARA PRESTAÇÃO DO SERVIÇO EM COMODATO</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Os equipamentos deverão ser novos e ou em perfeito funcionamento. Os aparelhos deverão vir acompanhados de manual de instruções de funcionamento em português.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Os equipamentos devem ser compatíveis com os insumos fornecidos.</w:t>
      </w:r>
    </w:p>
    <w:p w:rsidR="00000000" w:rsidDel="00000000" w:rsidP="00000000" w:rsidRDefault="00000000" w:rsidRPr="00000000" w14:paraId="000000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highlight w:val="white"/>
          <w:rtl w:val="0"/>
        </w:rPr>
        <w:t xml:space="preserve">Toda entrega de equipamentos precisará de agendamento prévio, para que o corpo técnico de cada unidade acompanhe a entrega e efetue a conferência de todo </w:t>
      </w:r>
      <w:r w:rsidDel="00000000" w:rsidR="00000000" w:rsidRPr="00000000">
        <w:rPr>
          <w:color w:val="ff0000"/>
          <w:highlight w:val="white"/>
          <w:rtl w:val="0"/>
        </w:rPr>
        <w:t xml:space="preserve">(no do equipamento)</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highlight w:val="white"/>
          <w:rtl w:val="0"/>
        </w:rPr>
        <w:t xml:space="preserve">A CONTRATADA será responsável pela assistência técnica </w:t>
      </w:r>
      <w:r w:rsidDel="00000000" w:rsidR="00000000" w:rsidRPr="00000000">
        <w:rPr>
          <w:highlight w:val="white"/>
          <w:rtl w:val="0"/>
        </w:rPr>
        <w:t xml:space="preserve">preventiva, corretiva e de calibração de todos os equipamentos cedidos em regime de comodato</w:t>
      </w:r>
      <w:r w:rsidDel="00000000" w:rsidR="00000000" w:rsidRPr="00000000">
        <w:rPr>
          <w:rFonts w:ascii="Calibri" w:cs="Calibri" w:eastAsia="Calibri" w:hAnsi="Calibri"/>
          <w:rtl w:val="0"/>
        </w:rPr>
        <w:t xml:space="preserve">, enquanto os equipamentos permanecerem em uso nas Unidades.</w:t>
      </w:r>
    </w:p>
    <w:p w:rsidR="00000000" w:rsidDel="00000000" w:rsidP="00000000" w:rsidRDefault="00000000" w:rsidRPr="00000000" w14:paraId="000000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highlight w:val="white"/>
          <w:rtl w:val="0"/>
        </w:rPr>
        <w:t xml:space="preserve">Caso haja necessidade de realizar manutenção </w:t>
      </w:r>
      <w:r w:rsidDel="00000000" w:rsidR="00000000" w:rsidRPr="00000000">
        <w:rPr>
          <w:highlight w:val="white"/>
          <w:rtl w:val="0"/>
        </w:rPr>
        <w:t xml:space="preserve">preventivas e calibrações dos</w:t>
      </w:r>
      <w:r w:rsidDel="00000000" w:rsidR="00000000" w:rsidRPr="00000000">
        <w:rPr>
          <w:rFonts w:ascii="Calibri" w:cs="Calibri" w:eastAsia="Calibri" w:hAnsi="Calibri"/>
          <w:highlight w:val="white"/>
          <w:rtl w:val="0"/>
        </w:rPr>
        <w:t xml:space="preserve"> equipamentos </w:t>
      </w:r>
      <w:r w:rsidDel="00000000" w:rsidR="00000000" w:rsidRPr="00000000">
        <w:rPr>
          <w:rFonts w:ascii="Calibri" w:cs="Calibri" w:eastAsia="Calibri" w:hAnsi="Calibri"/>
          <w:color w:val="ff0000"/>
          <w:highlight w:val="white"/>
          <w:rtl w:val="0"/>
        </w:rPr>
        <w:t xml:space="preserve">(especificar o equipamento) </w:t>
      </w:r>
      <w:r w:rsidDel="00000000" w:rsidR="00000000" w:rsidRPr="00000000">
        <w:rPr>
          <w:rFonts w:ascii="Calibri" w:cs="Calibri" w:eastAsia="Calibri" w:hAnsi="Calibri"/>
          <w:highlight w:val="white"/>
          <w:rtl w:val="0"/>
        </w:rPr>
        <w:t xml:space="preserve">esta manutenção deve seguir de acordo com a recomendação do fabricante ou sempre que se fizerem necessárias, sem nenhum custo adicional à CONTRATANTE.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highlight w:val="white"/>
          <w:rtl w:val="0"/>
        </w:rPr>
        <w:t xml:space="preserve">Os chamados para manutenção corretiva nos equipamentos deverão ser atendidos em no </w:t>
      </w:r>
      <w:r w:rsidDel="00000000" w:rsidR="00000000" w:rsidRPr="00000000">
        <w:rPr>
          <w:rFonts w:ascii="Calibri" w:cs="Calibri" w:eastAsia="Calibri" w:hAnsi="Calibri"/>
          <w:color w:val="ff0000"/>
          <w:highlight w:val="white"/>
          <w:rtl w:val="0"/>
        </w:rPr>
        <w:t xml:space="preserve">máximo </w:t>
      </w:r>
      <w:r w:rsidDel="00000000" w:rsidR="00000000" w:rsidRPr="00000000">
        <w:rPr>
          <w:color w:val="ff0000"/>
          <w:highlight w:val="white"/>
          <w:rtl w:val="0"/>
        </w:rPr>
        <w:t xml:space="preserve">___ (_____) </w:t>
      </w:r>
      <w:r w:rsidDel="00000000" w:rsidR="00000000" w:rsidRPr="00000000">
        <w:rPr>
          <w:highlight w:val="white"/>
          <w:rtl w:val="0"/>
        </w:rPr>
        <w:t xml:space="preserve">horas.</w:t>
      </w:r>
    </w:p>
    <w:p w:rsidR="00000000" w:rsidDel="00000000" w:rsidP="00000000" w:rsidRDefault="00000000" w:rsidRPr="00000000" w14:paraId="000000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highlight w:val="white"/>
          <w:rtl w:val="0"/>
        </w:rPr>
        <w:t xml:space="preserve">Em caso de manutenção que implique em paralisação do serviço por substituição dos equipamentos, a contratada deverá providenciar equipamentos de qualidade igual ou superior em </w:t>
      </w:r>
      <w:r w:rsidDel="00000000" w:rsidR="00000000" w:rsidRPr="00000000">
        <w:rPr>
          <w:color w:val="ff0000"/>
          <w:highlight w:val="white"/>
          <w:rtl w:val="0"/>
        </w:rPr>
        <w:t xml:space="preserve">___ (_____) </w:t>
      </w:r>
      <w:r w:rsidDel="00000000" w:rsidR="00000000" w:rsidRPr="00000000">
        <w:rPr>
          <w:highlight w:val="white"/>
          <w:rtl w:val="0"/>
        </w:rPr>
        <w:t xml:space="preserve">horas.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para que não impacte na rotina do serviço.</w:t>
      </w:r>
    </w:p>
    <w:p w:rsidR="00000000" w:rsidDel="00000000" w:rsidP="00000000" w:rsidRDefault="00000000" w:rsidRPr="00000000" w14:paraId="0000008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highlight w:val="white"/>
          <w:rtl w:val="0"/>
        </w:rPr>
        <w:t xml:space="preserve">Todos os profissionais enviados pela CONTRATADA deverão se apresentar para realização de serviços devidamente uniformizados e portando documento de identificação pessoal e crachá da empresa.</w:t>
      </w:r>
    </w:p>
    <w:p w:rsidR="00000000" w:rsidDel="00000000" w:rsidP="00000000" w:rsidRDefault="00000000" w:rsidRPr="00000000" w14:paraId="0000008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highlight w:val="white"/>
          <w:rtl w:val="0"/>
        </w:rPr>
        <w:t xml:space="preserve">Todo equipamento que necessitar ser removido para reparo, precisará de prévia autorização do fiscal ou da comissão. </w:t>
      </w:r>
      <w:r w:rsidDel="00000000" w:rsidR="00000000" w:rsidRPr="00000000">
        <w:rPr>
          <w:rtl w:val="0"/>
        </w:rPr>
      </w:r>
    </w:p>
    <w:p w:rsidR="00000000" w:rsidDel="00000000" w:rsidP="00000000" w:rsidRDefault="00000000" w:rsidRPr="00000000" w14:paraId="00000086">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highlight w:val="white"/>
          <w:rtl w:val="0"/>
        </w:rPr>
        <w:t xml:space="preserve">As despesas com a retirada, remessa, devolução e a posterior reinstalação dos componentes, assim como as </w:t>
      </w:r>
      <w:r w:rsidDel="00000000" w:rsidR="00000000" w:rsidRPr="00000000">
        <w:rPr>
          <w:highlight w:val="white"/>
          <w:rtl w:val="0"/>
        </w:rPr>
        <w:t xml:space="preserve">despesas com mão de obra, peças e materiais referentes à manutenção dos equipamentos, </w:t>
      </w:r>
      <w:r w:rsidDel="00000000" w:rsidR="00000000" w:rsidRPr="00000000">
        <w:rPr>
          <w:rFonts w:ascii="Calibri" w:cs="Calibri" w:eastAsia="Calibri" w:hAnsi="Calibri"/>
          <w:highlight w:val="white"/>
          <w:rtl w:val="0"/>
        </w:rPr>
        <w:t xml:space="preserve">serão de responsabilidade da CONTRATADA. </w:t>
      </w:r>
      <w:r w:rsidDel="00000000" w:rsidR="00000000" w:rsidRPr="00000000">
        <w:rPr>
          <w:rtl w:val="0"/>
        </w:rPr>
      </w:r>
    </w:p>
    <w:p w:rsidR="00000000" w:rsidDel="00000000" w:rsidP="00000000" w:rsidRDefault="00000000" w:rsidRPr="00000000" w14:paraId="00000087">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highlight w:val="white"/>
          <w:rtl w:val="0"/>
        </w:rPr>
        <w:t xml:space="preserve">Caso seja solicitado e necessário a CONTRATADA ficará responsável pelo treinamento das equipes de profissionais das Unidades da RIOSAÚDE, visando à utilização correta dos equipamentos cedidos por comodato, nos dias e horários combinados com a CONTRATANTE, sem custo para RIOSAÚDE.</w:t>
      </w:r>
      <w:r w:rsidDel="00000000" w:rsidR="00000000" w:rsidRPr="00000000">
        <w:rPr>
          <w:rtl w:val="0"/>
        </w:rPr>
      </w:r>
    </w:p>
    <w:p w:rsidR="00000000" w:rsidDel="00000000" w:rsidP="00000000" w:rsidRDefault="00000000" w:rsidRPr="00000000" w14:paraId="00000088">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highlight w:val="white"/>
          <w:rtl w:val="0"/>
        </w:rPr>
        <w:t xml:space="preserve">Os equipamentos</w:t>
      </w:r>
      <w:r w:rsidDel="00000000" w:rsidR="00000000" w:rsidRPr="00000000">
        <w:rPr>
          <w:highlight w:val="white"/>
          <w:rtl w:val="0"/>
        </w:rPr>
        <w:t xml:space="preserve"> </w:t>
      </w:r>
      <w:r w:rsidDel="00000000" w:rsidR="00000000" w:rsidRPr="00000000">
        <w:rPr>
          <w:highlight w:val="white"/>
          <w:rtl w:val="0"/>
        </w:rPr>
        <w:t xml:space="preserve">e seus acessórios, cedidos em regime de comodato, deverão permanecer nas Unidades da RIOSAÚDE mesmo após o término da vigência contratual, sendo a sua retirada pela empresa CONTRATADA autorizada somente após o esgotamento dos estoques dos insumos correspondentes, não sendo devida indenização pelos desgastes decorrentes do uso normal desses bens</w:t>
      </w:r>
      <w:r w:rsidDel="00000000" w:rsidR="00000000" w:rsidRPr="00000000">
        <w:rPr>
          <w:highlight w:val="white"/>
          <w:rtl w:val="0"/>
        </w:rPr>
        <w:t xml:space="preserv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 APRESENTAÇÃO DA AMOSTRA </w:t>
      </w:r>
      <w:r w:rsidDel="00000000" w:rsidR="00000000" w:rsidRPr="00000000">
        <w:rPr>
          <w:rFonts w:ascii="Calibri" w:cs="Calibri" w:eastAsia="Calibri" w:hAnsi="Calibri"/>
          <w:rtl w:val="0"/>
        </w:rPr>
        <w:t xml:space="preserve">(Conforme art. 53, § 3</w:t>
      </w:r>
      <w:r w:rsidDel="00000000" w:rsidR="00000000" w:rsidRPr="00000000">
        <w:rPr>
          <w:rFonts w:ascii="Calibri" w:cs="Calibri" w:eastAsia="Calibri" w:hAnsi="Calibri"/>
          <w:b w:val="1"/>
          <w:bCs w:val="1"/>
          <w:color w:val="191919"/>
          <w:rtl w:val="0"/>
        </w:rPr>
        <w:t xml:space="preserve">º</w:t>
      </w:r>
      <w:r w:rsidDel="00000000" w:rsidR="00000000" w:rsidRPr="00000000">
        <w:rPr>
          <w:rFonts w:ascii="Calibri" w:cs="Calibri" w:eastAsia="Calibri" w:hAnsi="Calibri"/>
          <w:rtl w:val="0"/>
        </w:rPr>
        <w:t xml:space="preserve"> do REGLIC-RIOSAÚDE)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O Pregoeiro solicitará de cada LICITANTE classificada provisoriamente em primeiro lugar, na etapa de classificação da proposta, o envio de 01 (uma) unidade do item para o qual tiver apresentado o menor preço, conforme catálogo/manual apresentado nos termos do ite</w:t>
      </w:r>
      <w:r w:rsidDel="00000000" w:rsidR="00000000" w:rsidRPr="00000000">
        <w:rPr>
          <w:rFonts w:ascii="Calibri" w:cs="Calibri" w:eastAsia="Calibri" w:hAnsi="Calibri"/>
          <w:highlight w:val="white"/>
          <w:rtl w:val="0"/>
        </w:rPr>
        <w:t xml:space="preserve">m </w:t>
      </w:r>
      <w:r w:rsidDel="00000000" w:rsidR="00000000" w:rsidRPr="00000000">
        <w:rPr>
          <w:highlight w:val="white"/>
          <w:rtl w:val="0"/>
        </w:rPr>
        <w:t xml:space="preserve">19.2 </w:t>
      </w:r>
      <w:r w:rsidDel="00000000" w:rsidR="00000000" w:rsidRPr="00000000">
        <w:rPr>
          <w:rFonts w:ascii="Calibri" w:cs="Calibri" w:eastAsia="Calibri" w:hAnsi="Calibri"/>
          <w:highlight w:val="white"/>
          <w:rtl w:val="0"/>
        </w:rPr>
        <w:t xml:space="preserve">d</w:t>
      </w:r>
      <w:r w:rsidDel="00000000" w:rsidR="00000000" w:rsidRPr="00000000">
        <w:rPr>
          <w:rFonts w:ascii="Calibri" w:cs="Calibri" w:eastAsia="Calibri" w:hAnsi="Calibri"/>
          <w:color w:val="000000"/>
          <w:rtl w:val="0"/>
        </w:rPr>
        <w:t xml:space="preserve">este Termo de Referência, para a análise.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No caso das amostras serão objeto de avaliação os itens: </w:t>
      </w:r>
      <w:r w:rsidDel="00000000" w:rsidR="00000000" w:rsidRPr="00000000">
        <w:rPr>
          <w:color w:val="ed0000"/>
          <w:rtl w:val="0"/>
        </w:rPr>
        <w:t xml:space="preserve">(Descrever os itens que necessitam de amostra, a seguir)</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142"/>
        </w:tabs>
        <w:spacing w:after="0" w:line="360" w:lineRule="auto"/>
        <w:ind w:left="425"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Item 1: </w:t>
      </w:r>
      <w:r w:rsidDel="00000000" w:rsidR="00000000" w:rsidRPr="00000000">
        <w:rPr>
          <w:color w:val="ff0000"/>
          <w:rtl w:val="0"/>
        </w:rPr>
        <w:t xml:space="preserve">_____________</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42"/>
        </w:tabs>
        <w:spacing w:after="0" w:line="360" w:lineRule="auto"/>
        <w:ind w:left="425" w:firstLine="0"/>
        <w:jc w:val="both"/>
        <w:rPr>
          <w:color w:val="ff0000"/>
        </w:rPr>
      </w:pPr>
      <w:r w:rsidDel="00000000" w:rsidR="00000000" w:rsidRPr="00000000">
        <w:rPr>
          <w:rFonts w:ascii="Calibri" w:cs="Calibri" w:eastAsia="Calibri" w:hAnsi="Calibri"/>
          <w:color w:val="ff0000"/>
          <w:rtl w:val="0"/>
        </w:rPr>
        <w:t xml:space="preserve">Item 2: </w:t>
      </w:r>
      <w:r w:rsidDel="00000000" w:rsidR="00000000" w:rsidRPr="00000000">
        <w:rPr>
          <w:color w:val="ff0000"/>
          <w:rtl w:val="0"/>
        </w:rPr>
        <w:t xml:space="preserve">_____________</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42"/>
        </w:tabs>
        <w:spacing w:after="0" w:line="360" w:lineRule="auto"/>
        <w:ind w:left="425" w:firstLine="0"/>
        <w:jc w:val="both"/>
        <w:rPr>
          <w:rFonts w:ascii="Calibri" w:cs="Calibri" w:eastAsia="Calibri" w:hAnsi="Calibri"/>
          <w:color w:val="ff0000"/>
        </w:rPr>
      </w:pPr>
      <w:r w:rsidDel="00000000" w:rsidR="00000000" w:rsidRPr="00000000">
        <w:rPr>
          <w:color w:val="ff0000"/>
          <w:rtl w:val="0"/>
        </w:rPr>
        <w:t xml:space="preserve">E</w:t>
      </w:r>
      <w:r w:rsidDel="00000000" w:rsidR="00000000" w:rsidRPr="00000000">
        <w:rPr>
          <w:rFonts w:ascii="Calibri" w:cs="Calibri" w:eastAsia="Calibri" w:hAnsi="Calibri"/>
          <w:color w:val="ff0000"/>
          <w:rtl w:val="0"/>
        </w:rPr>
        <w:t xml:space="preserve">quipamento em comodato: _______________ </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A </w:t>
      </w:r>
      <w:r w:rsidDel="00000000" w:rsidR="00000000" w:rsidRPr="00000000">
        <w:rPr>
          <w:rtl w:val="0"/>
        </w:rPr>
        <w:t xml:space="preserve">LICITANTE </w:t>
      </w:r>
      <w:r w:rsidDel="00000000" w:rsidR="00000000" w:rsidRPr="00000000">
        <w:rPr>
          <w:rFonts w:ascii="Calibri" w:cs="Calibri" w:eastAsia="Calibri" w:hAnsi="Calibri"/>
          <w:color w:val="000000"/>
          <w:rtl w:val="0"/>
        </w:rPr>
        <w:t xml:space="preserve">deverá encaminhar o solicitado no prazo de 5 (cinco) úteis </w:t>
      </w:r>
      <w:r w:rsidDel="00000000" w:rsidR="00000000" w:rsidRPr="00000000">
        <w:rPr>
          <w:color w:val="ed0000"/>
          <w:rtl w:val="0"/>
        </w:rPr>
        <w:t xml:space="preserve">(pode variar de acordo com a complexidade)</w:t>
      </w:r>
      <w:r w:rsidDel="00000000" w:rsidR="00000000" w:rsidRPr="00000000">
        <w:rPr>
          <w:rFonts w:ascii="Calibri" w:cs="Calibri" w:eastAsia="Calibri" w:hAnsi="Calibri"/>
          <w:color w:val="000000"/>
          <w:rtl w:val="0"/>
        </w:rPr>
        <w:t xml:space="preserve">, contados da solicitação, no endereço, Rua Dona Mariana, n.° 48, 6° andar, Botafogo, Rio de Janeiro, RJ, CEP 22280-020.</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A CONTRATANTE pronunciar-se-á quanto à aceitabilidade da amostra no </w:t>
      </w:r>
      <w:r w:rsidDel="00000000" w:rsidR="00000000" w:rsidRPr="00000000">
        <w:rPr>
          <w:rtl w:val="0"/>
        </w:rPr>
        <w:t xml:space="preserve">prazo máximo de </w:t>
      </w:r>
      <w:r w:rsidDel="00000000" w:rsidR="00000000" w:rsidRPr="00000000">
        <w:rPr>
          <w:color w:val="ff0000"/>
          <w:rtl w:val="0"/>
        </w:rPr>
        <w:t xml:space="preserve">_________ </w:t>
      </w:r>
      <w:r w:rsidDel="00000000" w:rsidR="00000000" w:rsidRPr="00000000">
        <w:rPr>
          <w:rtl w:val="0"/>
        </w:rPr>
        <w:t xml:space="preserve">dias úteis </w:t>
      </w:r>
      <w:r w:rsidDel="00000000" w:rsidR="00000000" w:rsidRPr="00000000">
        <w:rPr>
          <w:color w:val="ed0000"/>
          <w:rtl w:val="0"/>
        </w:rPr>
        <w:t xml:space="preserve">(pode variar de acordo com a complexidade)</w:t>
      </w:r>
      <w:r w:rsidDel="00000000" w:rsidR="00000000" w:rsidRPr="00000000">
        <w:rPr>
          <w:rtl w:val="0"/>
        </w:rPr>
        <w:t xml:space="preserve">,</w:t>
      </w:r>
      <w:r w:rsidDel="00000000" w:rsidR="00000000" w:rsidRPr="00000000">
        <w:rPr>
          <w:rFonts w:ascii="Calibri" w:cs="Calibri" w:eastAsia="Calibri" w:hAnsi="Calibri"/>
          <w:color w:val="000000"/>
          <w:rtl w:val="0"/>
        </w:rPr>
        <w:t xml:space="preserve"> contados do recebimento, emitindo parecer aprovando, aprovando com ressalvas ou reprovando a amostra apresentada.</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Nos casos de amostras:</w:t>
      </w:r>
      <w:r w:rsidDel="00000000" w:rsidR="00000000" w:rsidRPr="00000000">
        <w:rPr>
          <w:rtl w:val="0"/>
        </w:rPr>
      </w:r>
    </w:p>
    <w:p w:rsidR="00000000" w:rsidDel="00000000" w:rsidP="00000000" w:rsidRDefault="00000000" w:rsidRPr="00000000" w14:paraId="00000093">
      <w:pPr>
        <w:numPr>
          <w:ilvl w:val="2"/>
          <w:numId w:val="5"/>
        </w:numPr>
        <w:pBdr>
          <w:top w:space="0" w:sz="0" w:val="nil"/>
          <w:left w:space="0" w:sz="0" w:val="nil"/>
          <w:bottom w:space="0" w:sz="0" w:val="nil"/>
          <w:right w:space="0" w:sz="0" w:val="nil"/>
          <w:between w:space="0" w:sz="0" w:val="nil"/>
        </w:pBdr>
        <w:tabs>
          <w:tab w:val="left" w:leader="none" w:pos="142"/>
          <w:tab w:val="left" w:leader="none" w:pos="851"/>
        </w:tabs>
        <w:spacing w:after="0" w:line="360" w:lineRule="auto"/>
        <w:ind w:left="851" w:hanging="567"/>
        <w:jc w:val="both"/>
        <w:rPr>
          <w:rFonts w:ascii="Calibri" w:cs="Calibri" w:eastAsia="Calibri" w:hAnsi="Calibri"/>
        </w:rPr>
      </w:pPr>
      <w:r w:rsidDel="00000000" w:rsidR="00000000" w:rsidRPr="00000000">
        <w:rPr>
          <w:rFonts w:ascii="Calibri" w:cs="Calibri" w:eastAsia="Calibri" w:hAnsi="Calibri"/>
          <w:color w:val="000000"/>
          <w:rtl w:val="0"/>
        </w:rPr>
        <w:t xml:space="preserve">A amostra deverá estar devidamente identificada com o nome da </w:t>
      </w:r>
      <w:r w:rsidDel="00000000" w:rsidR="00000000" w:rsidRPr="00000000">
        <w:rPr>
          <w:rtl w:val="0"/>
        </w:rPr>
        <w:t xml:space="preserve">LICITANTE</w:t>
      </w:r>
      <w:r w:rsidDel="00000000" w:rsidR="00000000" w:rsidRPr="00000000">
        <w:rPr>
          <w:rFonts w:ascii="Calibri" w:cs="Calibri" w:eastAsia="Calibri" w:hAnsi="Calibri"/>
          <w:color w:val="000000"/>
          <w:rtl w:val="0"/>
        </w:rPr>
        <w:t xml:space="preserve">, acompanhada das informações quanto às suas características, tais como, data de fabricação, prazo de validade, quantidade do produto, marca, número de referência, código do produto e modelo etc. </w:t>
      </w:r>
      <w:r w:rsidDel="00000000" w:rsidR="00000000" w:rsidRPr="00000000">
        <w:rPr>
          <w:rFonts w:ascii="Calibri" w:cs="Calibri" w:eastAsia="Calibri" w:hAnsi="Calibri"/>
          <w:color w:val="ff0000"/>
          <w:rtl w:val="0"/>
        </w:rPr>
        <w:t xml:space="preserve"> (caso seja necessário incluir outras características)</w:t>
      </w:r>
      <w:r w:rsidDel="00000000" w:rsidR="00000000" w:rsidRPr="00000000">
        <w:rPr>
          <w:rtl w:val="0"/>
        </w:rPr>
      </w:r>
    </w:p>
    <w:p w:rsidR="00000000" w:rsidDel="00000000" w:rsidP="00000000" w:rsidRDefault="00000000" w:rsidRPr="00000000" w14:paraId="00000094">
      <w:pPr>
        <w:numPr>
          <w:ilvl w:val="2"/>
          <w:numId w:val="5"/>
        </w:numPr>
        <w:pBdr>
          <w:top w:space="0" w:sz="0" w:val="nil"/>
          <w:left w:space="0" w:sz="0" w:val="nil"/>
          <w:bottom w:space="0" w:sz="0" w:val="nil"/>
          <w:right w:space="0" w:sz="0" w:val="nil"/>
          <w:between w:space="0" w:sz="0" w:val="nil"/>
        </w:pBdr>
        <w:tabs>
          <w:tab w:val="left" w:leader="none" w:pos="142"/>
          <w:tab w:val="left" w:leader="none" w:pos="851"/>
        </w:tabs>
        <w:spacing w:after="0" w:line="360" w:lineRule="auto"/>
        <w:ind w:left="851" w:hanging="567"/>
        <w:jc w:val="both"/>
        <w:rPr>
          <w:rFonts w:ascii="Calibri" w:cs="Calibri" w:eastAsia="Calibri" w:hAnsi="Calibri"/>
        </w:rPr>
      </w:pPr>
      <w:r w:rsidDel="00000000" w:rsidR="00000000" w:rsidRPr="00000000">
        <w:rPr>
          <w:rFonts w:ascii="Calibri" w:cs="Calibri" w:eastAsia="Calibri" w:hAnsi="Calibri"/>
          <w:color w:val="000000"/>
          <w:rtl w:val="0"/>
        </w:rPr>
        <w:t xml:space="preserve">A análise da amostra poderá ser acompanhada pelo representante legal da </w:t>
      </w:r>
      <w:r w:rsidDel="00000000" w:rsidR="00000000" w:rsidRPr="00000000">
        <w:rPr>
          <w:rtl w:val="0"/>
        </w:rPr>
        <w:t xml:space="preserve">LICITANTE </w:t>
      </w:r>
      <w:r w:rsidDel="00000000" w:rsidR="00000000" w:rsidRPr="00000000">
        <w:rPr>
          <w:rFonts w:ascii="Calibri" w:cs="Calibri" w:eastAsia="Calibri" w:hAnsi="Calibri"/>
          <w:color w:val="000000"/>
          <w:rtl w:val="0"/>
        </w:rPr>
        <w:t xml:space="preserve">ou pelo preposto, desde que legalmente constituído, não sendo permitidas, contudo, interferências verbais ou operacionais no decorrer dos procedimentos. </w:t>
      </w:r>
      <w:r w:rsidDel="00000000" w:rsidR="00000000" w:rsidRPr="00000000">
        <w:rPr>
          <w:rtl w:val="0"/>
        </w:rPr>
      </w:r>
    </w:p>
    <w:p w:rsidR="00000000" w:rsidDel="00000000" w:rsidP="00000000" w:rsidRDefault="00000000" w:rsidRPr="00000000" w14:paraId="00000095">
      <w:pPr>
        <w:numPr>
          <w:ilvl w:val="2"/>
          <w:numId w:val="5"/>
        </w:numPr>
        <w:pBdr>
          <w:top w:space="0" w:sz="0" w:val="nil"/>
          <w:left w:space="0" w:sz="0" w:val="nil"/>
          <w:bottom w:space="0" w:sz="0" w:val="nil"/>
          <w:right w:space="0" w:sz="0" w:val="nil"/>
          <w:between w:space="0" w:sz="0" w:val="nil"/>
        </w:pBdr>
        <w:tabs>
          <w:tab w:val="left" w:leader="none" w:pos="142"/>
          <w:tab w:val="left" w:leader="none" w:pos="851"/>
        </w:tabs>
        <w:spacing w:after="0" w:line="360" w:lineRule="auto"/>
        <w:ind w:left="851" w:hanging="567"/>
        <w:jc w:val="both"/>
        <w:rPr>
          <w:rFonts w:ascii="Calibri" w:cs="Calibri" w:eastAsia="Calibri" w:hAnsi="Calibri"/>
        </w:rPr>
      </w:pPr>
      <w:r w:rsidDel="00000000" w:rsidR="00000000" w:rsidRPr="00000000">
        <w:rPr>
          <w:rFonts w:ascii="Calibri" w:cs="Calibri" w:eastAsia="Calibri" w:hAnsi="Calibri"/>
          <w:color w:val="000000"/>
          <w:rtl w:val="0"/>
        </w:rPr>
        <w:t xml:space="preserve">A solicitação da </w:t>
      </w:r>
      <w:r w:rsidDel="00000000" w:rsidR="00000000" w:rsidRPr="00000000">
        <w:rPr>
          <w:rtl w:val="0"/>
        </w:rPr>
        <w:t xml:space="preserve">LICITANTE </w:t>
      </w:r>
      <w:r w:rsidDel="00000000" w:rsidR="00000000" w:rsidRPr="00000000">
        <w:rPr>
          <w:rFonts w:ascii="Calibri" w:cs="Calibri" w:eastAsia="Calibri" w:hAnsi="Calibri"/>
          <w:color w:val="000000"/>
          <w:rtl w:val="0"/>
        </w:rPr>
        <w:t xml:space="preserve">para esse acompanhamento deverá ser formalmente submetida ao Pregoeiro no </w:t>
      </w:r>
      <w:r w:rsidDel="00000000" w:rsidR="00000000" w:rsidRPr="00000000">
        <w:rPr>
          <w:rtl w:val="0"/>
        </w:rPr>
        <w:t xml:space="preserve">momento da solicitação do envio da amostra, </w:t>
      </w:r>
      <w:r w:rsidDel="00000000" w:rsidR="00000000" w:rsidRPr="00000000">
        <w:rPr>
          <w:rFonts w:ascii="Calibri" w:cs="Calibri" w:eastAsia="Calibri" w:hAnsi="Calibri"/>
          <w:color w:val="000000"/>
          <w:rtl w:val="0"/>
        </w:rPr>
        <w:t xml:space="preserve"> para prévio agendamento pela área técnica responsável.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Na ausência de descritivo suficiente para a análise da amostra dos itens a RIOSAÚDE poderá solicitar informações adicionais quando achar necessário através de panfletos, portfólios e outros.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As amostras apresentadas serão analisadas com o objetivo de aferir a sua compatibilidade com as especificações contidas neste Termo, bem como as consignadas na proposta apresentada.</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O produto apresentado como amostra será submetido a avaliação levando em consideração os documentos produzidos pela área técnica</w:t>
      </w:r>
      <w:r w:rsidDel="00000000" w:rsidR="00000000" w:rsidRPr="00000000">
        <w:rPr>
          <w:rFonts w:ascii="Calibri" w:cs="Calibri" w:eastAsia="Calibri" w:hAnsi="Calibri"/>
          <w:rtl w:val="0"/>
        </w:rPr>
        <w:t xml:space="preserve">.</w:t>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425.19685039370086" w:right="0" w:hanging="425.19685039370086"/>
        <w:jc w:val="both"/>
      </w:pPr>
      <w:r w:rsidDel="00000000" w:rsidR="00000000" w:rsidRPr="00000000">
        <w:rPr>
          <w:rFonts w:ascii="Calibri" w:cs="Calibri" w:eastAsia="Calibri" w:hAnsi="Calibri"/>
          <w:color w:val="000000"/>
          <w:rtl w:val="0"/>
        </w:rPr>
        <w:t xml:space="preserve">A amostra não aprovada deverá ser retirada pela LICITANTE no prazo máximo de 5 (cinco) dias úteis, em local a ser indicado pela RIOSAÚDE, mediante notificação, e será acompanhada do laudo técnico indicando as razões da não compatibilidade com este Termo de Referência. Caso a </w:t>
      </w:r>
      <w:r w:rsidDel="00000000" w:rsidR="00000000" w:rsidRPr="00000000">
        <w:rPr>
          <w:rtl w:val="0"/>
        </w:rPr>
        <w:t xml:space="preserve">LICITANTE</w:t>
      </w:r>
      <w:r w:rsidDel="00000000" w:rsidR="00000000" w:rsidRPr="00000000">
        <w:rPr>
          <w:rFonts w:ascii="Calibri" w:cs="Calibri" w:eastAsia="Calibri" w:hAnsi="Calibri"/>
          <w:color w:val="000000"/>
          <w:rtl w:val="0"/>
        </w:rPr>
        <w:t xml:space="preserve">, devidamente notificada, não cumpra o prazo estabelecido as amostras serão descartadas.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A avaliação das amostras será realizada obedecendo aos seguintes critérios:</w:t>
      </w:r>
      <w:r w:rsidDel="00000000" w:rsidR="00000000" w:rsidRPr="00000000">
        <w:rPr>
          <w:rtl w:val="0"/>
        </w:rPr>
      </w:r>
    </w:p>
    <w:p w:rsidR="00000000" w:rsidDel="00000000" w:rsidP="00000000" w:rsidRDefault="00000000" w:rsidRPr="00000000" w14:paraId="0000009B">
      <w:pPr>
        <w:numPr>
          <w:ilvl w:val="2"/>
          <w:numId w:val="5"/>
        </w:numPr>
        <w:pBdr>
          <w:top w:space="0" w:sz="0" w:val="nil"/>
          <w:left w:space="0" w:sz="0" w:val="nil"/>
          <w:bottom w:space="0" w:sz="0" w:val="nil"/>
          <w:right w:space="0" w:sz="0" w:val="nil"/>
          <w:between w:space="0" w:sz="0" w:val="nil"/>
        </w:pBdr>
        <w:tabs>
          <w:tab w:val="left" w:leader="none" w:pos="142"/>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Critério fundamental</w:t>
      </w:r>
      <w:r w:rsidDel="00000000" w:rsidR="00000000" w:rsidRPr="00000000">
        <w:rPr>
          <w:rFonts w:ascii="Calibri" w:cs="Calibri" w:eastAsia="Calibri" w:hAnsi="Calibri"/>
          <w:color w:val="000000"/>
          <w:rtl w:val="0"/>
        </w:rPr>
        <w:t xml:space="preserve">, em primeira fase, de caráter eliminatório:</w:t>
      </w:r>
      <w:r w:rsidDel="00000000" w:rsidR="00000000" w:rsidRPr="00000000">
        <w:rPr>
          <w:rtl w:val="0"/>
        </w:rPr>
      </w:r>
    </w:p>
    <w:p w:rsidR="00000000" w:rsidDel="00000000" w:rsidP="00000000" w:rsidRDefault="00000000" w:rsidRPr="00000000" w14:paraId="0000009C">
      <w:pPr>
        <w:numPr>
          <w:ilvl w:val="3"/>
          <w:numId w:val="5"/>
        </w:numPr>
        <w:pBdr>
          <w:top w:space="0" w:sz="0" w:val="nil"/>
          <w:left w:space="0" w:sz="0" w:val="nil"/>
          <w:bottom w:space="0" w:sz="0" w:val="nil"/>
          <w:right w:space="0" w:sz="0" w:val="nil"/>
          <w:between w:space="0" w:sz="0" w:val="nil"/>
        </w:pBdr>
        <w:tabs>
          <w:tab w:val="left" w:leader="none" w:pos="142"/>
          <w:tab w:val="left" w:leader="none" w:pos="1134"/>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Todas as amostras, referentes a todos os itens, sem exceção, deverão estar rigorosamente de acordo com as especificações exigidas neste Termo de Referência.</w:t>
      </w:r>
    </w:p>
    <w:p w:rsidR="00000000" w:rsidDel="00000000" w:rsidP="00000000" w:rsidRDefault="00000000" w:rsidRPr="00000000" w14:paraId="0000009D">
      <w:pPr>
        <w:numPr>
          <w:ilvl w:val="3"/>
          <w:numId w:val="5"/>
        </w:numPr>
        <w:pBdr>
          <w:top w:space="0" w:sz="0" w:val="nil"/>
          <w:left w:space="0" w:sz="0" w:val="nil"/>
          <w:bottom w:space="0" w:sz="0" w:val="nil"/>
          <w:right w:space="0" w:sz="0" w:val="nil"/>
          <w:between w:space="0" w:sz="0" w:val="nil"/>
        </w:pBdr>
        <w:tabs>
          <w:tab w:val="left" w:leader="none" w:pos="142"/>
          <w:tab w:val="left" w:leader="none" w:pos="1134"/>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Todos os itens devem estar rigorosamente de acordo com a proposta apresentada pelo </w:t>
      </w:r>
      <w:r w:rsidDel="00000000" w:rsidR="00000000" w:rsidRPr="00000000">
        <w:rPr>
          <w:rtl w:val="0"/>
        </w:rPr>
        <w:t xml:space="preserve">LICITANTE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9E">
      <w:pPr>
        <w:numPr>
          <w:ilvl w:val="2"/>
          <w:numId w:val="5"/>
        </w:numPr>
        <w:pBdr>
          <w:top w:space="0" w:sz="0" w:val="nil"/>
          <w:left w:space="0" w:sz="0" w:val="nil"/>
          <w:bottom w:space="0" w:sz="0" w:val="nil"/>
          <w:right w:space="0" w:sz="0" w:val="nil"/>
          <w:between w:space="0" w:sz="0" w:val="nil"/>
        </w:pBdr>
        <w:tabs>
          <w:tab w:val="left" w:leader="none" w:pos="142"/>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Critérios secundários, também de caráter eliminatório: </w:t>
      </w:r>
      <w:r w:rsidDel="00000000" w:rsidR="00000000" w:rsidRPr="00000000">
        <w:rPr>
          <w:rFonts w:ascii="Calibri" w:cs="Calibri" w:eastAsia="Calibri" w:hAnsi="Calibri"/>
          <w:color w:val="000000"/>
          <w:rtl w:val="0"/>
        </w:rPr>
        <w:t xml:space="preserve">os produtos serão avaliados mediante a realização de avaliação técnica por profissionais da </w:t>
      </w:r>
      <w:r w:rsidDel="00000000" w:rsidR="00000000" w:rsidRPr="00000000">
        <w:rPr>
          <w:rFonts w:ascii="Calibri" w:cs="Calibri" w:eastAsia="Calibri" w:hAnsi="Calibri"/>
          <w:rtl w:val="0"/>
        </w:rPr>
        <w:t xml:space="preserve">área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demandante</w:t>
      </w:r>
      <w:r w:rsidDel="00000000" w:rsidR="00000000" w:rsidRPr="00000000">
        <w:rPr>
          <w:rFonts w:ascii="Calibri" w:cs="Calibri" w:eastAsia="Calibri" w:hAnsi="Calibri"/>
          <w:color w:val="000000"/>
          <w:rtl w:val="0"/>
        </w:rPr>
        <w:t xml:space="preserve">, visando à comprovação da qualidade do produto e da compatibilidade do equipamento com o insumo. </w:t>
      </w:r>
      <w:r w:rsidDel="00000000" w:rsidR="00000000" w:rsidRPr="00000000">
        <w:rPr>
          <w:rFonts w:ascii="Calibri" w:cs="Calibri" w:eastAsia="Calibri" w:hAnsi="Calibri"/>
          <w:color w:val="ff0000"/>
          <w:rtl w:val="0"/>
        </w:rPr>
        <w:t xml:space="preserve">(Descrever as características que serão avaliadas e como serão realizado</w:t>
      </w:r>
      <w:r w:rsidDel="00000000" w:rsidR="00000000" w:rsidRPr="00000000">
        <w:rPr>
          <w:color w:val="ff0000"/>
          <w:rtl w:val="0"/>
        </w:rPr>
        <w:t xml:space="preserve">s os teste de averiguação</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9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A amostra apresentada vincula o fornecedor ao produto em todas as suas características, ainda que as mesmas não sejam todas descritas neste Termo, não sendo permitidas alterações posteriores à aprovação.</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 Será rejeitada a amostra que não atender às qualificações exigidas, durante os testes de avaliação.</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Será desclassificada a proposta da </w:t>
      </w:r>
      <w:r w:rsidDel="00000000" w:rsidR="00000000" w:rsidRPr="00000000">
        <w:rPr>
          <w:rtl w:val="0"/>
        </w:rPr>
        <w:t xml:space="preserve">LICITANTE </w:t>
      </w:r>
      <w:r w:rsidDel="00000000" w:rsidR="00000000" w:rsidRPr="00000000">
        <w:rPr>
          <w:rFonts w:ascii="Calibri" w:cs="Calibri" w:eastAsia="Calibri" w:hAnsi="Calibri"/>
          <w:color w:val="000000"/>
          <w:rtl w:val="0"/>
        </w:rPr>
        <w:t xml:space="preserve">que tiver a amostra rejeitada, que não enviar amostra ou que não a apresentar no prazo estabelecido. Nesta hipótese, será convocada a 2ª colocada para que apresente sua amostra, e assim sucessivamente, cabendo à mesma todas as obrigações imputadas à 1ª colocada, no tocante à apresentação de amostras.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A apresentação de amostra falsificada ou deteriorada, como verdadeira ou perfeita, configura comportamento inidôneo, punível nos termos do Edital.</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Ao final da avaliação técnica, a RIOSAÚDE não será obrigada a devolver amostras que foram danificadas em processo natural de avaliação.</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Após a homologação do resultado final da licitação, as amostras entregues poderão ser recolhidas pelos </w:t>
      </w:r>
      <w:r w:rsidDel="00000000" w:rsidR="00000000" w:rsidRPr="00000000">
        <w:rPr>
          <w:rtl w:val="0"/>
        </w:rPr>
        <w:t xml:space="preserve">LICITANTE </w:t>
      </w:r>
      <w:r w:rsidDel="00000000" w:rsidR="00000000" w:rsidRPr="00000000">
        <w:rPr>
          <w:rFonts w:ascii="Calibri" w:cs="Calibri" w:eastAsia="Calibri" w:hAnsi="Calibri"/>
          <w:color w:val="000000"/>
          <w:rtl w:val="0"/>
        </w:rPr>
        <w:t xml:space="preserve">no prazo de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30 dias na Sede da RIOSAÚDE. Caso não haja o recolhimento, a amostra ficará sob a propriedade da RIOSAÚDE.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929133858267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single"/>
          <w:shd w:fill="auto" w:val="clear"/>
          <w:vertAlign w:val="baseline"/>
          <w:rtl w:val="0"/>
        </w:rPr>
        <w:t xml:space="preserve">Nota Explicativa:</w:t>
      </w: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Alguns itens/materiais/bens/equipamentos poderão não ser devolvidos. Em caso de não devolução, alterar a redação.</w:t>
      </w:r>
      <w:r w:rsidDel="00000000" w:rsidR="00000000" w:rsidRPr="00000000">
        <w:rPr>
          <w:rtl w:val="0"/>
        </w:rPr>
      </w:r>
    </w:p>
    <w:p w:rsidR="00000000" w:rsidDel="00000000" w:rsidP="00000000" w:rsidRDefault="00000000" w:rsidRPr="00000000" w14:paraId="000000A6">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As amostras apresentadas não deverão ser contabilizadas como item entregue, não podendo ser debitada do quantitativo licitado.</w:t>
      </w:r>
      <w:r w:rsidDel="00000000" w:rsidR="00000000" w:rsidRPr="00000000">
        <w:rPr>
          <w:rtl w:val="0"/>
        </w:rPr>
      </w:r>
    </w:p>
    <w:p w:rsidR="00000000" w:rsidDel="00000000" w:rsidP="00000000" w:rsidRDefault="00000000" w:rsidRPr="00000000" w14:paraId="000000A7">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Constatado o atendimento às exigências fixadas no edital, a </w:t>
      </w:r>
      <w:r w:rsidDel="00000000" w:rsidR="00000000" w:rsidRPr="00000000">
        <w:rPr>
          <w:rtl w:val="0"/>
        </w:rPr>
        <w:t xml:space="preserve">LICITANTE </w:t>
      </w:r>
      <w:r w:rsidDel="00000000" w:rsidR="00000000" w:rsidRPr="00000000">
        <w:rPr>
          <w:rFonts w:ascii="Calibri" w:cs="Calibri" w:eastAsia="Calibri" w:hAnsi="Calibri"/>
          <w:color w:val="000000"/>
          <w:rtl w:val="0"/>
        </w:rPr>
        <w:t xml:space="preserve">será declarada vencedora provisória, com o prosseguimento do certame para etapa de habilitação.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420" w:firstLine="0"/>
        <w:jc w:val="both"/>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420" w:firstLine="0"/>
        <w:jc w:val="both"/>
        <w:rPr/>
      </w:pPr>
      <w:r w:rsidDel="00000000" w:rsidR="00000000" w:rsidRPr="00000000">
        <w:rPr>
          <w:rtl w:val="0"/>
        </w:rPr>
      </w:r>
    </w:p>
    <w:p w:rsidR="00000000" w:rsidDel="00000000" w:rsidP="00000000" w:rsidRDefault="00000000" w:rsidRPr="00000000" w14:paraId="000000AA">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QUALIFICAÇÃO TÉCNICA</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(Conforme art. 65, VII, do REGLIC-RIOSAÚDE)</w:t>
      </w:r>
      <w:r w:rsidDel="00000000" w:rsidR="00000000" w:rsidRPr="00000000">
        <w:rPr>
          <w:rtl w:val="0"/>
        </w:rPr>
      </w:r>
    </w:p>
    <w:p w:rsidR="00000000" w:rsidDel="00000000" w:rsidP="00000000" w:rsidRDefault="00000000" w:rsidRPr="00000000" w14:paraId="000000AB">
      <w:pPr>
        <w:tabs>
          <w:tab w:val="left" w:leader="none" w:pos="567"/>
        </w:tabs>
        <w:spacing w:after="0" w:line="360" w:lineRule="auto"/>
        <w:jc w:val="both"/>
        <w:rPr>
          <w:rFonts w:ascii="Calibri" w:cs="Calibri" w:eastAsia="Calibri" w:hAnsi="Calibri"/>
          <w:color w:val="ff0000"/>
          <w:highlight w:val="white"/>
        </w:rPr>
      </w:pPr>
      <w:r w:rsidDel="00000000" w:rsidR="00000000" w:rsidRPr="00000000">
        <w:rPr>
          <w:rFonts w:ascii="Calibri" w:cs="Calibri" w:eastAsia="Calibri" w:hAnsi="Calibri"/>
          <w:b w:val="1"/>
          <w:bCs w:val="1"/>
          <w:color w:val="ff0000"/>
          <w:highlight w:val="white"/>
          <w:u w:val="single"/>
          <w:rtl w:val="0"/>
        </w:rPr>
        <w:t xml:space="preserve">Nota Explicativa:</w:t>
      </w:r>
      <w:r w:rsidDel="00000000" w:rsidR="00000000" w:rsidRPr="00000000">
        <w:rPr>
          <w:rFonts w:ascii="Calibri" w:cs="Calibri" w:eastAsia="Calibri" w:hAnsi="Calibri"/>
          <w:b w:val="1"/>
          <w:bCs w:val="1"/>
          <w:color w:val="ff0000"/>
          <w:highlight w:val="white"/>
          <w:rtl w:val="0"/>
        </w:rPr>
        <w:t xml:space="preserve"> </w:t>
      </w:r>
      <w:r w:rsidDel="00000000" w:rsidR="00000000" w:rsidRPr="00000000">
        <w:rPr>
          <w:rFonts w:ascii="Calibri" w:cs="Calibri" w:eastAsia="Calibri" w:hAnsi="Calibri"/>
          <w:color w:val="ff0000"/>
          <w:highlight w:val="white"/>
          <w:rtl w:val="0"/>
        </w:rPr>
        <w:t xml:space="preserve">Devem ser listados os documentos que serão exigidos dos LICITANTES. As exigências de qualificação técnica devem ser formuladas à luz do disposto no art. 37, inciso XXI, da Constituição Federal, limitando-se àquelas que sejam indispensáveis à garantia do cumprimento das obrigações e compatíveis com a complexidade do objeto licitado. Recomenda-se a leitura do art. 105 do REGLIC para melhor compreensão.</w:t>
      </w:r>
    </w:p>
    <w:p w:rsidR="00000000" w:rsidDel="00000000" w:rsidP="00000000" w:rsidRDefault="00000000" w:rsidRPr="00000000" w14:paraId="000000AC">
      <w:pPr>
        <w:numPr>
          <w:ilvl w:val="1"/>
          <w:numId w:val="5"/>
        </w:numPr>
        <w:tabs>
          <w:tab w:val="left" w:leader="none" w:pos="567"/>
        </w:tabs>
        <w:spacing w:after="0" w:line="360" w:lineRule="auto"/>
        <w:ind w:left="566.9291338582675" w:hanging="566.9291338582675"/>
        <w:jc w:val="both"/>
        <w:rPr>
          <w:highlight w:val="white"/>
        </w:rPr>
      </w:pPr>
      <w:r w:rsidDel="00000000" w:rsidR="00000000" w:rsidRPr="00000000">
        <w:rPr>
          <w:rFonts w:ascii="Calibri" w:cs="Calibri" w:eastAsia="Calibri" w:hAnsi="Calibri"/>
          <w:rtl w:val="0"/>
        </w:rPr>
        <w:t xml:space="preserve">A LICITANTE deverá apresentar os seguintes documentos referentes à qualificação técnica, conforme art. 105 do REGLIC:</w:t>
      </w:r>
      <w:r w:rsidDel="00000000" w:rsidR="00000000" w:rsidRPr="00000000">
        <w:rPr>
          <w:rtl w:val="0"/>
        </w:rPr>
      </w:r>
    </w:p>
    <w:p w:rsidR="00000000" w:rsidDel="00000000" w:rsidP="00000000" w:rsidRDefault="00000000" w:rsidRPr="00000000" w14:paraId="000000AD">
      <w:pPr>
        <w:numPr>
          <w:ilvl w:val="2"/>
          <w:numId w:val="5"/>
        </w:numPr>
        <w:tabs>
          <w:tab w:val="left" w:leader="none" w:pos="567"/>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Atestado(s)/Certidão(ões), em nome da LICITANTE, fornecido(s) por pessoa   jurídica de direito público ou privado, que comprove(m) a execução anterior</w:t>
      </w:r>
      <w:r w:rsidDel="00000000" w:rsidR="00000000" w:rsidRPr="00000000">
        <w:rPr>
          <w:rFonts w:ascii="Calibri" w:cs="Calibri" w:eastAsia="Calibri" w:hAnsi="Calibri"/>
          <w:color w:val="191919"/>
          <w:rtl w:val="0"/>
        </w:rPr>
        <w:t xml:space="preserve"> </w:t>
      </w:r>
      <w:r w:rsidDel="00000000" w:rsidR="00000000" w:rsidRPr="00000000">
        <w:rPr>
          <w:rFonts w:ascii="Calibri" w:cs="Calibri" w:eastAsia="Calibri" w:hAnsi="Calibri"/>
          <w:highlight w:val="white"/>
          <w:rtl w:val="0"/>
        </w:rPr>
        <w:t xml:space="preserve">para desempenho de atividade pertinente e compatível com o objeto da licitação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color w:val="ff0000"/>
          <w:rtl w:val="0"/>
        </w:rPr>
        <w:t xml:space="preserve">__%</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(______) </w:t>
      </w:r>
      <w:r w:rsidDel="00000000" w:rsidR="00000000" w:rsidRPr="00000000">
        <w:rPr>
          <w:rFonts w:ascii="Calibri" w:cs="Calibri" w:eastAsia="Calibri" w:hAnsi="Calibri"/>
          <w:rtl w:val="0"/>
        </w:rPr>
        <w:t xml:space="preserve">do quantitativo da parcela de maior relevância técnica, que neste caso é o fornecimento </w:t>
      </w:r>
      <w:r w:rsidDel="00000000" w:rsidR="00000000" w:rsidRPr="00000000">
        <w:rPr>
          <w:rFonts w:ascii="Calibri" w:cs="Calibri" w:eastAsia="Calibri" w:hAnsi="Calibri"/>
          <w:color w:val="ff0000"/>
          <w:rtl w:val="0"/>
        </w:rPr>
        <w:t xml:space="preserve">______________ </w:t>
      </w:r>
      <w:r w:rsidDel="00000000" w:rsidR="00000000" w:rsidRPr="00000000">
        <w:rPr>
          <w:rFonts w:ascii="Calibri" w:cs="Calibri" w:eastAsia="Calibri" w:hAnsi="Calibri"/>
          <w:rtl w:val="0"/>
        </w:rPr>
        <w:t xml:space="preserve">com comodato de </w:t>
      </w:r>
      <w:r w:rsidDel="00000000" w:rsidR="00000000" w:rsidRPr="00000000">
        <w:rPr>
          <w:rFonts w:ascii="Calibri" w:cs="Calibri" w:eastAsia="Calibri" w:hAnsi="Calibri"/>
          <w:color w:val="ff0000"/>
          <w:rtl w:val="0"/>
        </w:rPr>
        <w:t xml:space="preserve">_______________. </w:t>
      </w:r>
    </w:p>
    <w:p w:rsidR="00000000" w:rsidDel="00000000" w:rsidP="00000000" w:rsidRDefault="00000000" w:rsidRPr="00000000" w14:paraId="000000AE">
      <w:pPr>
        <w:tabs>
          <w:tab w:val="left" w:leader="none" w:pos="5955"/>
        </w:tabs>
        <w:spacing w:after="0" w:line="360" w:lineRule="auto"/>
        <w:ind w:left="992.1259842519685" w:firstLine="0"/>
        <w:jc w:val="both"/>
        <w:rPr>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O percentual poderá variar de acordo com o objeto a ser adquirido, porém quando o quantitativo for inferior ou superior a 50% deverá ser justificado o motivo no ETP, conforme art. 105, § 4º, do REGLIC). No que diz respeito à parcela que deverá ser comprovada no atestado, esta deverá ser a mesma mencionada na subcontratação, em que se define o que a CONTRATADA não poderá subcontratar por ser a parcela de maior relevância.</w:t>
      </w:r>
    </w:p>
    <w:p w:rsidR="00000000" w:rsidDel="00000000" w:rsidP="00000000" w:rsidRDefault="00000000" w:rsidRPr="00000000" w14:paraId="000000A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1418"/>
        </w:tabs>
        <w:spacing w:after="0" w:before="0" w:line="360" w:lineRule="auto"/>
        <w:ind w:left="1418" w:right="0" w:hanging="851"/>
        <w:jc w:val="both"/>
        <w:rPr>
          <w:highlight w:val="white"/>
        </w:rPr>
      </w:pPr>
      <w:r w:rsidDel="00000000" w:rsidR="00000000" w:rsidRPr="00000000">
        <w:rPr>
          <w:highlight w:val="white"/>
          <w:rtl w:val="0"/>
        </w:rPr>
        <w:t xml:space="preserve">Quando a aplicação do percentual resultar em valor inferior a 1 unidade, a comprovação mínima exigida será de 1 unidade, por impossibilidade de fracionamento da execução</w:t>
      </w:r>
      <w:r w:rsidDel="00000000" w:rsidR="00000000" w:rsidRPr="00000000">
        <w:rPr>
          <w:color w:val="ff0000"/>
          <w:highlight w:val="white"/>
          <w:rtl w:val="0"/>
        </w:rPr>
        <w:t xml:space="preserve"> (quando couber).</w:t>
      </w:r>
      <w:r w:rsidDel="00000000" w:rsidR="00000000" w:rsidRPr="00000000">
        <w:rPr>
          <w:rtl w:val="0"/>
        </w:rPr>
      </w:r>
    </w:p>
    <w:p w:rsidR="00000000" w:rsidDel="00000000" w:rsidP="00000000" w:rsidRDefault="00000000" w:rsidRPr="00000000" w14:paraId="000000B0">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atestados deverão referir-se </w:t>
      </w:r>
      <w:r w:rsidDel="00000000" w:rsidR="00000000" w:rsidRPr="00000000">
        <w:rPr>
          <w:rFonts w:ascii="Calibri" w:cs="Calibri" w:eastAsia="Calibri" w:hAnsi="Calibri"/>
          <w:rtl w:val="0"/>
        </w:rPr>
        <w:t xml:space="preserve">às atividades prestadas no âmbito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das</w:t>
      </w:r>
      <w:r w:rsidDel="00000000" w:rsidR="00000000" w:rsidRPr="00000000">
        <w:rPr>
          <w:rFonts w:ascii="Calibri" w:cs="Calibri" w:eastAsia="Calibri" w:hAnsi="Calibri"/>
          <w:color w:val="000000"/>
          <w:rtl w:val="0"/>
        </w:rPr>
        <w:t xml:space="preserve"> atividades especificadas no Contrato Social vigente;</w:t>
      </w:r>
    </w:p>
    <w:p w:rsidR="00000000" w:rsidDel="00000000" w:rsidP="00000000" w:rsidRDefault="00000000" w:rsidRPr="00000000" w14:paraId="000000B1">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rtl w:val="0"/>
        </w:rPr>
        <w:t xml:space="preserve">Será admitida a soma dos atestados ou certidões apresentadas, desde que referentes a períodos concomitantes, conforme previsto no art. 105, §3º, do REGLIC.</w:t>
      </w:r>
      <w:r w:rsidDel="00000000" w:rsidR="00000000" w:rsidRPr="00000000">
        <w:rPr>
          <w:rtl w:val="0"/>
        </w:rPr>
      </w:r>
    </w:p>
    <w:p w:rsidR="00000000" w:rsidDel="00000000" w:rsidP="00000000" w:rsidRDefault="00000000" w:rsidRPr="00000000" w14:paraId="000000B2">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atestados deverão ser apresentados em papel timbrado original ou por cópia reprográfica, assinado(s) por autoridade ou representante de quem os expediu, com a devida identificação;</w:t>
      </w:r>
    </w:p>
    <w:p w:rsidR="00000000" w:rsidDel="00000000" w:rsidP="00000000" w:rsidRDefault="00000000" w:rsidRPr="00000000" w14:paraId="000000B3">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RIOSAÚDE reserva-se </w:t>
      </w:r>
      <w:r w:rsidDel="00000000" w:rsidR="00000000" w:rsidRPr="00000000">
        <w:rPr>
          <w:rFonts w:ascii="Calibri" w:cs="Calibri" w:eastAsia="Calibri" w:hAnsi="Calibri"/>
          <w:rtl w:val="0"/>
        </w:rPr>
        <w:t xml:space="preserve">ao</w:t>
      </w:r>
      <w:r w:rsidDel="00000000" w:rsidR="00000000" w:rsidRPr="00000000">
        <w:rPr>
          <w:rFonts w:ascii="Calibri" w:cs="Calibri" w:eastAsia="Calibri" w:hAnsi="Calibri"/>
          <w:color w:val="000000"/>
          <w:rtl w:val="0"/>
        </w:rPr>
        <w:t xml:space="preserve"> direito de executar diligências para verificar e validar as informações prestadas nos atestados de capacidade técnica fornecidos pelo vencedor do certame. Também poderão ser requeridos cópia do contrato, notas fiscais ou qualquer outro documento que comprove, inequivocamente, a veracidade dos atestados;</w:t>
      </w:r>
    </w:p>
    <w:p w:rsidR="00000000" w:rsidDel="00000000" w:rsidP="00000000" w:rsidRDefault="00000000" w:rsidRPr="00000000" w14:paraId="000000B4">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Não será admitida a apresentação de atestado de capacidade técnica emitido por entidades do mesmo grupo econômico a qual faça parte a empresa </w:t>
      </w:r>
      <w:r w:rsidDel="00000000" w:rsidR="00000000" w:rsidRPr="00000000">
        <w:rPr>
          <w:rtl w:val="0"/>
        </w:rPr>
        <w:t xml:space="preserve">LICITANTE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B5">
      <w:pPr>
        <w:numPr>
          <w:ilvl w:val="3"/>
          <w:numId w:val="5"/>
        </w:numPr>
        <w:pBdr>
          <w:top w:space="0" w:sz="0" w:val="nil"/>
          <w:left w:space="0" w:sz="0" w:val="nil"/>
          <w:bottom w:space="0" w:sz="0" w:val="nil"/>
          <w:right w:space="0" w:sz="0" w:val="nil"/>
          <w:between w:space="0" w:sz="0" w:val="nil"/>
        </w:pBdr>
        <w:tabs>
          <w:tab w:val="left" w:leader="none" w:pos="1418"/>
        </w:tabs>
        <w:spacing w:after="0" w:line="360" w:lineRule="auto"/>
        <w:ind w:left="1418" w:hanging="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Os atestados deverão conter necessariamente:</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tabs>
          <w:tab w:val="left" w:leader="none" w:pos="1418"/>
        </w:tabs>
        <w:spacing w:after="0" w:line="360" w:lineRule="auto"/>
        <w:ind w:left="1700.7874015748032" w:hanging="283.4645669291339"/>
        <w:jc w:val="both"/>
        <w:rPr>
          <w:rFonts w:ascii="Calibri" w:cs="Calibri" w:eastAsia="Calibri" w:hAnsi="Calibri"/>
          <w:u w:val="none"/>
        </w:rPr>
      </w:pPr>
      <w:r w:rsidDel="00000000" w:rsidR="00000000" w:rsidRPr="00000000">
        <w:rPr>
          <w:rFonts w:ascii="Calibri" w:cs="Calibri" w:eastAsia="Calibri" w:hAnsi="Calibri"/>
          <w:rtl w:val="0"/>
        </w:rPr>
        <w:t xml:space="preserve">Data da aquisição;</w:t>
      </w: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tabs>
          <w:tab w:val="left" w:leader="none" w:pos="1418"/>
        </w:tabs>
        <w:spacing w:after="0" w:line="360" w:lineRule="auto"/>
        <w:ind w:left="1700.7874015748032" w:hanging="283.4645669291339"/>
        <w:jc w:val="both"/>
        <w:rPr>
          <w:rFonts w:ascii="Calibri" w:cs="Calibri" w:eastAsia="Calibri" w:hAnsi="Calibri"/>
          <w:u w:val="none"/>
        </w:rPr>
      </w:pPr>
      <w:r w:rsidDel="00000000" w:rsidR="00000000" w:rsidRPr="00000000">
        <w:rPr>
          <w:rFonts w:ascii="Calibri" w:cs="Calibri" w:eastAsia="Calibri" w:hAnsi="Calibri"/>
          <w:rtl w:val="0"/>
        </w:rPr>
        <w:t xml:space="preserve">Órgão/Empresa que realizou a aquisição;</w:t>
      </w:r>
      <w:r w:rsidDel="00000000" w:rsidR="00000000" w:rsidRPr="00000000">
        <w:rPr>
          <w:rtl w:val="0"/>
        </w:rPr>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tabs>
          <w:tab w:val="left" w:leader="none" w:pos="1418"/>
        </w:tabs>
        <w:spacing w:after="0" w:line="360" w:lineRule="auto"/>
        <w:ind w:left="1700.7874015748032" w:hanging="283.4645669291339"/>
        <w:jc w:val="both"/>
        <w:rPr>
          <w:rFonts w:ascii="Calibri" w:cs="Calibri" w:eastAsia="Calibri" w:hAnsi="Calibri"/>
          <w:u w:val="none"/>
        </w:rPr>
      </w:pPr>
      <w:r w:rsidDel="00000000" w:rsidR="00000000" w:rsidRPr="00000000">
        <w:rPr>
          <w:rFonts w:ascii="Calibri" w:cs="Calibri" w:eastAsia="Calibri" w:hAnsi="Calibri"/>
          <w:rtl w:val="0"/>
        </w:rPr>
        <w:t xml:space="preserve">Quantitativo dos itens fornecidos (insumos e com</w:t>
      </w:r>
      <w:r w:rsidDel="00000000" w:rsidR="00000000" w:rsidRPr="00000000">
        <w:rPr>
          <w:rtl w:val="0"/>
        </w:rPr>
        <w:t xml:space="preserve">odatos)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tabs>
          <w:tab w:val="left" w:leader="none" w:pos="1418"/>
        </w:tabs>
        <w:spacing w:after="0" w:line="360" w:lineRule="auto"/>
        <w:ind w:left="1700.7874015748032" w:hanging="283.4645669291339"/>
        <w:jc w:val="both"/>
        <w:rPr>
          <w:rFonts w:ascii="Calibri" w:cs="Calibri" w:eastAsia="Calibri" w:hAnsi="Calibri"/>
          <w:u w:val="none"/>
        </w:rPr>
      </w:pPr>
      <w:r w:rsidDel="00000000" w:rsidR="00000000" w:rsidRPr="00000000">
        <w:rPr>
          <w:rFonts w:ascii="Calibri" w:cs="Calibri" w:eastAsia="Calibri" w:hAnsi="Calibri"/>
          <w:rtl w:val="0"/>
        </w:rPr>
        <w:t xml:space="preserve">Caracterização do bom desempenho da empresa CONTRATADA; e</w:t>
      </w:r>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tabs>
          <w:tab w:val="left" w:leader="none" w:pos="1418"/>
        </w:tabs>
        <w:spacing w:after="0" w:line="360" w:lineRule="auto"/>
        <w:ind w:left="1700.7874015748032" w:hanging="283.4645669291339"/>
        <w:jc w:val="both"/>
        <w:rPr>
          <w:rFonts w:ascii="Calibri" w:cs="Calibri" w:eastAsia="Calibri" w:hAnsi="Calibri"/>
          <w:u w:val="none"/>
        </w:rPr>
      </w:pPr>
      <w:r w:rsidDel="00000000" w:rsidR="00000000" w:rsidRPr="00000000">
        <w:rPr>
          <w:rFonts w:ascii="Calibri" w:cs="Calibri" w:eastAsia="Calibri" w:hAnsi="Calibri"/>
          <w:rtl w:val="0"/>
        </w:rPr>
        <w:t xml:space="preserve">Assinatura e identificação do representante d</w:t>
      </w:r>
      <w:r w:rsidDel="00000000" w:rsidR="00000000" w:rsidRPr="00000000">
        <w:rPr>
          <w:rtl w:val="0"/>
        </w:rPr>
        <w:t xml:space="preserve">o órgão/</w:t>
      </w:r>
      <w:r w:rsidDel="00000000" w:rsidR="00000000" w:rsidRPr="00000000">
        <w:rPr>
          <w:rFonts w:ascii="Calibri" w:cs="Calibri" w:eastAsia="Calibri" w:hAnsi="Calibri"/>
          <w:rtl w:val="0"/>
        </w:rPr>
        <w:t xml:space="preserve">empresa </w:t>
      </w:r>
      <w:r w:rsidDel="00000000" w:rsidR="00000000" w:rsidRPr="00000000">
        <w:rPr>
          <w:rFonts w:ascii="Calibri" w:cs="Calibri" w:eastAsia="Calibri" w:hAnsi="Calibri"/>
          <w:highlight w:val="white"/>
          <w:rtl w:val="0"/>
        </w:rPr>
        <w:t xml:space="preserve">responsável pela emissão do atestado.</w:t>
      </w:r>
    </w:p>
    <w:p w:rsidR="00000000" w:rsidDel="00000000" w:rsidP="00000000" w:rsidRDefault="00000000" w:rsidRPr="00000000" w14:paraId="000000B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1418"/>
        </w:tabs>
        <w:spacing w:after="0" w:before="0" w:line="360" w:lineRule="auto"/>
        <w:ind w:left="1418" w:right="0" w:hanging="851"/>
        <w:jc w:val="both"/>
      </w:pPr>
      <w:r w:rsidDel="00000000" w:rsidR="00000000" w:rsidRPr="00000000">
        <w:rPr>
          <w:highlight w:val="white"/>
          <w:rtl w:val="0"/>
        </w:rPr>
        <w:t xml:space="preserve">Atestados que não contenham a relação dos itens fornecidos deverão ser enviados, para fins de comprovação dos quantitativos, os seguintes documentos complementares conforme art. 105, §7º, do REGLIC: </w:t>
      </w:r>
    </w:p>
    <w:p w:rsidR="00000000" w:rsidDel="00000000" w:rsidP="00000000" w:rsidRDefault="00000000" w:rsidRPr="00000000" w14:paraId="000000BC">
      <w:pPr>
        <w:numPr>
          <w:ilvl w:val="0"/>
          <w:numId w:val="10"/>
        </w:numPr>
        <w:spacing w:after="0" w:line="360" w:lineRule="auto"/>
        <w:ind w:left="1700.7874015748032" w:hanging="283.4645669291339"/>
        <w:jc w:val="both"/>
        <w:rPr>
          <w:highlight w:val="white"/>
          <w:u w:val="none"/>
        </w:rPr>
      </w:pPr>
      <w:r w:rsidDel="00000000" w:rsidR="00000000" w:rsidRPr="00000000">
        <w:rPr>
          <w:b w:val="1"/>
          <w:bCs w:val="1"/>
          <w:highlight w:val="white"/>
          <w:rtl w:val="0"/>
        </w:rPr>
        <w:t xml:space="preserve">Atestados emitidos por entes públicos:</w:t>
      </w:r>
      <w:r w:rsidDel="00000000" w:rsidR="00000000" w:rsidRPr="00000000">
        <w:rPr>
          <w:highlight w:val="white"/>
          <w:rtl w:val="0"/>
        </w:rPr>
        <w:t xml:space="preserve"> poderão ser solicitados, para fins de comprovação, o edital,  contrato originários da contratação, nota de empenho, bem como relatório emitido pela CONTRATANTE ou pela própria empresa que demonstre o fornecimentos declarados.</w:t>
      </w:r>
    </w:p>
    <w:p w:rsidR="00000000" w:rsidDel="00000000" w:rsidP="00000000" w:rsidRDefault="00000000" w:rsidRPr="00000000" w14:paraId="000000BD">
      <w:pPr>
        <w:numPr>
          <w:ilvl w:val="0"/>
          <w:numId w:val="10"/>
        </w:numPr>
        <w:spacing w:after="0" w:line="360" w:lineRule="auto"/>
        <w:ind w:left="1700.7874015748032" w:hanging="283.4645669291339"/>
        <w:jc w:val="both"/>
        <w:rPr>
          <w:highlight w:val="white"/>
          <w:u w:val="none"/>
        </w:rPr>
      </w:pPr>
      <w:r w:rsidDel="00000000" w:rsidR="00000000" w:rsidRPr="00000000">
        <w:rPr>
          <w:b w:val="1"/>
          <w:bCs w:val="1"/>
          <w:highlight w:val="white"/>
          <w:rtl w:val="0"/>
        </w:rPr>
        <w:t xml:space="preserve">Atestados emitidos por entidades privadas: </w:t>
      </w:r>
      <w:r w:rsidDel="00000000" w:rsidR="00000000" w:rsidRPr="00000000">
        <w:rPr>
          <w:highlight w:val="white"/>
          <w:rtl w:val="0"/>
        </w:rPr>
        <w:t xml:space="preserve">considerando a inexistência de edital e a vedação de exigência contratual, poderão ser aceitos, em substituição, relatório da prestação acompanhado das notas fiscais eletrônicas.</w:t>
      </w:r>
    </w:p>
    <w:p w:rsidR="00000000" w:rsidDel="00000000" w:rsidP="00000000" w:rsidRDefault="00000000" w:rsidRPr="00000000" w14:paraId="000000B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360" w:lineRule="auto"/>
        <w:ind w:left="990" w:right="0" w:hanging="706"/>
        <w:jc w:val="both"/>
      </w:pPr>
      <w:r w:rsidDel="00000000" w:rsidR="00000000" w:rsidRPr="00000000">
        <w:rPr>
          <w:rtl w:val="0"/>
        </w:rPr>
        <w:t xml:space="preserve">Certidão de Regularidade Técnica (CRT) do Conselho de Classe Regional competente do Estado onde a empresa está sediada, quando aplicável e em plena validade, conforme Lei de nº 6.360 de 23/09/1976;</w:t>
      </w:r>
      <w:r w:rsidDel="00000000" w:rsidR="00000000" w:rsidRPr="00000000">
        <w:rPr>
          <w:b w:val="1"/>
          <w:bCs w:val="1"/>
          <w:color w:val="ff0000"/>
          <w:highlight w:val="yellow"/>
          <w:rtl w:val="0"/>
        </w:rPr>
        <w:t xml:space="preserve"> (utilizar quando o objeto for aquisição de medicamentos ou material médico)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highlight w:val="yellow"/>
          <w:u w:val="none"/>
          <w:vertAlign w:val="baseline"/>
          <w:rtl w:val="0"/>
        </w:rPr>
        <w:t xml:space="preserve">(Inserir as demais documentações que forem necessárias levando em consideração a complexidade do bem/material a ser adquirido)</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5"/>
          <w:tab w:val="left" w:leader="none" w:pos="142"/>
        </w:tabs>
        <w:spacing w:after="0" w:line="36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numPr>
          <w:ilvl w:val="0"/>
          <w:numId w:val="5"/>
        </w:numPr>
        <w:shd w:fill="d0cece" w:val="clear"/>
        <w:tabs>
          <w:tab w:val="left" w:leader="none" w:pos="5955"/>
        </w:tabs>
        <w:spacing w:after="0" w:line="360" w:lineRule="auto"/>
        <w:ind w:left="36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QUALIFICAÇÃO DE HABILITAÇÃO JURÍDICA</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6.9291338582675" w:right="0" w:hanging="566.9291338582675"/>
        <w:jc w:val="both"/>
        <w:rPr>
          <w:highlight w:val="white"/>
        </w:rPr>
      </w:pPr>
      <w:r w:rsidDel="00000000" w:rsidR="00000000" w:rsidRPr="00000000">
        <w:rPr>
          <w:rFonts w:ascii="Calibri" w:cs="Calibri" w:eastAsia="Calibri" w:hAnsi="Calibri"/>
          <w:rtl w:val="0"/>
        </w:rPr>
        <w:t xml:space="preserve">A LICITANTE deverá apresentar os documentos elencados no </w:t>
      </w:r>
      <w:r w:rsidDel="00000000" w:rsidR="00000000" w:rsidRPr="00000000">
        <w:rPr>
          <w:rFonts w:ascii="Calibri" w:cs="Calibri" w:eastAsia="Calibri" w:hAnsi="Calibri"/>
          <w:b w:val="1"/>
          <w:bCs w:val="1"/>
          <w:rtl w:val="0"/>
        </w:rPr>
        <w:t xml:space="preserve">ANEXO </w:t>
      </w:r>
      <w:r w:rsidDel="00000000" w:rsidR="00000000" w:rsidRPr="00000000">
        <w:rPr>
          <w:b w:val="1"/>
          <w:bCs w:val="1"/>
          <w:color w:val="ff0000"/>
          <w:rtl w:val="0"/>
        </w:rPr>
        <w:t xml:space="preserve">___</w:t>
      </w:r>
      <w:r w:rsidDel="00000000" w:rsidR="00000000" w:rsidRPr="00000000">
        <w:rPr>
          <w:rFonts w:ascii="Calibri" w:cs="Calibri" w:eastAsia="Calibri" w:hAnsi="Calibri"/>
          <w:rtl w:val="0"/>
        </w:rPr>
        <w:t xml:space="preserve">- Documentos de Habilitação Jurídica. </w:t>
      </w:r>
    </w:p>
    <w:p w:rsidR="00000000" w:rsidDel="00000000" w:rsidP="00000000" w:rsidRDefault="00000000" w:rsidRPr="00000000" w14:paraId="000000C3">
      <w:pPr>
        <w:spacing w:after="0" w:line="360" w:lineRule="auto"/>
        <w:ind w:left="566.9291338582675" w:firstLine="0"/>
        <w:jc w:val="both"/>
        <w:rPr>
          <w:rFonts w:ascii="Calibri" w:cs="Calibri" w:eastAsia="Calibri" w:hAnsi="Calibri"/>
          <w:color w:val="ff0000"/>
        </w:rPr>
      </w:pPr>
      <w:r w:rsidDel="00000000" w:rsidR="00000000" w:rsidRPr="00000000">
        <w:rPr>
          <w:b w:val="1"/>
          <w:bCs w:val="1"/>
          <w:color w:val="ff0000"/>
          <w:u w:val="single"/>
          <w:rtl w:val="0"/>
        </w:rPr>
        <w:t xml:space="preserve">Nota Explicativa:</w:t>
      </w:r>
      <w:r w:rsidDel="00000000" w:rsidR="00000000" w:rsidRPr="00000000">
        <w:rPr>
          <w:color w:val="ff0000"/>
          <w:rtl w:val="0"/>
        </w:rPr>
        <w:t xml:space="preserve"> Devem</w:t>
      </w:r>
      <w:r w:rsidDel="00000000" w:rsidR="00000000" w:rsidRPr="00000000">
        <w:rPr>
          <w:rFonts w:ascii="Calibri" w:cs="Calibri" w:eastAsia="Calibri" w:hAnsi="Calibri"/>
          <w:color w:val="ff0000"/>
          <w:rtl w:val="0"/>
        </w:rPr>
        <w:t xml:space="preserve"> ser observadas as especificidades do objeto para inclusão ou não do alvará sanitário</w:t>
      </w:r>
      <w:r w:rsidDel="00000000" w:rsidR="00000000" w:rsidRPr="00000000">
        <w:rPr>
          <w:color w:val="ff0000"/>
          <w:rtl w:val="0"/>
        </w:rPr>
        <w:t xml:space="preserve">, AFE ou qualquer outro documento necessário ao rol de documentos da habilitação jurídica.</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5"/>
          <w:tab w:val="left" w:leader="none" w:pos="142"/>
        </w:tabs>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5">
      <w:pPr>
        <w:numPr>
          <w:ilvl w:val="0"/>
          <w:numId w:val="5"/>
        </w:numPr>
        <w:shd w:fill="d0cece" w:val="clear"/>
        <w:tabs>
          <w:tab w:val="left" w:leader="none" w:pos="5955"/>
        </w:tabs>
        <w:spacing w:after="0" w:line="360" w:lineRule="auto"/>
        <w:ind w:left="36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QUALIFICAÇÃO ECONÔMICA-FINANCEIRA </w:t>
      </w:r>
      <w:r w:rsidDel="00000000" w:rsidR="00000000" w:rsidRPr="00000000">
        <w:rPr>
          <w:rFonts w:ascii="Calibri" w:cs="Calibri" w:eastAsia="Calibri" w:hAnsi="Calibri"/>
          <w:rtl w:val="0"/>
        </w:rPr>
        <w:t xml:space="preserve">(Conforme art. 65, VII, do REGLIC-RIOSAÚDE) </w:t>
      </w:r>
    </w:p>
    <w:p w:rsidR="00000000" w:rsidDel="00000000" w:rsidP="00000000" w:rsidRDefault="00000000" w:rsidRPr="00000000" w14:paraId="000000C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6.9291338582675" w:right="0" w:hanging="566.9291338582675"/>
        <w:jc w:val="both"/>
        <w:rPr>
          <w:highlight w:val="whit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Deverá constar no edital, seguindo a minuta padrão em uso pela RIOSAÚDE com a apresentação dos seguintes índices:</w:t>
      </w:r>
    </w:p>
    <w:tbl>
      <w:tblPr>
        <w:tblStyle w:val="Table5"/>
        <w:tblW w:w="8545.0" w:type="dxa"/>
        <w:jc w:val="left"/>
        <w:tblInd w:w="-20.0" w:type="dxa"/>
        <w:tblLayout w:type="fixed"/>
        <w:tblLook w:val="0400"/>
      </w:tblPr>
      <w:tblGrid>
        <w:gridCol w:w="5419"/>
        <w:gridCol w:w="3126"/>
        <w:tblGridChange w:id="0">
          <w:tblGrid>
            <w:gridCol w:w="5419"/>
            <w:gridCol w:w="3126"/>
          </w:tblGrid>
        </w:tblGridChange>
      </w:tblGrid>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20.0" w:type="dxa"/>
              <w:left w:w="20.0" w:type="dxa"/>
              <w:bottom w:w="20.0" w:type="dxa"/>
              <w:right w:w="20.0" w:type="dxa"/>
            </w:tcM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5"/>
                <w:tab w:val="left" w:leader="none" w:pos="142"/>
              </w:tabs>
              <w:spacing w:after="0"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Índice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fbfbf" w:val="clear"/>
            <w:tcMar>
              <w:top w:w="20.0" w:type="dxa"/>
              <w:left w:w="20.0" w:type="dxa"/>
              <w:bottom w:w="20.0" w:type="dxa"/>
              <w:right w:w="20.0" w:type="dxa"/>
            </w:tcM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5"/>
                <w:tab w:val="left" w:leader="none" w:pos="142"/>
              </w:tabs>
              <w:spacing w:after="0"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Valor</w:t>
            </w:r>
            <w:r w:rsidDel="00000000" w:rsidR="00000000" w:rsidRPr="00000000">
              <w:rPr>
                <w:rtl w:val="0"/>
              </w:rPr>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5"/>
                <w:tab w:val="left" w:leader="none" w:pos="142"/>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B.1.a - Índice de Liquidez Geral - ILG</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5"/>
                <w:tab w:val="left" w:leader="none" w:pos="142"/>
              </w:tabs>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Igual ou maior que 0,5</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5"/>
                <w:tab w:val="left" w:leader="none" w:pos="142"/>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B.1.b - Índice de Liquidez Corrente - ILC</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5"/>
                <w:tab w:val="left" w:leader="none" w:pos="142"/>
              </w:tabs>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Igual ou maior que 1</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5"/>
                <w:tab w:val="left" w:leader="none" w:pos="142"/>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B.1.c - Índice de Endividamento - IE</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5"/>
                <w:tab w:val="left" w:leader="none" w:pos="142"/>
              </w:tabs>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Menor ou igual 1</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5"/>
                <w:tab w:val="left" w:leader="none" w:pos="142"/>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B.2 - Patrimônio Líquido</w:t>
            </w:r>
          </w:p>
        </w:tc>
        <w:tc>
          <w:tcPr>
            <w:tcBorders>
              <w:top w:color="000000" w:space="0" w:sz="6" w:val="single"/>
              <w:left w:color="000000" w:space="0" w:sz="6" w:val="single"/>
              <w:bottom w:color="000000" w:space="0" w:sz="6" w:val="single"/>
              <w:right w:color="000000" w:space="0" w:sz="6" w:val="single"/>
            </w:tcBorders>
            <w:shd w:fill="ffffff" w:val="clear"/>
            <w:tcMar>
              <w:top w:w="20.0" w:type="dxa"/>
              <w:left w:w="20.0" w:type="dxa"/>
              <w:bottom w:w="20.0" w:type="dxa"/>
              <w:right w:w="20.0" w:type="dxa"/>
            </w:tcMa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5"/>
                <w:tab w:val="left" w:leader="none" w:pos="142"/>
              </w:tabs>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Igual ou superior 5%</w:t>
            </w:r>
          </w:p>
        </w:tc>
      </w:tr>
    </w:tbl>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bCs w:val="1"/>
          <w:sz w:val="14"/>
          <w:szCs w:val="14"/>
          <w:u w:val="single"/>
        </w:rPr>
      </w:pPr>
      <w:bookmarkStart w:colFirst="0" w:colLast="0" w:name="_heading=h.3dy6vkm" w:id="6"/>
      <w:bookmarkEnd w:id="6"/>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Garantia de proposta: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Não será solicitada a “garantia de proposta” prevista no item B.4 da minuta do edital, com o intuito de aumentar a competitividade do certame.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D4">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DEVERES DA CONTRATADA </w:t>
      </w:r>
      <w:r w:rsidDel="00000000" w:rsidR="00000000" w:rsidRPr="00000000">
        <w:rPr>
          <w:rFonts w:ascii="Calibri" w:cs="Calibri" w:eastAsia="Calibri" w:hAnsi="Calibri"/>
          <w:color w:val="000000"/>
          <w:rtl w:val="0"/>
        </w:rPr>
        <w:t xml:space="preserve">(Conforme art. 65, VI, do REGLIC-RIOSAÚDE)</w:t>
      </w:r>
      <w:r w:rsidDel="00000000" w:rsidR="00000000" w:rsidRPr="00000000">
        <w:rPr>
          <w:rtl w:val="0"/>
        </w:rPr>
      </w:r>
    </w:p>
    <w:p w:rsidR="00000000" w:rsidDel="00000000" w:rsidP="00000000" w:rsidRDefault="00000000" w:rsidRPr="00000000" w14:paraId="000000D5">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A CONTRATADA deve cumprir todas as obrigações constantes neste Termo de Referência, seu anexo e sua proposta, assumindo como exclusivamente seus os riscos e as despesas decorrentes da boa e perfeita execução do objeto, sob pena das sanções previstas na Lei nº 13.303/16 e no Regulamento Geral do Código de Administração Financeira e Contabilidade Pública do Município do Rio de Janeiro (Decreto nº 3.221/81).</w:t>
      </w:r>
      <w:r w:rsidDel="00000000" w:rsidR="00000000" w:rsidRPr="00000000">
        <w:rPr>
          <w:rtl w:val="0"/>
        </w:rPr>
      </w:r>
    </w:p>
    <w:p w:rsidR="00000000" w:rsidDel="00000000" w:rsidP="00000000" w:rsidRDefault="00000000" w:rsidRPr="00000000" w14:paraId="000000D6">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Efetuar a entrega do objeto em perfeitas condições, conforme especificações, prazo e local constantes no Edital e seus anexos,</w:t>
      </w:r>
      <w:r w:rsidDel="00000000" w:rsidR="00000000" w:rsidRPr="00000000">
        <w:rPr>
          <w:rFonts w:ascii="Calibri" w:cs="Calibri" w:eastAsia="Calibri" w:hAnsi="Calibri"/>
          <w:rtl w:val="0"/>
        </w:rPr>
        <w:t xml:space="preserve"> por sua exclusiva conta e responsabilidade,</w:t>
      </w:r>
      <w:r w:rsidDel="00000000" w:rsidR="00000000" w:rsidRPr="00000000">
        <w:rPr>
          <w:rFonts w:ascii="Calibri" w:cs="Calibri" w:eastAsia="Calibri" w:hAnsi="Calibri"/>
          <w:color w:val="000000"/>
          <w:rtl w:val="0"/>
        </w:rPr>
        <w:t xml:space="preserve"> acompanhado da respectiva nota fiscal, na qual constarão as indicações referentes a: marca, fabricante, modelo, procedência e prazo de garantia ou validade. Além disso, deverá constar o nome da unidade onde serão entregues os bens, número do empenho.</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CONTRATADA deverá assumir inteira responsabilidade pela entrega dos insumos e equipamentos, não podendo transferi-la a outrem, no todo ou em parte, sem prévia e expressa anuência do CONTRATANTE. </w:t>
      </w:r>
    </w:p>
    <w:p w:rsidR="00000000" w:rsidDel="00000000" w:rsidP="00000000" w:rsidRDefault="00000000" w:rsidRPr="00000000" w14:paraId="000000D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Ainda que a CONTRATADA subcontrate outra empresa de transporte, esta permanecerá responsável por todo o processo de entrega.</w:t>
      </w:r>
    </w:p>
    <w:p w:rsidR="00000000" w:rsidDel="00000000" w:rsidP="00000000" w:rsidRDefault="00000000" w:rsidRPr="00000000" w14:paraId="000000D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ato da entrega dos equipamentos, a CONTRATADA deverá </w:t>
      </w:r>
      <w:r w:rsidDel="00000000" w:rsidR="00000000" w:rsidRPr="00000000">
        <w:rPr>
          <w:rtl w:val="0"/>
        </w:rPr>
        <w:t xml:space="preserve">fornecer o Termo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Recebimento, descrevendo o bem e o estado em que se encontra, o qual deverá também ser assinado pela CONTRATANTE.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DA">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Responsabilizar-se pela qualidade dos insumos fornecidos e dos materiais empregados, em conformidade com as especificações do presente termo, com as normas da Associação Brasileira de Normas Técnicas (ABNT), e demais normas técnicas pertinentes, assim como a substituição dos materiais recusados, sem ônus para a CONTRATANTE e sem prejuízo da aplicação das sanções cabíveis.</w:t>
      </w:r>
      <w:r w:rsidDel="00000000" w:rsidR="00000000" w:rsidRPr="00000000">
        <w:rPr>
          <w:rtl w:val="0"/>
        </w:rPr>
      </w:r>
    </w:p>
    <w:p w:rsidR="00000000" w:rsidDel="00000000" w:rsidP="00000000" w:rsidRDefault="00000000" w:rsidRPr="00000000" w14:paraId="000000DB">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566.9291338582675" w:hanging="566.9291338582675"/>
        <w:jc w:val="both"/>
        <w:rPr/>
      </w:pPr>
      <w:r w:rsidDel="00000000" w:rsidR="00000000" w:rsidRPr="00000000">
        <w:rPr>
          <w:rtl w:val="0"/>
        </w:rPr>
        <w:t xml:space="preserve">Os Insumos, embalagens e os rótulos apresentados devem atender no que couber aos critérios estabelecidos nas Resoluções da ANVISA - RDC n° </w:t>
      </w:r>
      <w:r w:rsidDel="00000000" w:rsidR="00000000" w:rsidRPr="00000000">
        <w:rPr>
          <w:color w:val="ee0000"/>
          <w:rtl w:val="0"/>
        </w:rPr>
        <w:t xml:space="preserve">____/____ e ____/____ </w:t>
      </w:r>
      <w:r w:rsidDel="00000000" w:rsidR="00000000" w:rsidRPr="00000000">
        <w:rPr>
          <w:rtl w:val="0"/>
        </w:rPr>
        <w:t xml:space="preserve">e suas alterações. </w:t>
      </w:r>
      <w:r w:rsidDel="00000000" w:rsidR="00000000" w:rsidRPr="00000000">
        <w:rPr>
          <w:color w:val="ff0000"/>
          <w:rtl w:val="0"/>
        </w:rPr>
        <w:t xml:space="preserve">(utilizar quando for medicamentos e materiais médicos)</w:t>
      </w:r>
    </w:p>
    <w:p w:rsidR="00000000" w:rsidDel="00000000" w:rsidP="00000000" w:rsidRDefault="00000000" w:rsidRPr="00000000" w14:paraId="000000DC">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566.9291338582675" w:hanging="566.9291338582675"/>
        <w:jc w:val="both"/>
        <w:rPr/>
      </w:pPr>
      <w:r w:rsidDel="00000000" w:rsidR="00000000" w:rsidRPr="00000000">
        <w:rPr>
          <w:rtl w:val="0"/>
        </w:rPr>
        <w:t xml:space="preserve">Eventuais menções a normas técnicas, resoluções (em especial RDCs da ANVISA) ou legislações específicas neste documento estendem-se, automaticamente, aos novos atos normativos que venham a substituí-los ou alterá-los, de modo que a conformidade exigida será sempre baseada na norma vigente ao tempo da contratação e execução;</w:t>
      </w:r>
    </w:p>
    <w:p w:rsidR="00000000" w:rsidDel="00000000" w:rsidP="00000000" w:rsidRDefault="00000000" w:rsidRPr="00000000" w14:paraId="000000DD">
      <w:pPr>
        <w:numPr>
          <w:ilvl w:val="1"/>
          <w:numId w:val="5"/>
        </w:numPr>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O objeto deve estar acompanhado do manual do usuário, com uma versão em português e da relação da rede de assistência técnica autorizada, se for o caso. </w:t>
      </w:r>
      <w:r w:rsidDel="00000000" w:rsidR="00000000" w:rsidRPr="00000000">
        <w:rPr>
          <w:color w:val="ed0000"/>
          <w:rtl w:val="0"/>
        </w:rPr>
        <w:t xml:space="preserve">(quando couber)</w:t>
      </w:r>
      <w:r w:rsidDel="00000000" w:rsidR="00000000" w:rsidRPr="00000000">
        <w:rPr>
          <w:rtl w:val="0"/>
        </w:rPr>
      </w:r>
    </w:p>
    <w:p w:rsidR="00000000" w:rsidDel="00000000" w:rsidP="00000000" w:rsidRDefault="00000000" w:rsidRPr="00000000" w14:paraId="000000DE">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708.6614173228347" w:hanging="708.6614173228347"/>
        <w:jc w:val="both"/>
        <w:rPr/>
      </w:pPr>
      <w:r w:rsidDel="00000000" w:rsidR="00000000" w:rsidRPr="00000000">
        <w:rPr>
          <w:rFonts w:ascii="Calibri" w:cs="Calibri" w:eastAsia="Calibri" w:hAnsi="Calibri"/>
          <w:color w:val="000000"/>
          <w:rtl w:val="0"/>
        </w:rPr>
        <w:t xml:space="preserve">Disponibilizar profissional encarregado externo da empresa, que atuará como preposto, para acompanhamento da(s) aquisição(ões), assim como para facilitar/agilizar a comunicação entre CONTRATADA e CONTRATANTE, quando necessário. Este profissional ficará totalmente a cargo da CONTRATADA, sem ônus algum à CONTRATANTE.</w:t>
      </w:r>
      <w:r w:rsidDel="00000000" w:rsidR="00000000" w:rsidRPr="00000000">
        <w:rPr>
          <w:rtl w:val="0"/>
        </w:rPr>
      </w:r>
    </w:p>
    <w:p w:rsidR="00000000" w:rsidDel="00000000" w:rsidP="00000000" w:rsidRDefault="00000000" w:rsidRPr="00000000" w14:paraId="000000DF">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708.6614173228347" w:hanging="708.6614173228347"/>
        <w:jc w:val="both"/>
        <w:rPr/>
      </w:pPr>
      <w:r w:rsidDel="00000000" w:rsidR="00000000" w:rsidRPr="00000000">
        <w:rPr>
          <w:rFonts w:ascii="Calibri" w:cs="Calibri" w:eastAsia="Calibri" w:hAnsi="Calibri"/>
          <w:color w:val="000000"/>
          <w:rtl w:val="0"/>
        </w:rPr>
        <w:t xml:space="preserve">Prestar assessoria para realização de treinamentos com multiplicadores das unidades que farão o uso do equipamento sobre boas práticas em sua utilização. </w:t>
      </w:r>
      <w:r w:rsidDel="00000000" w:rsidR="00000000" w:rsidRPr="00000000">
        <w:rPr>
          <w:color w:val="ff0000"/>
          <w:rtl w:val="0"/>
        </w:rPr>
        <w:t xml:space="preserve">(Utilizar em casos de aquisição de equipamentos/mobiliários ou com fornecimento de equipamento em comodato)</w:t>
      </w:r>
      <w:r w:rsidDel="00000000" w:rsidR="00000000" w:rsidRPr="00000000">
        <w:rPr>
          <w:rtl w:val="0"/>
        </w:rPr>
      </w:r>
    </w:p>
    <w:p w:rsidR="00000000" w:rsidDel="00000000" w:rsidP="00000000" w:rsidRDefault="00000000" w:rsidRPr="00000000" w14:paraId="000000E0">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708.6614173228347" w:hanging="708.6614173228347"/>
        <w:jc w:val="both"/>
        <w:rPr/>
      </w:pPr>
      <w:r w:rsidDel="00000000" w:rsidR="00000000" w:rsidRPr="00000000">
        <w:rPr>
          <w:rFonts w:ascii="Calibri" w:cs="Calibri" w:eastAsia="Calibri" w:hAnsi="Calibri"/>
          <w:color w:val="000000"/>
          <w:rtl w:val="0"/>
        </w:rPr>
        <w:t xml:space="preserve">Responsabilizar-se pelos vícios e danos decorrentes do objeto, de acordo com os artigos 12, 13 e 17 a 27, do Código de Defesa do Consumidor (Lei nº 8.078, de 1990)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1">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708.6614173228347" w:hanging="708.6614173228347"/>
        <w:jc w:val="both"/>
        <w:rPr/>
      </w:pPr>
      <w:r w:rsidDel="00000000" w:rsidR="00000000" w:rsidRPr="00000000">
        <w:rPr>
          <w:rFonts w:ascii="Calibri" w:cs="Calibri" w:eastAsia="Calibri" w:hAnsi="Calibri"/>
          <w:color w:val="000000"/>
          <w:rtl w:val="0"/>
        </w:rPr>
        <w:t xml:space="preserve">Substituir, reparar ou corrigir, às suas expensas, no prazo de </w:t>
      </w:r>
      <w:r w:rsidDel="00000000" w:rsidR="00000000" w:rsidRPr="00000000">
        <w:rPr>
          <w:color w:val="ff0000"/>
          <w:rtl w:val="0"/>
        </w:rPr>
        <w:t xml:space="preserve">____ (____) dias/horas (pode variar de acordo com a complexidade do item a ser adquirido)</w:t>
      </w:r>
      <w:r w:rsidDel="00000000" w:rsidR="00000000" w:rsidRPr="00000000">
        <w:rPr>
          <w:rtl w:val="0"/>
        </w:rPr>
        <w:t xml:space="preserve"> </w:t>
      </w:r>
      <w:r w:rsidDel="00000000" w:rsidR="00000000" w:rsidRPr="00000000">
        <w:rPr>
          <w:rFonts w:ascii="Calibri" w:cs="Calibri" w:eastAsia="Calibri" w:hAnsi="Calibri"/>
          <w:color w:val="000000"/>
          <w:rtl w:val="0"/>
        </w:rPr>
        <w:t xml:space="preserve">, o objeto com avarias ou defeitos de fabricação ou funcionamento, incluindo ainda, peças de desgastes precoces, como: borrachas, correias e etc., sem qualquer ônus, considerado o período de garantia legal de que trata a Lei nº 8.078/90. Todas as peças, dispositivos ou mesmo unidades que forem substituídas durante o período de garantia terão, a partir de sua entrega, todas as garantias previstas.</w:t>
      </w:r>
      <w:r w:rsidDel="00000000" w:rsidR="00000000" w:rsidRPr="00000000">
        <w:rPr>
          <w:rtl w:val="0"/>
        </w:rPr>
      </w:r>
    </w:p>
    <w:p w:rsidR="00000000" w:rsidDel="00000000" w:rsidP="00000000" w:rsidRDefault="00000000" w:rsidRPr="00000000" w14:paraId="000000E2">
      <w:pPr>
        <w:numPr>
          <w:ilvl w:val="1"/>
          <w:numId w:val="5"/>
        </w:numPr>
        <w:pBdr>
          <w:top w:space="0" w:sz="0" w:val="nil"/>
          <w:left w:space="0" w:sz="0" w:val="nil"/>
          <w:bottom w:space="0" w:sz="0" w:val="nil"/>
          <w:right w:space="0" w:sz="0" w:val="nil"/>
          <w:between w:space="0" w:sz="0" w:val="nil"/>
        </w:pBdr>
        <w:tabs>
          <w:tab w:val="left" w:leader="none" w:pos="-5"/>
          <w:tab w:val="left" w:leader="none" w:pos="142"/>
        </w:tabs>
        <w:spacing w:after="0" w:line="360" w:lineRule="auto"/>
        <w:ind w:left="708.6614173228347" w:hanging="708.6614173228347"/>
        <w:jc w:val="both"/>
        <w:rPr/>
      </w:pPr>
      <w:r w:rsidDel="00000000" w:rsidR="00000000" w:rsidRPr="00000000">
        <w:rPr>
          <w:rFonts w:ascii="Calibri" w:cs="Calibri" w:eastAsia="Calibri" w:hAnsi="Calibri"/>
          <w:color w:val="000000"/>
          <w:rtl w:val="0"/>
        </w:rPr>
        <w:t xml:space="preserve">A CONTRATADA deverá entregar e recolher, por sua conta e inteira responsabilidade sem qualquer ônus para a RIOSAÚDE, todos os impostos, despesas, frete, seguro, taxas e contribuições que incidam sobre os insumos, inclusive os de natureza social, trabalhista e previdenciária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3">
      <w:pPr>
        <w:numPr>
          <w:ilvl w:val="1"/>
          <w:numId w:val="5"/>
        </w:numPr>
        <w:spacing w:after="0" w:line="360" w:lineRule="auto"/>
        <w:ind w:left="708.6614173228347" w:hanging="708.6614173228347"/>
        <w:jc w:val="both"/>
        <w:rPr/>
      </w:pPr>
      <w:r w:rsidDel="00000000" w:rsidR="00000000" w:rsidRPr="00000000">
        <w:rPr>
          <w:rFonts w:ascii="Calibri" w:cs="Calibri" w:eastAsia="Calibri" w:hAnsi="Calibri"/>
          <w:rtl w:val="0"/>
        </w:rPr>
        <w:t xml:space="preserve">Responsabilizar-se por todo e qualquer dano que causar às Unidades conveniadas à RIOSAÚDE ou a terceiros, ainda que culposo praticado por seus prepostos, empregado ou mandatário, não excluindo ou reduzindo essa responsabilidade à fiscalização ou acompanhamento pela RIOSAÚDE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4">
      <w:pPr>
        <w:numPr>
          <w:ilvl w:val="1"/>
          <w:numId w:val="5"/>
        </w:numPr>
        <w:spacing w:after="0" w:line="360" w:lineRule="auto"/>
        <w:ind w:left="708.6614173228347" w:hanging="708.6614173228347"/>
        <w:jc w:val="both"/>
        <w:rPr/>
      </w:pPr>
      <w:r w:rsidDel="00000000" w:rsidR="00000000" w:rsidRPr="00000000">
        <w:rPr>
          <w:rFonts w:ascii="Calibri" w:cs="Calibri" w:eastAsia="Calibri" w:hAnsi="Calibri"/>
          <w:rtl w:val="0"/>
        </w:rPr>
        <w:t xml:space="preserve">Responsabilizar-se inteira e exclusivamente pelo uso regular de marcas, patentes, registros, processos e licenças relativas ao produto, eximindo a CONTRATANTE das consequências de qualquer utilização indevida.</w:t>
      </w:r>
    </w:p>
    <w:p w:rsidR="00000000" w:rsidDel="00000000" w:rsidP="00000000" w:rsidRDefault="00000000" w:rsidRPr="00000000" w14:paraId="000000E5">
      <w:pPr>
        <w:numPr>
          <w:ilvl w:val="1"/>
          <w:numId w:val="5"/>
        </w:numPr>
        <w:spacing w:after="0" w:line="360" w:lineRule="auto"/>
        <w:ind w:left="708.6614173228347" w:hanging="708.6614173228347"/>
        <w:jc w:val="both"/>
        <w:rPr/>
      </w:pPr>
      <w:r w:rsidDel="00000000" w:rsidR="00000000" w:rsidRPr="00000000">
        <w:rPr>
          <w:rFonts w:ascii="Calibri" w:cs="Calibri" w:eastAsia="Calibri" w:hAnsi="Calibri"/>
          <w:rtl w:val="0"/>
        </w:rPr>
        <w:t xml:space="preserve">Substituir, reparar ou repor o objeto ou parte dele considerada defeituosa, ou rejeitado pelo fiscal do contrato/comissão de fiscalização e/ou que venha a apresentar defeitos graves de fabricação ou ainda que tenha sido danificado pela CONTRATADA ou preposto seu</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6">
      <w:pPr>
        <w:numPr>
          <w:ilvl w:val="2"/>
          <w:numId w:val="5"/>
        </w:numPr>
        <w:pBdr>
          <w:top w:space="0" w:sz="0" w:val="nil"/>
          <w:left w:space="0" w:sz="0" w:val="nil"/>
          <w:bottom w:space="0" w:sz="0" w:val="nil"/>
          <w:right w:space="0" w:sz="0" w:val="nil"/>
          <w:between w:space="0" w:sz="0" w:val="nil"/>
        </w:pBdr>
        <w:spacing w:after="0" w:line="360" w:lineRule="auto"/>
        <w:ind w:left="1133.858267716535" w:hanging="850.3937007874014"/>
        <w:jc w:val="both"/>
        <w:rPr/>
      </w:pPr>
      <w:r w:rsidDel="00000000" w:rsidR="00000000" w:rsidRPr="00000000">
        <w:rPr>
          <w:rFonts w:ascii="Calibri" w:cs="Calibri" w:eastAsia="Calibri" w:hAnsi="Calibri"/>
          <w:color w:val="000000"/>
          <w:rtl w:val="0"/>
        </w:rPr>
        <w:t xml:space="preserve">Caso a CONTRATADA perceba a avaria, esta deverá comunicar à comissão de fiscalização/fiscal/setor de contratos/setor de aquisições/diretoria demandante e informar imediatamente o prazo para a substituição/manutenção do objeto. O prazo não poderá ultrapa</w:t>
      </w:r>
      <w:r w:rsidDel="00000000" w:rsidR="00000000" w:rsidRPr="00000000">
        <w:rPr>
          <w:rFonts w:ascii="Calibri" w:cs="Calibri" w:eastAsia="Calibri" w:hAnsi="Calibri"/>
          <w:rtl w:val="0"/>
        </w:rPr>
        <w:t xml:space="preserve">ssar </w:t>
      </w:r>
      <w:r w:rsidDel="00000000" w:rsidR="00000000" w:rsidRPr="00000000">
        <w:rPr>
          <w:color w:val="ff0000"/>
          <w:rtl w:val="0"/>
        </w:rPr>
        <w:t xml:space="preserve">_____ </w:t>
      </w:r>
      <w:r w:rsidDel="00000000" w:rsidR="00000000" w:rsidRPr="00000000">
        <w:rPr>
          <w:rtl w:val="0"/>
        </w:rPr>
        <w:t xml:space="preserve">dias úteis</w:t>
      </w:r>
      <w:r w:rsidDel="00000000" w:rsidR="00000000" w:rsidRPr="00000000">
        <w:rPr>
          <w:color w:val="ff0000"/>
          <w:rtl w:val="0"/>
        </w:rPr>
        <w:t xml:space="preserve"> (Irá variar de acordo com a complexidade do objeto)</w:t>
      </w:r>
      <w:r w:rsidDel="00000000" w:rsidR="00000000" w:rsidRPr="00000000">
        <w:rPr>
          <w:rtl w:val="0"/>
        </w:rPr>
        <w:t xml:space="preserve">, a contar da data da comunicação.</w:t>
      </w:r>
    </w:p>
    <w:p w:rsidR="00000000" w:rsidDel="00000000" w:rsidP="00000000" w:rsidRDefault="00000000" w:rsidRPr="00000000" w14:paraId="000000E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Fonts w:ascii="Calibri" w:cs="Calibri" w:eastAsia="Calibri" w:hAnsi="Calibri"/>
          <w:rtl w:val="0"/>
        </w:rPr>
        <w:t xml:space="preserve">A CONTRATADA deverá manter os equipamentos </w:t>
      </w:r>
      <w:r w:rsidDel="00000000" w:rsidR="00000000" w:rsidRPr="00000000">
        <w:rPr>
          <w:rtl w:val="0"/>
        </w:rPr>
        <w:t xml:space="preserve">fornecidos em comodato </w:t>
      </w:r>
      <w:r w:rsidDel="00000000" w:rsidR="00000000" w:rsidRPr="00000000">
        <w:rPr>
          <w:rFonts w:ascii="Calibri" w:cs="Calibri" w:eastAsia="Calibri" w:hAnsi="Calibri"/>
          <w:rtl w:val="0"/>
        </w:rPr>
        <w:t xml:space="preserve">em plenas condições de uso até a retirada destes das Unidades de saúde.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708.6614173228347" w:right="0" w:hanging="708.6614173228347"/>
        <w:jc w:val="both"/>
      </w:pPr>
      <w:r w:rsidDel="00000000" w:rsidR="00000000" w:rsidRPr="00000000">
        <w:rPr>
          <w:rtl w:val="0"/>
        </w:rPr>
        <w:t xml:space="preserve">Não serão indenizáveis os eventuais desgastes decorrentes do uso normal dos aparelhos e seus acessórios. </w:t>
      </w:r>
      <w:r w:rsidDel="00000000" w:rsidR="00000000" w:rsidRPr="00000000">
        <w:rPr>
          <w:color w:val="ff0000"/>
          <w:rtl w:val="0"/>
        </w:rPr>
        <w:t xml:space="preserve">(utilizar quando houver equipamento em comodato)</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A">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DEVERES</w:t>
      </w:r>
      <w:r w:rsidDel="00000000" w:rsidR="00000000" w:rsidRPr="00000000">
        <w:rPr>
          <w:rFonts w:ascii="Calibri" w:cs="Calibri" w:eastAsia="Calibri" w:hAnsi="Calibri"/>
          <w:b w:val="1"/>
          <w:bCs w:val="1"/>
          <w:color w:val="000000"/>
          <w:rtl w:val="0"/>
        </w:rPr>
        <w:t xml:space="preserve"> DA CONTRATANTE </w:t>
      </w:r>
      <w:r w:rsidDel="00000000" w:rsidR="00000000" w:rsidRPr="00000000">
        <w:rPr>
          <w:rFonts w:ascii="Calibri" w:cs="Calibri" w:eastAsia="Calibri" w:hAnsi="Calibri"/>
          <w:rtl w:val="0"/>
        </w:rPr>
        <w:t xml:space="preserve">(Conforme art. 65, VI, do REGLIC-RIOSAÚDE)</w:t>
      </w:r>
    </w:p>
    <w:p w:rsidR="00000000" w:rsidDel="00000000" w:rsidP="00000000" w:rsidRDefault="00000000" w:rsidRPr="00000000" w14:paraId="000000E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Receber o objeto no prazo e condições estabelecidas no Termo de Referência; </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Verificar minuciosamente, no prazo fixado, a conformidade dos bens recebidos provisoriamente com as especificações constantes no Termo de Referência e da proposta, para fins de aceitação e recebimento definitivo;</w:t>
      </w: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Comunicar à empresa, por escrito, sobre imperfeições, falhas ou irregularidades verificadas no objeto fornecido, para que seja substituído, reparado ou corrigido;</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Acompanhar e fiscalizar o cumprimento das obrigações da CONTRATADA, através de fiscal/comissão de fiscalização especialmente designada;</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Efetuar o pagamento à CONTRATADA no valor correspondente ao fornecimento do objeto, no prazo e forma estabelecidos no Edital e seus anexos; </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
          <w:tab w:val="left" w:leader="none" w:pos="142"/>
        </w:tabs>
        <w:spacing w:after="0" w:before="0" w:line="360" w:lineRule="auto"/>
        <w:ind w:left="566.9291338582675" w:right="0" w:hanging="566.9291338582675"/>
        <w:jc w:val="both"/>
      </w:pPr>
      <w:r w:rsidDel="00000000" w:rsidR="00000000" w:rsidRPr="00000000">
        <w:rPr>
          <w:rFonts w:ascii="Calibri" w:cs="Calibri" w:eastAsia="Calibri" w:hAnsi="Calibri"/>
          <w:color w:val="000000"/>
          <w:rtl w:val="0"/>
        </w:rPr>
        <w:t xml:space="preserve">A RIOSAÚDE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360" w:lineRule="auto"/>
        <w:ind w:left="43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2">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bookmarkStart w:colFirst="0" w:colLast="0" w:name="_heading=h.gjdgxs" w:id="7"/>
      <w:bookmarkEnd w:id="7"/>
      <w:r w:rsidDel="00000000" w:rsidR="00000000" w:rsidRPr="00000000">
        <w:rPr>
          <w:rFonts w:ascii="Calibri" w:cs="Calibri" w:eastAsia="Calibri" w:hAnsi="Calibri"/>
          <w:b w:val="1"/>
          <w:bCs w:val="1"/>
          <w:color w:val="000000"/>
          <w:rtl w:val="0"/>
        </w:rPr>
        <w:t xml:space="preserve">SUBCONTRATAÇÃO</w:t>
      </w:r>
      <w:r w:rsidDel="00000000" w:rsidR="00000000" w:rsidRPr="00000000">
        <w:rPr>
          <w:rFonts w:ascii="Calibri" w:cs="Calibri" w:eastAsia="Calibri" w:hAnsi="Calibri"/>
          <w:rtl w:val="0"/>
        </w:rPr>
        <w:t xml:space="preserve"> (Conforme art. 65, XV e art. 153 a 155 do REGLIC-RIOSAÚDE)</w:t>
      </w:r>
    </w:p>
    <w:p w:rsidR="00000000" w:rsidDel="00000000" w:rsidP="00000000" w:rsidRDefault="00000000" w:rsidRPr="00000000" w14:paraId="000000F3">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É vedada a subcontratação total do objeto </w:t>
      </w:r>
      <w:r w:rsidDel="00000000" w:rsidR="00000000" w:rsidRPr="00000000">
        <w:rPr>
          <w:rFonts w:ascii="Calibri" w:cs="Calibri" w:eastAsia="Calibri" w:hAnsi="Calibri"/>
          <w:rtl w:val="0"/>
        </w:rPr>
        <w:t xml:space="preserve">e da parcela de maior relevância, que é o fornecimento de </w:t>
      </w:r>
      <w:r w:rsidDel="00000000" w:rsidR="00000000" w:rsidRPr="00000000">
        <w:rPr>
          <w:rFonts w:ascii="Calibri" w:cs="Calibri" w:eastAsia="Calibri" w:hAnsi="Calibri"/>
          <w:color w:val="ff0000"/>
          <w:rtl w:val="0"/>
        </w:rPr>
        <w:t xml:space="preserve">_____________</w:t>
      </w:r>
      <w:r w:rsidDel="00000000" w:rsidR="00000000" w:rsidRPr="00000000">
        <w:rPr>
          <w:rFonts w:ascii="Calibri" w:cs="Calibri" w:eastAsia="Calibri" w:hAnsi="Calibri"/>
          <w:rtl w:val="0"/>
        </w:rPr>
        <w:t xml:space="preserve">.</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360" w:lineRule="auto"/>
        <w:ind w:left="566.9291338582675" w:firstLine="0"/>
        <w:jc w:val="both"/>
        <w:rPr>
          <w:rFonts w:ascii="Calibri" w:cs="Calibri" w:eastAsia="Calibri" w:hAnsi="Calibri"/>
          <w:color w:val="ff0000"/>
        </w:rPr>
      </w:pPr>
      <w:r w:rsidDel="00000000" w:rsidR="00000000" w:rsidRPr="00000000">
        <w:rPr>
          <w:rFonts w:ascii="Calibri" w:cs="Calibri" w:eastAsia="Calibri" w:hAnsi="Calibri"/>
          <w:b w:val="1"/>
          <w:bCs w:val="1"/>
          <w:color w:val="ff0000"/>
          <w:u w:val="single"/>
          <w:rtl w:val="0"/>
        </w:rPr>
        <w:t xml:space="preserve">Nota Explicativa:</w:t>
      </w:r>
      <w:r w:rsidDel="00000000" w:rsidR="00000000" w:rsidRPr="00000000">
        <w:rPr>
          <w:rFonts w:ascii="Calibri" w:cs="Calibri" w:eastAsia="Calibri" w:hAnsi="Calibri"/>
          <w:b w:val="1"/>
          <w:bCs w:val="1"/>
          <w:i w:val="1"/>
          <w:iCs w:val="1"/>
          <w:color w:val="ff0000"/>
          <w:rtl w:val="0"/>
        </w:rPr>
        <w:t xml:space="preserve"> </w:t>
      </w:r>
      <w:r w:rsidDel="00000000" w:rsidR="00000000" w:rsidRPr="00000000">
        <w:rPr>
          <w:rFonts w:ascii="Calibri" w:cs="Calibri" w:eastAsia="Calibri" w:hAnsi="Calibri"/>
          <w:color w:val="ff0000"/>
          <w:rtl w:val="0"/>
        </w:rPr>
        <w:t xml:space="preserve">Identificar qual é a parcela de maior relevância do objeto a ser adquirido que não poderá ser subcontratado. Ressalta-se que a parcela descrita neste tópico deverá ter correlação com o objeto descrito no item 10.1.1 do TR, já que a comprovação de qualificação técnica deve ser associada ao objeto de maior relevância técnica.</w:t>
      </w:r>
    </w:p>
    <w:p w:rsidR="00000000" w:rsidDel="00000000" w:rsidP="00000000" w:rsidRDefault="00000000" w:rsidRPr="00000000" w14:paraId="000000F5">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bookmarkStart w:colFirst="0" w:colLast="0" w:name="_heading=h.30j0zll" w:id="8"/>
      <w:bookmarkEnd w:id="8"/>
      <w:r w:rsidDel="00000000" w:rsidR="00000000" w:rsidRPr="00000000">
        <w:rPr>
          <w:rFonts w:ascii="Calibri" w:cs="Calibri" w:eastAsia="Calibri" w:hAnsi="Calibri"/>
          <w:color w:val="000000"/>
          <w:rtl w:val="0"/>
        </w:rPr>
        <w:t xml:space="preserve">Será permitida a subcontratação de até 30% da nota de empenho, de acordo com o art. 65, XV, do REGLIC.</w:t>
      </w:r>
      <w:r w:rsidDel="00000000" w:rsidR="00000000" w:rsidRPr="00000000">
        <w:rPr>
          <w:rtl w:val="0"/>
        </w:rPr>
      </w:r>
    </w:p>
    <w:p w:rsidR="00000000" w:rsidDel="00000000" w:rsidP="00000000" w:rsidRDefault="00000000" w:rsidRPr="00000000" w14:paraId="000000F6">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bookmarkStart w:colFirst="0" w:colLast="0" w:name="_heading=h.co85vyg09kzm" w:id="9"/>
      <w:bookmarkEnd w:id="9"/>
      <w:r w:rsidDel="00000000" w:rsidR="00000000" w:rsidRPr="00000000">
        <w:rPr>
          <w:rFonts w:ascii="Calibri" w:cs="Calibri" w:eastAsia="Calibri" w:hAnsi="Calibri"/>
          <w:color w:val="000000"/>
          <w:rtl w:val="0"/>
        </w:rPr>
        <w:t xml:space="preserve">A CONTRATADA apenas poderá subcontratar mediante prévia e expressa anuência da RIOSAÚDE e, sempre através de instrumento próprio a ser publicado na Imprensa Oficial.</w:t>
      </w:r>
      <w:r w:rsidDel="00000000" w:rsidR="00000000" w:rsidRPr="00000000">
        <w:rPr>
          <w:rtl w:val="0"/>
        </w:rPr>
      </w:r>
    </w:p>
    <w:p w:rsidR="00000000" w:rsidDel="00000000" w:rsidP="00000000" w:rsidRDefault="00000000" w:rsidRPr="00000000" w14:paraId="000000F7">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bookmarkStart w:colFirst="0" w:colLast="0" w:name="_heading=h.72y9tr21ggj6" w:id="10"/>
      <w:bookmarkEnd w:id="10"/>
      <w:r w:rsidDel="00000000" w:rsidR="00000000" w:rsidRPr="00000000">
        <w:rPr>
          <w:rFonts w:ascii="Calibri" w:cs="Calibri" w:eastAsia="Calibri" w:hAnsi="Calibri"/>
          <w:color w:val="000000"/>
          <w:rtl w:val="0"/>
        </w:rPr>
        <w:t xml:space="preserve">No caso de subcontratação, a SUBCONTRATADA será solidariamente responsável com a CONTRATADA por todas as obrigações legais e contratuais decorrentes do objeto do contrato, no limite da subcontratação, inclusive as de natureza trabalhista e previdenciária.</w:t>
      </w:r>
      <w:r w:rsidDel="00000000" w:rsidR="00000000" w:rsidRPr="00000000">
        <w:rPr>
          <w:rtl w:val="0"/>
        </w:rPr>
      </w:r>
    </w:p>
    <w:p w:rsidR="00000000" w:rsidDel="00000000" w:rsidP="00000000" w:rsidRDefault="00000000" w:rsidRPr="00000000" w14:paraId="000000F8">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rPr/>
      </w:pPr>
      <w:bookmarkStart w:colFirst="0" w:colLast="0" w:name="_heading=h.e67ayb56zdp" w:id="11"/>
      <w:bookmarkEnd w:id="11"/>
      <w:r w:rsidDel="00000000" w:rsidR="00000000" w:rsidRPr="00000000">
        <w:rPr>
          <w:rFonts w:ascii="Calibri" w:cs="Calibri" w:eastAsia="Calibri" w:hAnsi="Calibri"/>
          <w:color w:val="000000"/>
          <w:rtl w:val="0"/>
        </w:rPr>
        <w:t xml:space="preserve">A </w:t>
      </w:r>
      <w:r w:rsidDel="00000000" w:rsidR="00000000" w:rsidRPr="00000000">
        <w:rPr>
          <w:rtl w:val="0"/>
        </w:rPr>
        <w:t xml:space="preserve">CONTRATADA </w:t>
      </w:r>
      <w:r w:rsidDel="00000000" w:rsidR="00000000" w:rsidRPr="00000000">
        <w:rPr>
          <w:rFonts w:ascii="Calibri" w:cs="Calibri" w:eastAsia="Calibri" w:hAnsi="Calibri"/>
          <w:color w:val="000000"/>
          <w:rtl w:val="0"/>
        </w:rPr>
        <w:t xml:space="preserve">poderá subcontra</w:t>
      </w:r>
      <w:r w:rsidDel="00000000" w:rsidR="00000000" w:rsidRPr="00000000">
        <w:rPr>
          <w:rFonts w:ascii="Calibri" w:cs="Calibri" w:eastAsia="Calibri" w:hAnsi="Calibri"/>
          <w:rtl w:val="0"/>
        </w:rPr>
        <w:t xml:space="preserve">tar as seguintes parcelas do objeto: </w:t>
      </w:r>
      <w:r w:rsidDel="00000000" w:rsidR="00000000" w:rsidRPr="00000000">
        <w:rPr>
          <w:rFonts w:ascii="Calibri" w:cs="Calibri" w:eastAsia="Calibri" w:hAnsi="Calibri"/>
          <w:color w:val="ff0000"/>
          <w:rtl w:val="0"/>
        </w:rPr>
        <w:t xml:space="preserve">do transporte até o local de entrega e assistência técnica especializada.  (texto exemplificativos devendo ser personalizado de acordo com o objeto). </w:t>
      </w:r>
    </w:p>
    <w:p w:rsidR="00000000" w:rsidDel="00000000" w:rsidP="00000000" w:rsidRDefault="00000000" w:rsidRPr="00000000" w14:paraId="000000F9">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bookmarkStart w:colFirst="0" w:colLast="0" w:name="_heading=h.os5nys8neuem" w:id="12"/>
      <w:bookmarkEnd w:id="12"/>
      <w:r w:rsidDel="00000000" w:rsidR="00000000" w:rsidRPr="00000000">
        <w:rPr>
          <w:rFonts w:ascii="Calibri" w:cs="Calibri" w:eastAsia="Calibri" w:hAnsi="Calibri"/>
          <w:color w:val="000000"/>
          <w:rtl w:val="0"/>
        </w:rPr>
        <w:t xml:space="preserve">É vedada subcontratação de pessoa física ou jurídica, se aquela ou os dirigentes desta mantiverem vínculo de natureza técnica, comercial, econômica, financeira, trabalhista ou civil com dirigente da RIOSAÚDE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r w:rsidDel="00000000" w:rsidR="00000000" w:rsidRPr="00000000">
        <w:rPr>
          <w:rtl w:val="0"/>
        </w:rPr>
      </w:r>
    </w:p>
    <w:p w:rsidR="00000000" w:rsidDel="00000000" w:rsidP="00000000" w:rsidRDefault="00000000" w:rsidRPr="00000000" w14:paraId="000000FA">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bookmarkStart w:colFirst="0" w:colLast="0" w:name="_heading=h.uxopmvtohgja" w:id="13"/>
      <w:bookmarkEnd w:id="13"/>
      <w:r w:rsidDel="00000000" w:rsidR="00000000" w:rsidRPr="00000000">
        <w:rPr>
          <w:rFonts w:ascii="Calibri" w:cs="Calibri" w:eastAsia="Calibri" w:hAnsi="Calibri"/>
          <w:color w:val="000000"/>
          <w:rtl w:val="0"/>
        </w:rPr>
        <w:t xml:space="preserve">Não poderão ser </w:t>
      </w:r>
      <w:r w:rsidDel="00000000" w:rsidR="00000000" w:rsidRPr="00000000">
        <w:rPr>
          <w:rtl w:val="0"/>
        </w:rPr>
        <w:t xml:space="preserve">SUBCONTRATADAS</w:t>
      </w:r>
      <w:r w:rsidDel="00000000" w:rsidR="00000000" w:rsidRPr="00000000">
        <w:rPr>
          <w:rFonts w:ascii="Calibri" w:cs="Calibri" w:eastAsia="Calibri" w:hAnsi="Calibri"/>
          <w:color w:val="000000"/>
          <w:rtl w:val="0"/>
        </w:rPr>
        <w:t xml:space="preserve"> empresas suspensas do direito de licitar pela RIOSAÚDE, no prazo e nas condições do impedimento, e as declaradas inidôneas pelo Município do Rio de Janeiro, enquanto perdurarem os efeitos da sanção.</w:t>
      </w:r>
      <w:r w:rsidDel="00000000" w:rsidR="00000000" w:rsidRPr="00000000">
        <w:rPr>
          <w:rtl w:val="0"/>
        </w:rPr>
      </w:r>
    </w:p>
    <w:p w:rsidR="00000000" w:rsidDel="00000000" w:rsidP="00000000" w:rsidRDefault="00000000" w:rsidRPr="00000000" w14:paraId="000000FB">
      <w:pPr>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bookmarkStart w:colFirst="0" w:colLast="0" w:name="_heading=h.8sbod6b8wnd7" w:id="14"/>
      <w:bookmarkEnd w:id="14"/>
      <w:r w:rsidDel="00000000" w:rsidR="00000000" w:rsidRPr="00000000">
        <w:rPr>
          <w:rFonts w:ascii="Calibri" w:cs="Calibri" w:eastAsia="Calibri" w:hAnsi="Calibri"/>
          <w:rtl w:val="0"/>
        </w:rPr>
        <w:t xml:space="preserve">A </w:t>
      </w:r>
      <w:r w:rsidDel="00000000" w:rsidR="00000000" w:rsidRPr="00000000">
        <w:rPr>
          <w:rtl w:val="0"/>
        </w:rPr>
        <w:t xml:space="preserve">CONTRATADA </w:t>
      </w:r>
      <w:r w:rsidDel="00000000" w:rsidR="00000000" w:rsidRPr="00000000">
        <w:rPr>
          <w:rFonts w:ascii="Calibri" w:cs="Calibri" w:eastAsia="Calibri" w:hAnsi="Calibri"/>
          <w:rtl w:val="0"/>
        </w:rPr>
        <w:t xml:space="preserve">deverá apresentar à RIOSAÚDE, junto da solicitação expressa para subcontratar, documentação da </w:t>
      </w:r>
      <w:r w:rsidDel="00000000" w:rsidR="00000000" w:rsidRPr="00000000">
        <w:rPr>
          <w:rtl w:val="0"/>
        </w:rPr>
        <w:t xml:space="preserve">SUBCONTRATADA</w:t>
      </w:r>
      <w:r w:rsidDel="00000000" w:rsidR="00000000" w:rsidRPr="00000000">
        <w:rPr>
          <w:rFonts w:ascii="Calibri" w:cs="Calibri" w:eastAsia="Calibri" w:hAnsi="Calibri"/>
          <w:rtl w:val="0"/>
        </w:rPr>
        <w:t xml:space="preserve"> que comprove a capacidade técnica relacionada ao objeto subcontratado, habilitação jurídica, fiscal, e regularidade trabalhista e previdenciária, nos termos do art. 154, §1, do REGLIC.</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360" w:lineRule="auto"/>
        <w:ind w:left="567"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D">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bookmarkStart w:colFirst="0" w:colLast="0" w:name="_heading=h.qh3etpwwvc9n" w:id="15"/>
      <w:bookmarkEnd w:id="15"/>
      <w:r w:rsidDel="00000000" w:rsidR="00000000" w:rsidRPr="00000000">
        <w:rPr>
          <w:rFonts w:ascii="Calibri" w:cs="Calibri" w:eastAsia="Calibri" w:hAnsi="Calibri"/>
          <w:b w:val="1"/>
          <w:bCs w:val="1"/>
          <w:color w:val="000000"/>
          <w:rtl w:val="0"/>
        </w:rPr>
        <w:t xml:space="preserve">CONDIÇÕES E PRAZO DE PAGAMENTO </w:t>
      </w:r>
      <w:r w:rsidDel="00000000" w:rsidR="00000000" w:rsidRPr="00000000">
        <w:rPr>
          <w:rFonts w:ascii="Calibri" w:cs="Calibri" w:eastAsia="Calibri" w:hAnsi="Calibri"/>
          <w:rtl w:val="0"/>
        </w:rPr>
        <w:t xml:space="preserve">(Conforme art. 65, XII, do REGLIC-RIOSAÚDE)</w:t>
      </w:r>
    </w:p>
    <w:p w:rsidR="00000000" w:rsidDel="00000000" w:rsidP="00000000" w:rsidRDefault="00000000" w:rsidRPr="00000000" w14:paraId="000000FE">
      <w:pPr>
        <w:widowControl w:val="0"/>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rtl w:val="0"/>
        </w:rPr>
        <w:t xml:space="preserve">Os pagamentos deverão ser efetuados após a regular liquidação da despesa, nos termos do art. 63 da Lei Federal nº 4.320/64, observado o disposto no Decreto Municipal nº 52.100/2023 e no calendário de pagamentos aos fornecedores e prestadores de serviços que estiver vigente. </w:t>
      </w:r>
    </w:p>
    <w:p w:rsidR="00000000" w:rsidDel="00000000" w:rsidP="00000000" w:rsidRDefault="00000000" w:rsidRPr="00000000" w14:paraId="000000FF">
      <w:pPr>
        <w:widowControl w:val="0"/>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rtl w:val="0"/>
        </w:rPr>
        <w:t xml:space="preserve">O pagamento à CONTRATADA será realizado em razão dos bens efetivamente fornecidos e aceitos no período-base respectivo, com eventual aplicação de descontos,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100">
      <w:pPr>
        <w:widowControl w:val="0"/>
        <w:numPr>
          <w:ilvl w:val="1"/>
          <w:numId w:val="5"/>
        </w:numPr>
        <w:pBdr>
          <w:top w:space="0" w:sz="0" w:val="nil"/>
          <w:left w:space="0" w:sz="0" w:val="nil"/>
          <w:bottom w:space="0" w:sz="0" w:val="nil"/>
          <w:right w:space="0" w:sz="0" w:val="nil"/>
          <w:between w:space="0" w:sz="0" w:val="nil"/>
        </w:pBdr>
        <w:spacing w:after="0" w:line="360" w:lineRule="auto"/>
        <w:ind w:left="566.9291338582675" w:hanging="566.9291338582675"/>
        <w:jc w:val="both"/>
        <w:rPr/>
      </w:pPr>
      <w:r w:rsidDel="00000000" w:rsidR="00000000" w:rsidRPr="00000000">
        <w:rPr>
          <w:rFonts w:ascii="Calibri" w:cs="Calibri" w:eastAsia="Calibri" w:hAnsi="Calibri"/>
          <w:rtl w:val="0"/>
        </w:rPr>
        <w:t xml:space="preserve">O pagamento será efetuado mediante apresentação de Nota Fiscal, Boleto, Fatura ou Duplicata e relatório dos materiais entregues nas Unidades, devidamente atestados pelo setor competente. O prazo para pagamento é de até 30 (trinta) dias, contados da data do protocolo do documento de cobrança no setor competente da RIOSAÚDE e condicionado ao recebimento definitivo, através de crédito em conta bancária cadastrada junto a Coordenação do Tesouro Municipal, conforme no calendário de pagamentos aos fornecedores e prestadores de serviços que estiver vigente.</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02">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SANÇÕES ADMINISTRATIVAS </w:t>
      </w:r>
      <w:r w:rsidDel="00000000" w:rsidR="00000000" w:rsidRPr="00000000">
        <w:rPr>
          <w:rFonts w:ascii="Calibri" w:cs="Calibri" w:eastAsia="Calibri" w:hAnsi="Calibri"/>
          <w:rtl w:val="0"/>
        </w:rPr>
        <w:t xml:space="preserve">(Conforme art. 65, XI, do REGLIC-RIOSAÚDE)</w:t>
      </w:r>
    </w:p>
    <w:p w:rsidR="00000000" w:rsidDel="00000000" w:rsidP="00000000" w:rsidRDefault="00000000" w:rsidRPr="00000000" w14:paraId="00000103">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A recusa da adjudicatária em assinar o termo de contrato ou em retirar o instrumento equivalente dentro do prazo estabelecido caracteriza o descumprimento total das obrigações assumidas, sujeitando–a às penalidades previstas nos artigos 160 a 162 do REGLIC, sem prejuízo de convocar os demais </w:t>
      </w:r>
      <w:r w:rsidDel="00000000" w:rsidR="00000000" w:rsidRPr="00000000">
        <w:rPr>
          <w:rtl w:val="0"/>
        </w:rPr>
        <w:t xml:space="preserve">LICITANTES </w:t>
      </w:r>
      <w:r w:rsidDel="00000000" w:rsidR="00000000" w:rsidRPr="00000000">
        <w:rPr>
          <w:rFonts w:ascii="Calibri" w:cs="Calibri" w:eastAsia="Calibri" w:hAnsi="Calibri"/>
          <w:rtl w:val="0"/>
        </w:rPr>
        <w:t xml:space="preserve">que tiverem aceitado fornecer os bens com preços iguais aos do </w:t>
      </w:r>
      <w:r w:rsidDel="00000000" w:rsidR="00000000" w:rsidRPr="00000000">
        <w:rPr>
          <w:rtl w:val="0"/>
        </w:rPr>
        <w:t xml:space="preserve">LICITANTE </w:t>
      </w:r>
      <w:r w:rsidDel="00000000" w:rsidR="00000000" w:rsidRPr="00000000">
        <w:rPr>
          <w:rFonts w:ascii="Calibri" w:cs="Calibri" w:eastAsia="Calibri" w:hAnsi="Calibri"/>
          <w:rtl w:val="0"/>
        </w:rPr>
        <w:t xml:space="preserve">vencedor, na sequência da classificação. </w:t>
      </w:r>
    </w:p>
    <w:p w:rsidR="00000000" w:rsidDel="00000000" w:rsidP="00000000" w:rsidRDefault="00000000" w:rsidRPr="00000000" w14:paraId="00000104">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bookmarkStart w:colFirst="0" w:colLast="0" w:name="_heading=h.1t3h5sf" w:id="16"/>
      <w:bookmarkEnd w:id="16"/>
      <w:r w:rsidDel="00000000" w:rsidR="00000000" w:rsidRPr="00000000">
        <w:rPr>
          <w:rFonts w:ascii="Calibri" w:cs="Calibri" w:eastAsia="Calibri" w:hAnsi="Calibri"/>
          <w:rtl w:val="0"/>
        </w:rPr>
        <w:t xml:space="preserve">Em razão das condutas previstas no caput dos artigos 160 a 162 do REGLIC, a RIOSAÚDE, sem prejuízo da responsabilidade civil e criminal que couber, poderá impor ao </w:t>
      </w:r>
      <w:r w:rsidDel="00000000" w:rsidR="00000000" w:rsidRPr="00000000">
        <w:rPr>
          <w:rtl w:val="0"/>
        </w:rPr>
        <w:t xml:space="preserve">LICITANTE</w:t>
      </w:r>
      <w:r w:rsidDel="00000000" w:rsidR="00000000" w:rsidRPr="00000000">
        <w:rPr>
          <w:rFonts w:ascii="Calibri" w:cs="Calibri" w:eastAsia="Calibri" w:hAnsi="Calibri"/>
          <w:rtl w:val="0"/>
        </w:rPr>
        <w:t xml:space="preserve">, adjudicatário ou contratado, pelo descumprimento total ou parcial das obrigações a que está sujeito, às seguintes sanções, observado o art. 83 da Lei Federal n° 13.303/2016:</w:t>
      </w:r>
    </w:p>
    <w:p w:rsidR="00000000" w:rsidDel="00000000" w:rsidP="00000000" w:rsidRDefault="00000000" w:rsidRPr="00000000" w14:paraId="00000105">
      <w:pPr>
        <w:numPr>
          <w:ilvl w:val="0"/>
          <w:numId w:val="3"/>
        </w:numPr>
        <w:pBdr>
          <w:top w:space="0" w:sz="0" w:val="nil"/>
          <w:left w:space="0" w:sz="0" w:val="nil"/>
          <w:bottom w:space="0" w:sz="0" w:val="nil"/>
          <w:right w:space="0" w:sz="0" w:val="nil"/>
          <w:between w:space="0" w:sz="0" w:val="nil"/>
        </w:pBdr>
        <w:spacing w:after="0" w:line="360" w:lineRule="auto"/>
        <w:ind w:left="851" w:hanging="28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Advertência;</w:t>
      </w:r>
    </w:p>
    <w:p w:rsidR="00000000" w:rsidDel="00000000" w:rsidP="00000000" w:rsidRDefault="00000000" w:rsidRPr="00000000" w14:paraId="00000106">
      <w:pPr>
        <w:numPr>
          <w:ilvl w:val="0"/>
          <w:numId w:val="3"/>
        </w:numPr>
        <w:pBdr>
          <w:top w:space="0" w:sz="0" w:val="nil"/>
          <w:left w:space="0" w:sz="0" w:val="nil"/>
          <w:bottom w:space="0" w:sz="0" w:val="nil"/>
          <w:right w:space="0" w:sz="0" w:val="nil"/>
          <w:between w:space="0" w:sz="0" w:val="nil"/>
        </w:pBdr>
        <w:spacing w:after="0" w:line="360" w:lineRule="auto"/>
        <w:ind w:left="851" w:hanging="28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Multa;</w:t>
      </w:r>
    </w:p>
    <w:p w:rsidR="00000000" w:rsidDel="00000000" w:rsidP="00000000" w:rsidRDefault="00000000" w:rsidRPr="00000000" w14:paraId="00000107">
      <w:pPr>
        <w:numPr>
          <w:ilvl w:val="0"/>
          <w:numId w:val="3"/>
        </w:numPr>
        <w:pBdr>
          <w:top w:space="0" w:sz="0" w:val="nil"/>
          <w:left w:space="0" w:sz="0" w:val="nil"/>
          <w:bottom w:space="0" w:sz="0" w:val="nil"/>
          <w:right w:space="0" w:sz="0" w:val="nil"/>
          <w:between w:space="0" w:sz="0" w:val="nil"/>
        </w:pBdr>
        <w:spacing w:after="0" w:line="360" w:lineRule="auto"/>
        <w:ind w:left="851" w:hanging="284"/>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Suspensão dos direitos de participar dos procedimentos para licitação e de contratar com a RIOSAÚDE pelo prazo de até 02 (dois) anos.</w:t>
      </w:r>
    </w:p>
    <w:p w:rsidR="00000000" w:rsidDel="00000000" w:rsidP="00000000" w:rsidRDefault="00000000" w:rsidRPr="00000000" w14:paraId="00000108">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A aplicação da sanção de multa observará os seguintes parâmetros, nos termos do art. 161 e 162, do REGLIC:</w:t>
      </w:r>
    </w:p>
    <w:p w:rsidR="00000000" w:rsidDel="00000000" w:rsidP="00000000" w:rsidRDefault="00000000" w:rsidRPr="00000000" w14:paraId="00000109">
      <w:pPr>
        <w:numPr>
          <w:ilvl w:val="2"/>
          <w:numId w:val="5"/>
        </w:numPr>
        <w:pBdr>
          <w:top w:space="0" w:sz="0" w:val="nil"/>
          <w:left w:space="0" w:sz="0" w:val="nil"/>
          <w:bottom w:space="0" w:sz="0" w:val="nil"/>
          <w:right w:space="0" w:sz="0" w:val="nil"/>
          <w:between w:space="0" w:sz="0" w:val="nil"/>
        </w:pBdr>
        <w:tabs>
          <w:tab w:val="left" w:leader="none" w:pos="709"/>
          <w:tab w:val="left" w:leader="none" w:pos="993"/>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Para a </w:t>
      </w:r>
      <w:r w:rsidDel="00000000" w:rsidR="00000000" w:rsidRPr="00000000">
        <w:rPr>
          <w:rFonts w:ascii="Calibri" w:cs="Calibri" w:eastAsia="Calibri" w:hAnsi="Calibri"/>
          <w:b w:val="1"/>
          <w:bCs w:val="1"/>
          <w:rtl w:val="0"/>
        </w:rPr>
        <w:t xml:space="preserve">multa moratória</w:t>
      </w:r>
      <w:r w:rsidDel="00000000" w:rsidR="00000000" w:rsidRPr="00000000">
        <w:rPr>
          <w:rFonts w:ascii="Calibri" w:cs="Calibri" w:eastAsia="Calibri" w:hAnsi="Calibri"/>
          <w:rtl w:val="0"/>
        </w:rPr>
        <w:t xml:space="preserve">: </w:t>
      </w:r>
    </w:p>
    <w:p w:rsidR="00000000" w:rsidDel="00000000" w:rsidP="00000000" w:rsidRDefault="00000000" w:rsidRPr="00000000" w14:paraId="0000010A">
      <w:pPr>
        <w:numPr>
          <w:ilvl w:val="3"/>
          <w:numId w:val="5"/>
        </w:numPr>
        <w:pBdr>
          <w:top w:space="0" w:sz="0" w:val="nil"/>
          <w:left w:space="0" w:sz="0" w:val="nil"/>
          <w:bottom w:space="0" w:sz="0" w:val="nil"/>
          <w:right w:space="0" w:sz="0" w:val="nil"/>
          <w:between w:space="0" w:sz="0" w:val="nil"/>
        </w:pBdr>
        <w:tabs>
          <w:tab w:val="left" w:leader="none" w:pos="993"/>
          <w:tab w:val="left" w:leader="none" w:pos="1134"/>
          <w:tab w:val="left" w:leader="none" w:pos="1276"/>
        </w:tabs>
        <w:spacing w:after="0" w:line="360" w:lineRule="auto"/>
        <w:ind w:left="1418" w:hanging="851"/>
        <w:jc w:val="both"/>
        <w:rPr>
          <w:rFonts w:ascii="Calibri" w:cs="Calibri" w:eastAsia="Calibri" w:hAnsi="Calibri"/>
        </w:rPr>
      </w:pPr>
      <w:r w:rsidDel="00000000" w:rsidR="00000000" w:rsidRPr="00000000">
        <w:rPr>
          <w:rFonts w:ascii="Calibri" w:cs="Calibri" w:eastAsia="Calibri" w:hAnsi="Calibri"/>
          <w:rtl w:val="0"/>
        </w:rPr>
        <w:t xml:space="preserve">Até 0,2% (dois décimos por cento) por dia, sobre o valor da contratação, em caso de atraso na execução, limitada a incidência a 30 (trinta) dias;</w:t>
      </w:r>
    </w:p>
    <w:p w:rsidR="00000000" w:rsidDel="00000000" w:rsidP="00000000" w:rsidRDefault="00000000" w:rsidRPr="00000000" w14:paraId="0000010B">
      <w:pPr>
        <w:numPr>
          <w:ilvl w:val="3"/>
          <w:numId w:val="5"/>
        </w:numPr>
        <w:pBdr>
          <w:top w:space="0" w:sz="0" w:val="nil"/>
          <w:left w:space="0" w:sz="0" w:val="nil"/>
          <w:bottom w:space="0" w:sz="0" w:val="nil"/>
          <w:right w:space="0" w:sz="0" w:val="nil"/>
          <w:between w:space="0" w:sz="0" w:val="nil"/>
        </w:pBdr>
        <w:tabs>
          <w:tab w:val="left" w:leader="none" w:pos="993"/>
          <w:tab w:val="left" w:leader="none" w:pos="1134"/>
          <w:tab w:val="left" w:leader="none" w:pos="1276"/>
        </w:tabs>
        <w:spacing w:after="0" w:line="360" w:lineRule="auto"/>
        <w:ind w:left="1418" w:hanging="851"/>
        <w:jc w:val="both"/>
        <w:rPr>
          <w:rFonts w:ascii="Calibri" w:cs="Calibri" w:eastAsia="Calibri" w:hAnsi="Calibri"/>
        </w:rPr>
      </w:pPr>
      <w:r w:rsidDel="00000000" w:rsidR="00000000" w:rsidRPr="00000000">
        <w:rPr>
          <w:rFonts w:ascii="Calibri" w:cs="Calibri" w:eastAsia="Calibri" w:hAnsi="Calibri"/>
          <w:rtl w:val="0"/>
        </w:rPr>
        <w:t xml:space="preserve">Até 0,3 (três décimos por cento) por dia, sobre o valor da contratação, em caso de atraso na execução, por período superior ao previsto no subitem anterior;</w:t>
      </w:r>
    </w:p>
    <w:p w:rsidR="00000000" w:rsidDel="00000000" w:rsidP="00000000" w:rsidRDefault="00000000" w:rsidRPr="00000000" w14:paraId="0000010C">
      <w:pPr>
        <w:numPr>
          <w:ilvl w:val="3"/>
          <w:numId w:val="5"/>
        </w:numPr>
        <w:pBdr>
          <w:top w:space="0" w:sz="0" w:val="nil"/>
          <w:left w:space="0" w:sz="0" w:val="nil"/>
          <w:bottom w:space="0" w:sz="0" w:val="nil"/>
          <w:right w:space="0" w:sz="0" w:val="nil"/>
          <w:between w:space="0" w:sz="0" w:val="nil"/>
        </w:pBdr>
        <w:tabs>
          <w:tab w:val="left" w:leader="none" w:pos="993"/>
          <w:tab w:val="left" w:leader="none" w:pos="1134"/>
          <w:tab w:val="left" w:leader="none" w:pos="1276"/>
        </w:tabs>
        <w:spacing w:after="0" w:line="360" w:lineRule="auto"/>
        <w:ind w:left="1418" w:hanging="851"/>
        <w:jc w:val="both"/>
        <w:rPr>
          <w:rFonts w:ascii="Calibri" w:cs="Calibri" w:eastAsia="Calibri" w:hAnsi="Calibri"/>
        </w:rPr>
      </w:pPr>
      <w:r w:rsidDel="00000000" w:rsidR="00000000" w:rsidRPr="00000000">
        <w:rPr>
          <w:rFonts w:ascii="Calibri" w:cs="Calibri" w:eastAsia="Calibri" w:hAnsi="Calibri"/>
          <w:rtl w:val="0"/>
        </w:rPr>
        <w:t xml:space="preserve">Após 45 (quarenta e cinco) dias de atraso, sobre o valor da contratação, será considerada a inexecução parcial ou total do objeto contratual, hipótese em que poderá ser realizada a rescisão do contrato ou cancelamento da nota de empenho ou outro instrumento equivalente, por ato unilateral e escrito da RIOSAÚDE, ou por acordo entre as partes, nos termos dos artigos 156, incisos III e IV e 161, §1º, do REGLIC, sem prejuízo da aplicação da multa moratória e da possibilidade de rescisão ou cancelamento da nota de empenho ou outro instrumento equivalente por atraso em prazo inferior;</w:t>
      </w:r>
    </w:p>
    <w:p w:rsidR="00000000" w:rsidDel="00000000" w:rsidP="00000000" w:rsidRDefault="00000000" w:rsidRPr="00000000" w14:paraId="0000010D">
      <w:pPr>
        <w:numPr>
          <w:ilvl w:val="2"/>
          <w:numId w:val="5"/>
        </w:numPr>
        <w:pBdr>
          <w:top w:space="0" w:sz="0" w:val="nil"/>
          <w:left w:space="0" w:sz="0" w:val="nil"/>
          <w:bottom w:space="0" w:sz="0" w:val="nil"/>
          <w:right w:space="0" w:sz="0" w:val="nil"/>
          <w:between w:space="0" w:sz="0" w:val="nil"/>
        </w:pBdr>
        <w:tabs>
          <w:tab w:val="left" w:leader="none" w:pos="709"/>
          <w:tab w:val="left" w:leader="none" w:pos="851"/>
          <w:tab w:val="left" w:leader="none" w:pos="993"/>
          <w:tab w:val="left" w:leader="none" w:pos="1134"/>
        </w:tabs>
        <w:spacing w:after="0" w:line="360" w:lineRule="auto"/>
        <w:ind w:left="993" w:hanging="709"/>
        <w:jc w:val="both"/>
        <w:rPr>
          <w:rFonts w:ascii="Calibri" w:cs="Calibri" w:eastAsia="Calibri" w:hAnsi="Calibri"/>
        </w:rPr>
      </w:pPr>
      <w:r w:rsidDel="00000000" w:rsidR="00000000" w:rsidRPr="00000000">
        <w:rPr>
          <w:rFonts w:ascii="Calibri" w:cs="Calibri" w:eastAsia="Calibri" w:hAnsi="Calibri"/>
          <w:rtl w:val="0"/>
        </w:rPr>
        <w:t xml:space="preserve">Para </w:t>
      </w:r>
      <w:r w:rsidDel="00000000" w:rsidR="00000000" w:rsidRPr="00000000">
        <w:rPr>
          <w:rFonts w:ascii="Calibri" w:cs="Calibri" w:eastAsia="Calibri" w:hAnsi="Calibri"/>
          <w:b w:val="1"/>
          <w:bCs w:val="1"/>
          <w:rtl w:val="0"/>
        </w:rPr>
        <w:t xml:space="preserve">multa sancionatória</w:t>
      </w:r>
      <w:r w:rsidDel="00000000" w:rsidR="00000000" w:rsidRPr="00000000">
        <w:rPr>
          <w:rFonts w:ascii="Calibri" w:cs="Calibri" w:eastAsia="Calibri" w:hAnsi="Calibri"/>
          <w:rtl w:val="0"/>
        </w:rPr>
        <w:t xml:space="preserve">:</w:t>
      </w:r>
    </w:p>
    <w:p w:rsidR="00000000" w:rsidDel="00000000" w:rsidP="00000000" w:rsidRDefault="00000000" w:rsidRPr="00000000" w14:paraId="0000010E">
      <w:pPr>
        <w:numPr>
          <w:ilvl w:val="3"/>
          <w:numId w:val="5"/>
        </w:numPr>
        <w:pBdr>
          <w:top w:space="0" w:sz="0" w:val="nil"/>
          <w:left w:space="0" w:sz="0" w:val="nil"/>
          <w:bottom w:space="0" w:sz="0" w:val="nil"/>
          <w:right w:space="0" w:sz="0" w:val="nil"/>
          <w:between w:space="0" w:sz="0" w:val="nil"/>
        </w:pBdr>
        <w:tabs>
          <w:tab w:val="left" w:leader="none" w:pos="993"/>
          <w:tab w:val="left" w:leader="none" w:pos="1134"/>
        </w:tabs>
        <w:spacing w:after="0" w:line="360" w:lineRule="auto"/>
        <w:ind w:left="1418" w:hanging="851"/>
        <w:jc w:val="both"/>
        <w:rPr>
          <w:rFonts w:ascii="Calibri" w:cs="Calibri" w:eastAsia="Calibri" w:hAnsi="Calibri"/>
        </w:rPr>
      </w:pPr>
      <w:r w:rsidDel="00000000" w:rsidR="00000000" w:rsidRPr="00000000">
        <w:rPr>
          <w:rFonts w:ascii="Calibri" w:cs="Calibri" w:eastAsia="Calibri" w:hAnsi="Calibri"/>
          <w:rtl w:val="0"/>
        </w:rPr>
        <w:t xml:space="preserve">até 2,5% (dois vírgula cinco por cento), sobre o valor da contratação, por obrigação contratual descumprida, quando constatadas irregularidades de média gravidade ou baixa gravidade em caráter reiterado;</w:t>
      </w:r>
    </w:p>
    <w:p w:rsidR="00000000" w:rsidDel="00000000" w:rsidP="00000000" w:rsidRDefault="00000000" w:rsidRPr="00000000" w14:paraId="0000010F">
      <w:pPr>
        <w:numPr>
          <w:ilvl w:val="3"/>
          <w:numId w:val="5"/>
        </w:numPr>
        <w:pBdr>
          <w:top w:space="0" w:sz="0" w:val="nil"/>
          <w:left w:space="0" w:sz="0" w:val="nil"/>
          <w:bottom w:space="0" w:sz="0" w:val="nil"/>
          <w:right w:space="0" w:sz="0" w:val="nil"/>
          <w:between w:space="0" w:sz="0" w:val="nil"/>
        </w:pBdr>
        <w:tabs>
          <w:tab w:val="left" w:leader="none" w:pos="993"/>
          <w:tab w:val="left" w:leader="none" w:pos="1134"/>
        </w:tabs>
        <w:spacing w:after="0" w:line="360" w:lineRule="auto"/>
        <w:ind w:left="1418" w:hanging="851"/>
        <w:jc w:val="both"/>
        <w:rPr>
          <w:rFonts w:ascii="Calibri" w:cs="Calibri" w:eastAsia="Calibri" w:hAnsi="Calibri"/>
        </w:rPr>
      </w:pPr>
      <w:r w:rsidDel="00000000" w:rsidR="00000000" w:rsidRPr="00000000">
        <w:rPr>
          <w:rFonts w:ascii="Calibri" w:cs="Calibri" w:eastAsia="Calibri" w:hAnsi="Calibri"/>
          <w:rtl w:val="0"/>
        </w:rPr>
        <w:t xml:space="preserve">até 10% (dez por cento), sobre o valor da contratação, por obrigação contratual descumprida, pela inexecução parcial do contrato, quando constatadas irregularidades de alta gravidade;</w:t>
      </w:r>
    </w:p>
    <w:p w:rsidR="00000000" w:rsidDel="00000000" w:rsidP="00000000" w:rsidRDefault="00000000" w:rsidRPr="00000000" w14:paraId="00000110">
      <w:pPr>
        <w:numPr>
          <w:ilvl w:val="3"/>
          <w:numId w:val="5"/>
        </w:numPr>
        <w:pBdr>
          <w:top w:space="0" w:sz="0" w:val="nil"/>
          <w:left w:space="0" w:sz="0" w:val="nil"/>
          <w:bottom w:space="0" w:sz="0" w:val="nil"/>
          <w:right w:space="0" w:sz="0" w:val="nil"/>
          <w:between w:space="0" w:sz="0" w:val="nil"/>
        </w:pBdr>
        <w:tabs>
          <w:tab w:val="left" w:leader="none" w:pos="993"/>
          <w:tab w:val="left" w:leader="none" w:pos="1134"/>
        </w:tabs>
        <w:spacing w:after="0" w:line="360" w:lineRule="auto"/>
        <w:ind w:left="1418" w:hanging="851"/>
        <w:jc w:val="both"/>
        <w:rPr>
          <w:rFonts w:ascii="Calibri" w:cs="Calibri" w:eastAsia="Calibri" w:hAnsi="Calibri"/>
        </w:rPr>
      </w:pPr>
      <w:r w:rsidDel="00000000" w:rsidR="00000000" w:rsidRPr="00000000">
        <w:rPr>
          <w:rFonts w:ascii="Calibri" w:cs="Calibri" w:eastAsia="Calibri" w:hAnsi="Calibri"/>
          <w:rtl w:val="0"/>
        </w:rPr>
        <w:t xml:space="preserve">até 20% (vinte por cento) sobre o valor da contratação, pela inexecução total do contrato;</w:t>
      </w:r>
    </w:p>
    <w:p w:rsidR="00000000" w:rsidDel="00000000" w:rsidP="00000000" w:rsidRDefault="00000000" w:rsidRPr="00000000" w14:paraId="00000111">
      <w:pPr>
        <w:numPr>
          <w:ilvl w:val="2"/>
          <w:numId w:val="5"/>
        </w:numPr>
        <w:pBdr>
          <w:top w:space="0" w:sz="0" w:val="nil"/>
          <w:left w:space="0" w:sz="0" w:val="nil"/>
          <w:bottom w:space="0" w:sz="0" w:val="nil"/>
          <w:right w:space="0" w:sz="0" w:val="nil"/>
          <w:between w:space="0" w:sz="0" w:val="nil"/>
        </w:pBdr>
        <w:tabs>
          <w:tab w:val="left" w:leader="none" w:pos="709"/>
          <w:tab w:val="left" w:leader="none" w:pos="993"/>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A critério dos servidores responsáveis pela aplicação da multa, mediante justificativa, também poderão ser utilizadas como </w:t>
      </w:r>
      <w:r w:rsidDel="00000000" w:rsidR="00000000" w:rsidRPr="00000000">
        <w:rPr>
          <w:rFonts w:ascii="Calibri" w:cs="Calibri" w:eastAsia="Calibri" w:hAnsi="Calibri"/>
          <w:b w:val="1"/>
          <w:bCs w:val="1"/>
          <w:rtl w:val="0"/>
        </w:rPr>
        <w:t xml:space="preserve">base de cálculo para a aplicação da multa</w:t>
      </w:r>
      <w:r w:rsidDel="00000000" w:rsidR="00000000" w:rsidRPr="00000000">
        <w:rPr>
          <w:rFonts w:ascii="Calibri" w:cs="Calibri" w:eastAsia="Calibri" w:hAnsi="Calibri"/>
          <w:rtl w:val="0"/>
        </w:rPr>
        <w:t xml:space="preserve">, o valor da parcela, o valor do saldo não atendido do contrato, o valor do empenho, ou o valor da obrigação inadimplida.</w:t>
      </w:r>
    </w:p>
    <w:p w:rsidR="00000000" w:rsidDel="00000000" w:rsidP="00000000" w:rsidRDefault="00000000" w:rsidRPr="00000000" w14:paraId="00000112">
      <w:pPr>
        <w:numPr>
          <w:ilvl w:val="2"/>
          <w:numId w:val="5"/>
        </w:numPr>
        <w:pBdr>
          <w:top w:space="0" w:sz="0" w:val="nil"/>
          <w:left w:space="0" w:sz="0" w:val="nil"/>
          <w:bottom w:space="0" w:sz="0" w:val="nil"/>
          <w:right w:space="0" w:sz="0" w:val="nil"/>
          <w:between w:space="0" w:sz="0" w:val="nil"/>
        </w:pBdr>
        <w:tabs>
          <w:tab w:val="left" w:leader="none" w:pos="709"/>
          <w:tab w:val="left" w:leader="none" w:pos="993"/>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O descumprimento parcial ou integral de disposições estabelecidas neste Termo de Referência e/ou no contrato serão considerados inadimplementos suscetíveis de multa proporcionais;</w:t>
      </w:r>
    </w:p>
    <w:p w:rsidR="00000000" w:rsidDel="00000000" w:rsidP="00000000" w:rsidRDefault="00000000" w:rsidRPr="00000000" w14:paraId="00000113">
      <w:pPr>
        <w:numPr>
          <w:ilvl w:val="2"/>
          <w:numId w:val="5"/>
        </w:numPr>
        <w:pBdr>
          <w:top w:space="0" w:sz="0" w:val="nil"/>
          <w:left w:space="0" w:sz="0" w:val="nil"/>
          <w:bottom w:space="0" w:sz="0" w:val="nil"/>
          <w:right w:space="0" w:sz="0" w:val="nil"/>
          <w:between w:space="0" w:sz="0" w:val="nil"/>
        </w:pBdr>
        <w:tabs>
          <w:tab w:val="left" w:leader="none" w:pos="709"/>
          <w:tab w:val="left" w:leader="none" w:pos="993"/>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As penalidades de multa decorrentes de fatos diversos serão consideradas independentes entre si;</w:t>
      </w:r>
    </w:p>
    <w:p w:rsidR="00000000" w:rsidDel="00000000" w:rsidP="00000000" w:rsidRDefault="00000000" w:rsidRPr="00000000" w14:paraId="00000114">
      <w:pPr>
        <w:numPr>
          <w:ilvl w:val="2"/>
          <w:numId w:val="5"/>
        </w:numPr>
        <w:pBdr>
          <w:top w:space="0" w:sz="0" w:val="nil"/>
          <w:left w:space="0" w:sz="0" w:val="nil"/>
          <w:bottom w:space="0" w:sz="0" w:val="nil"/>
          <w:right w:space="0" w:sz="0" w:val="nil"/>
          <w:between w:space="0" w:sz="0" w:val="nil"/>
        </w:pBdr>
        <w:tabs>
          <w:tab w:val="left" w:leader="none" w:pos="709"/>
          <w:tab w:val="left" w:leader="none" w:pos="993"/>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A autoridade responsável pela aplicação da penalidade deverá justificar o enquadramento do fato como de baixa, média ou alta gravidade, mediante apresentação de justificativa no processo administrativo correspondente;</w:t>
      </w:r>
    </w:p>
    <w:p w:rsidR="00000000" w:rsidDel="00000000" w:rsidP="00000000" w:rsidRDefault="00000000" w:rsidRPr="00000000" w14:paraId="00000115">
      <w:pPr>
        <w:numPr>
          <w:ilvl w:val="2"/>
          <w:numId w:val="5"/>
        </w:numPr>
        <w:pBdr>
          <w:top w:space="0" w:sz="0" w:val="nil"/>
          <w:left w:space="0" w:sz="0" w:val="nil"/>
          <w:bottom w:space="0" w:sz="0" w:val="nil"/>
          <w:right w:space="0" w:sz="0" w:val="nil"/>
          <w:between w:space="0" w:sz="0" w:val="nil"/>
        </w:pBdr>
        <w:tabs>
          <w:tab w:val="left" w:leader="none" w:pos="709"/>
          <w:tab w:val="left" w:leader="none" w:pos="993"/>
        </w:tabs>
        <w:spacing w:after="0" w:line="360" w:lineRule="auto"/>
        <w:ind w:left="990" w:hanging="706"/>
        <w:jc w:val="both"/>
        <w:rPr>
          <w:rFonts w:ascii="Calibri" w:cs="Calibri" w:eastAsia="Calibri" w:hAnsi="Calibri"/>
        </w:rPr>
      </w:pPr>
      <w:bookmarkStart w:colFirst="0" w:colLast="0" w:name="_heading=h.4d34og8" w:id="17"/>
      <w:bookmarkEnd w:id="17"/>
      <w:r w:rsidDel="00000000" w:rsidR="00000000" w:rsidRPr="00000000">
        <w:rPr>
          <w:rFonts w:ascii="Calibri" w:cs="Calibri" w:eastAsia="Calibri" w:hAnsi="Calibri"/>
          <w:rtl w:val="0"/>
        </w:rPr>
        <w:t xml:space="preserve">As sanções previstas nas alíneas “a”, “b”, e “c” do subitem 17.2 somente serão aplicadas após o decurso do prazo para apresentação de defesa prévia do interessado no respectivo processo, no prazo de 10 (dez) dias úteis, conforme art. 83, § 2º da Lei 13.303/2016 e art. 167, inciso IV do REGLIC, observadas as demais formalidades legais;</w:t>
      </w:r>
    </w:p>
    <w:p w:rsidR="00000000" w:rsidDel="00000000" w:rsidP="00000000" w:rsidRDefault="00000000" w:rsidRPr="00000000" w14:paraId="00000116">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O procedimento de aplicação de sanções deverá observar o disposto nos artigos 165 a 168 do REGLIC.</w:t>
      </w:r>
    </w:p>
    <w:p w:rsidR="00000000" w:rsidDel="00000000" w:rsidP="00000000" w:rsidRDefault="00000000" w:rsidRPr="00000000" w14:paraId="00000117">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As sanções previstas nas alíneas “a” e “c” do subitem 17.2 poderão ser aplicadas juntamente com aquela prevista na alínea “b”, e não excluem a possibilidade de rescisão unilateral do Contrato, na forma dos artigos 157 e 158 do REGLIC, ou de cancelamento da nota de empenho ou instrumento equivalente já emitido em relação à parcela do objeto não executada;</w:t>
      </w:r>
    </w:p>
    <w:p w:rsidR="00000000" w:rsidDel="00000000" w:rsidP="00000000" w:rsidRDefault="00000000" w:rsidRPr="00000000" w14:paraId="00000118">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As multas eventualmente aplicadas com base na alínea “b” do subitem 17.2 não possuem caráter compensatório, e assim, o pagamento delas não eximirá a </w:t>
      </w:r>
      <w:r w:rsidDel="00000000" w:rsidR="00000000" w:rsidRPr="00000000">
        <w:rPr>
          <w:rtl w:val="0"/>
        </w:rPr>
        <w:t xml:space="preserve">CONTRATADA </w:t>
      </w:r>
      <w:r w:rsidDel="00000000" w:rsidR="00000000" w:rsidRPr="00000000">
        <w:rPr>
          <w:rFonts w:ascii="Calibri" w:cs="Calibri" w:eastAsia="Calibri" w:hAnsi="Calibri"/>
          <w:rtl w:val="0"/>
        </w:rPr>
        <w:t xml:space="preserve">de responsabilidade pelas perdas e danos decorrentes das infrações cometidas.</w:t>
      </w:r>
    </w:p>
    <w:p w:rsidR="00000000" w:rsidDel="00000000" w:rsidP="00000000" w:rsidRDefault="00000000" w:rsidRPr="00000000" w14:paraId="00000119">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As multas aplicadas poderão ser compensadas imediatamente com valores devidos à </w:t>
      </w:r>
      <w:r w:rsidDel="00000000" w:rsidR="00000000" w:rsidRPr="00000000">
        <w:rPr>
          <w:rtl w:val="0"/>
        </w:rPr>
        <w:t xml:space="preserve">CONTRATADA</w:t>
      </w:r>
      <w:r w:rsidDel="00000000" w:rsidR="00000000" w:rsidRPr="00000000">
        <w:rPr>
          <w:rFonts w:ascii="Calibri" w:cs="Calibri" w:eastAsia="Calibri" w:hAnsi="Calibri"/>
          <w:rtl w:val="0"/>
        </w:rPr>
        <w:t xml:space="preserve">, autorizando a </w:t>
      </w:r>
      <w:r w:rsidDel="00000000" w:rsidR="00000000" w:rsidRPr="00000000">
        <w:rPr>
          <w:rtl w:val="0"/>
        </w:rPr>
        <w:t xml:space="preserve">CONTRATADA </w:t>
      </w:r>
      <w:r w:rsidDel="00000000" w:rsidR="00000000" w:rsidRPr="00000000">
        <w:rPr>
          <w:rFonts w:ascii="Calibri" w:cs="Calibri" w:eastAsia="Calibri" w:hAnsi="Calibri"/>
          <w:rtl w:val="0"/>
        </w:rPr>
        <w:t xml:space="preserve">a realização dos descontos pertinentes a fim de realizar o pagamento da multa.</w:t>
      </w:r>
    </w:p>
    <w:p w:rsidR="00000000" w:rsidDel="00000000" w:rsidP="00000000" w:rsidRDefault="00000000" w:rsidRPr="00000000" w14:paraId="0000011A">
      <w:pPr>
        <w:numPr>
          <w:ilvl w:val="2"/>
          <w:numId w:val="5"/>
        </w:numPr>
        <w:pBdr>
          <w:top w:space="0" w:sz="0" w:val="nil"/>
          <w:left w:space="0" w:sz="0" w:val="nil"/>
          <w:bottom w:space="0" w:sz="0" w:val="nil"/>
          <w:right w:space="0" w:sz="0" w:val="nil"/>
          <w:between w:space="0" w:sz="0" w:val="nil"/>
        </w:pBdr>
        <w:spacing w:after="0" w:line="360" w:lineRule="auto"/>
        <w:ind w:left="1276" w:hanging="709"/>
        <w:jc w:val="both"/>
        <w:rPr>
          <w:rFonts w:ascii="Calibri" w:cs="Calibri" w:eastAsia="Calibri" w:hAnsi="Calibri"/>
        </w:rPr>
      </w:pPr>
      <w:bookmarkStart w:colFirst="0" w:colLast="0" w:name="_heading=h.2s8eyo1" w:id="18"/>
      <w:bookmarkEnd w:id="18"/>
      <w:r w:rsidDel="00000000" w:rsidR="00000000" w:rsidRPr="00000000">
        <w:rPr>
          <w:rFonts w:ascii="Calibri" w:cs="Calibri" w:eastAsia="Calibri" w:hAnsi="Calibri"/>
          <w:rtl w:val="0"/>
        </w:rPr>
        <w:t xml:space="preserve">As multas aplicadas observarão a seguinte ordem de preferência:</w:t>
      </w:r>
    </w:p>
    <w:p w:rsidR="00000000" w:rsidDel="00000000" w:rsidP="00000000" w:rsidRDefault="00000000" w:rsidRPr="00000000" w14:paraId="0000011B">
      <w:pPr>
        <w:numPr>
          <w:ilvl w:val="0"/>
          <w:numId w:val="4"/>
        </w:numPr>
        <w:pBdr>
          <w:top w:space="0" w:sz="0" w:val="nil"/>
          <w:left w:space="0" w:sz="0" w:val="nil"/>
          <w:bottom w:space="0" w:sz="0" w:val="nil"/>
          <w:right w:space="0" w:sz="0" w:val="nil"/>
          <w:between w:space="0" w:sz="0" w:val="nil"/>
        </w:pBdr>
        <w:spacing w:after="0" w:line="360" w:lineRule="auto"/>
        <w:ind w:left="1560" w:hanging="284.00000000000006"/>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quitação do valor da penalidade mediante depósito em conta bancária a ser indicada pela RIOSAÚDE no ato da notificação para pagamento, no prazo de 03 (três) dias úteis, prorrogáveis, justificadamente, contados da data de notificação;</w:t>
      </w:r>
    </w:p>
    <w:p w:rsidR="00000000" w:rsidDel="00000000" w:rsidP="00000000" w:rsidRDefault="00000000" w:rsidRPr="00000000" w14:paraId="0000011C">
      <w:pPr>
        <w:numPr>
          <w:ilvl w:val="0"/>
          <w:numId w:val="4"/>
        </w:numPr>
        <w:pBdr>
          <w:top w:space="0" w:sz="0" w:val="nil"/>
          <w:left w:space="0" w:sz="0" w:val="nil"/>
          <w:bottom w:space="0" w:sz="0" w:val="nil"/>
          <w:right w:space="0" w:sz="0" w:val="nil"/>
          <w:between w:space="0" w:sz="0" w:val="nil"/>
        </w:pBdr>
        <w:spacing w:after="0" w:line="360" w:lineRule="auto"/>
        <w:ind w:left="1560" w:hanging="284.00000000000006"/>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desconto dos pagamentos eventualmente devidos à </w:t>
      </w:r>
      <w:r w:rsidDel="00000000" w:rsidR="00000000" w:rsidRPr="00000000">
        <w:rPr>
          <w:rtl w:val="0"/>
        </w:rPr>
        <w:t xml:space="preserve">CONTRATADA</w:t>
      </w:r>
      <w:r w:rsidDel="00000000" w:rsidR="00000000" w:rsidRPr="00000000">
        <w:rPr>
          <w:rFonts w:ascii="Calibri" w:cs="Calibri" w:eastAsia="Calibri" w:hAnsi="Calibri"/>
          <w:color w:val="000000"/>
          <w:rtl w:val="0"/>
        </w:rPr>
        <w:t xml:space="preserve">, ainda que de outras contratações com o Contratado;</w:t>
      </w:r>
    </w:p>
    <w:p w:rsidR="00000000" w:rsidDel="00000000" w:rsidP="00000000" w:rsidRDefault="00000000" w:rsidRPr="00000000" w14:paraId="0000011D">
      <w:pPr>
        <w:numPr>
          <w:ilvl w:val="0"/>
          <w:numId w:val="4"/>
        </w:numPr>
        <w:pBdr>
          <w:top w:space="0" w:sz="0" w:val="nil"/>
          <w:left w:space="0" w:sz="0" w:val="nil"/>
          <w:bottom w:space="0" w:sz="0" w:val="nil"/>
          <w:right w:space="0" w:sz="0" w:val="nil"/>
          <w:between w:space="0" w:sz="0" w:val="nil"/>
        </w:pBdr>
        <w:spacing w:after="0" w:line="360" w:lineRule="auto"/>
        <w:ind w:left="1560" w:hanging="284.00000000000006"/>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desconto da garantia prestada no respectivo contrato</w:t>
      </w:r>
      <w:r w:rsidDel="00000000" w:rsidR="00000000" w:rsidRPr="00000000">
        <w:rPr>
          <w:rFonts w:ascii="Calibri" w:cs="Calibri" w:eastAsia="Calibri" w:hAnsi="Calibri"/>
          <w:color w:val="000000"/>
          <w:highlight w:val="white"/>
          <w:rtl w:val="0"/>
        </w:rPr>
        <w:t xml:space="preserve"> </w:t>
      </w:r>
      <w:r w:rsidDel="00000000" w:rsidR="00000000" w:rsidRPr="00000000">
        <w:rPr>
          <w:highlight w:val="white"/>
          <w:rtl w:val="0"/>
        </w:rPr>
        <w:t xml:space="preserve">caso tenha sido exigida e prestada no respectivo contrato </w:t>
      </w:r>
      <w:r w:rsidDel="00000000" w:rsidR="00000000" w:rsidRPr="00000000">
        <w:rPr>
          <w:rFonts w:ascii="Calibri" w:cs="Calibri" w:eastAsia="Calibri" w:hAnsi="Calibri"/>
          <w:color w:val="000000"/>
          <w:highlight w:val="white"/>
          <w:rtl w:val="0"/>
        </w:rPr>
        <w:t xml:space="preserve">e;</w:t>
      </w:r>
    </w:p>
    <w:p w:rsidR="00000000" w:rsidDel="00000000" w:rsidP="00000000" w:rsidRDefault="00000000" w:rsidRPr="00000000" w14:paraId="0000011E">
      <w:pPr>
        <w:numPr>
          <w:ilvl w:val="0"/>
          <w:numId w:val="4"/>
        </w:numPr>
        <w:pBdr>
          <w:top w:space="0" w:sz="0" w:val="nil"/>
          <w:left w:space="0" w:sz="0" w:val="nil"/>
          <w:bottom w:space="0" w:sz="0" w:val="nil"/>
          <w:right w:space="0" w:sz="0" w:val="nil"/>
          <w:between w:space="0" w:sz="0" w:val="nil"/>
        </w:pBdr>
        <w:spacing w:after="0" w:line="360" w:lineRule="auto"/>
        <w:ind w:left="1560" w:hanging="284.00000000000006"/>
        <w:jc w:val="both"/>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procedimento judicial. </w:t>
      </w:r>
    </w:p>
    <w:p w:rsidR="00000000" w:rsidDel="00000000" w:rsidP="00000000" w:rsidRDefault="00000000" w:rsidRPr="00000000" w14:paraId="0000011F">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highlight w:val="white"/>
        </w:rPr>
      </w:pPr>
      <w:r w:rsidDel="00000000" w:rsidR="00000000" w:rsidRPr="00000000">
        <w:rPr>
          <w:rFonts w:ascii="Calibri" w:cs="Calibri" w:eastAsia="Calibri" w:hAnsi="Calibri"/>
          <w:highlight w:val="white"/>
          <w:rtl w:val="0"/>
        </w:rPr>
        <w:t xml:space="preserve">Se a multa aplicada for superior ao valor de pagamento eventualmente devido pela RIOSAÚDE à </w:t>
      </w:r>
      <w:r w:rsidDel="00000000" w:rsidR="00000000" w:rsidRPr="00000000">
        <w:rPr>
          <w:highlight w:val="white"/>
          <w:rtl w:val="0"/>
        </w:rPr>
        <w:t xml:space="preserve">CONTRATADA</w:t>
      </w:r>
      <w:r w:rsidDel="00000000" w:rsidR="00000000" w:rsidRPr="00000000">
        <w:rPr>
          <w:rFonts w:ascii="Calibri" w:cs="Calibri" w:eastAsia="Calibri" w:hAnsi="Calibri"/>
          <w:highlight w:val="white"/>
          <w:rtl w:val="0"/>
        </w:rPr>
        <w:t xml:space="preserve">, além da perda desse valor, a diferença será </w:t>
      </w:r>
      <w:r w:rsidDel="00000000" w:rsidR="00000000" w:rsidRPr="00000000">
        <w:rPr>
          <w:highlight w:val="white"/>
          <w:rtl w:val="0"/>
        </w:rPr>
        <w:t xml:space="preserve">cobrada judicialmente ou descontada da garantia contratual, se houver</w:t>
      </w:r>
      <w:r w:rsidDel="00000000" w:rsidR="00000000" w:rsidRPr="00000000">
        <w:rPr>
          <w:rFonts w:ascii="Calibri" w:cs="Calibri" w:eastAsia="Calibri" w:hAnsi="Calibri"/>
          <w:highlight w:val="white"/>
          <w:rtl w:val="0"/>
        </w:rPr>
        <w:t xml:space="preserve">, cabendo à CONTRATADA arcar com as custas processuais e honorários advocatícios.</w:t>
      </w:r>
    </w:p>
    <w:p w:rsidR="00000000" w:rsidDel="00000000" w:rsidP="00000000" w:rsidRDefault="00000000" w:rsidRPr="00000000" w14:paraId="00000120">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bookmarkStart w:colFirst="0" w:colLast="0" w:name="_heading=h.17dp8vu" w:id="19"/>
      <w:bookmarkEnd w:id="19"/>
      <w:r w:rsidDel="00000000" w:rsidR="00000000" w:rsidRPr="00000000">
        <w:rPr>
          <w:rFonts w:ascii="Calibri" w:cs="Calibri" w:eastAsia="Calibri" w:hAnsi="Calibri"/>
          <w:highlight w:val="white"/>
          <w:rtl w:val="0"/>
        </w:rPr>
        <w:t xml:space="preserve">A RIOSAÚDE suspenderá os pagamentos devidos à </w:t>
      </w:r>
      <w:r w:rsidDel="00000000" w:rsidR="00000000" w:rsidRPr="00000000">
        <w:rPr>
          <w:highlight w:val="white"/>
          <w:rtl w:val="0"/>
        </w:rPr>
        <w:t xml:space="preserve">CONTRATADA </w:t>
      </w:r>
      <w:r w:rsidDel="00000000" w:rsidR="00000000" w:rsidRPr="00000000">
        <w:rPr>
          <w:rFonts w:ascii="Calibri" w:cs="Calibri" w:eastAsia="Calibri" w:hAnsi="Calibri"/>
          <w:highlight w:val="white"/>
          <w:rtl w:val="0"/>
        </w:rPr>
        <w:t xml:space="preserve">até a comprovação do recolhimento da multa ou da prova de sua relevação por ato da RIOSAÚDE, bem como até a </w:t>
      </w:r>
      <w:r w:rsidDel="00000000" w:rsidR="00000000" w:rsidRPr="00000000">
        <w:rPr>
          <w:highlight w:val="white"/>
          <w:rtl w:val="0"/>
        </w:rPr>
        <w:t xml:space="preserve">eventual recomposição do valor original da garantia (na hipótese de sua exigibilidade)</w:t>
      </w:r>
      <w:r w:rsidDel="00000000" w:rsidR="00000000" w:rsidRPr="00000000">
        <w:rPr>
          <w:highlight w:val="white"/>
          <w:rtl w:val="0"/>
        </w:rPr>
        <w:t xml:space="preserve">,</w:t>
      </w:r>
      <w:r w:rsidDel="00000000" w:rsidR="00000000" w:rsidRPr="00000000">
        <w:rPr>
          <w:rFonts w:ascii="Calibri" w:cs="Calibri" w:eastAsia="Calibri" w:hAnsi="Calibri"/>
          <w:highlight w:val="white"/>
          <w:rtl w:val="0"/>
        </w:rPr>
        <w:t xml:space="preserve"> que tenha sido descontado em virtude de multa imposta, salvo decisão fundamentada da autoridade competente que autorize o prosseguimento do proce</w:t>
      </w:r>
      <w:r w:rsidDel="00000000" w:rsidR="00000000" w:rsidRPr="00000000">
        <w:rPr>
          <w:rFonts w:ascii="Calibri" w:cs="Calibri" w:eastAsia="Calibri" w:hAnsi="Calibri"/>
          <w:rtl w:val="0"/>
        </w:rPr>
        <w:t xml:space="preserve">sso de pagamento.</w:t>
      </w:r>
    </w:p>
    <w:p w:rsidR="00000000" w:rsidDel="00000000" w:rsidP="00000000" w:rsidRDefault="00000000" w:rsidRPr="00000000" w14:paraId="00000121">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 As hipóteses previstas nos subitens 17.7.1, alínea “b”, e 17.9 estão condicionadas à prévia notificação da </w:t>
      </w:r>
      <w:r w:rsidDel="00000000" w:rsidR="00000000" w:rsidRPr="00000000">
        <w:rPr>
          <w:rtl w:val="0"/>
        </w:rPr>
        <w:t xml:space="preserve">CONTRATADA </w:t>
      </w:r>
      <w:r w:rsidDel="00000000" w:rsidR="00000000" w:rsidRPr="00000000">
        <w:rPr>
          <w:rFonts w:ascii="Calibri" w:cs="Calibri" w:eastAsia="Calibri" w:hAnsi="Calibri"/>
          <w:rtl w:val="0"/>
        </w:rPr>
        <w:t xml:space="preserve">para se manifestar a respeito no prazo de 5 (cinco) dias úteis, contados da notificação, preferencialmente por meio eletrônico com confirmação de recebimento, a fim de lhe assegurar o contraditório e a ampla defesa.</w:t>
      </w:r>
    </w:p>
    <w:p w:rsidR="00000000" w:rsidDel="00000000" w:rsidP="00000000" w:rsidRDefault="00000000" w:rsidRPr="00000000" w14:paraId="00000122">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 A aplicação das sanções previstas no subitem 17.2 não exclui, em hipótese alguma, a obrigação de reparação integral do dano causado à Administração Pública.</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709"/>
        </w:tabs>
        <w:spacing w:after="0"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 CONSÓRCIO E COOPERATIVA </w:t>
      </w:r>
      <w:r w:rsidDel="00000000" w:rsidR="00000000" w:rsidRPr="00000000">
        <w:rPr>
          <w:rFonts w:ascii="Calibri" w:cs="Calibri" w:eastAsia="Calibri" w:hAnsi="Calibri"/>
          <w:rtl w:val="0"/>
        </w:rPr>
        <w:t xml:space="preserve">(Conforme art. 65, XIII, do REGLIC-RIOSAÚDE) </w:t>
      </w:r>
    </w:p>
    <w:p w:rsidR="00000000" w:rsidDel="00000000" w:rsidP="00000000" w:rsidRDefault="00000000" w:rsidRPr="00000000" w14:paraId="00000125">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b w:val="1"/>
          <w:bCs w:val="1"/>
          <w:rtl w:val="0"/>
        </w:rPr>
        <w:t xml:space="preserve">CONSÓRCIO:</w:t>
      </w:r>
      <w:r w:rsidDel="00000000" w:rsidR="00000000" w:rsidRPr="00000000">
        <w:rPr>
          <w:rFonts w:ascii="Calibri" w:cs="Calibri" w:eastAsia="Calibri" w:hAnsi="Calibri"/>
          <w:rtl w:val="0"/>
        </w:rPr>
        <w:t xml:space="preserve"> É vedada a participação de consórcios de empresas.</w:t>
      </w:r>
    </w:p>
    <w:p w:rsidR="00000000" w:rsidDel="00000000" w:rsidP="00000000" w:rsidRDefault="00000000" w:rsidRPr="00000000" w14:paraId="00000126">
      <w:pPr>
        <w:numPr>
          <w:ilvl w:val="2"/>
          <w:numId w:val="5"/>
        </w:numPr>
        <w:pBdr>
          <w:top w:space="0" w:sz="0" w:val="nil"/>
          <w:left w:space="0" w:sz="0" w:val="nil"/>
          <w:bottom w:space="0" w:sz="0" w:val="nil"/>
          <w:right w:space="0" w:sz="0" w:val="nil"/>
          <w:between w:space="0" w:sz="0" w:val="nil"/>
        </w:pBdr>
        <w:tabs>
          <w:tab w:val="left" w:leader="none" w:pos="709"/>
        </w:tabs>
        <w:spacing w:after="0" w:line="360" w:lineRule="auto"/>
        <w:ind w:left="993" w:hanging="709"/>
        <w:jc w:val="both"/>
        <w:rPr>
          <w:rFonts w:ascii="Calibri" w:cs="Calibri" w:eastAsia="Calibri" w:hAnsi="Calibri"/>
        </w:rPr>
      </w:pPr>
      <w:r w:rsidDel="00000000" w:rsidR="00000000" w:rsidRPr="00000000">
        <w:rPr>
          <w:rFonts w:ascii="Calibri" w:cs="Calibri" w:eastAsia="Calibri" w:hAnsi="Calibri"/>
          <w:rtl w:val="0"/>
        </w:rPr>
        <w:t xml:space="preserve">A vedação se justifica na medida em que a aquisição de </w:t>
      </w:r>
      <w:r w:rsidDel="00000000" w:rsidR="00000000" w:rsidRPr="00000000">
        <w:rPr>
          <w:rFonts w:ascii="Calibri" w:cs="Calibri" w:eastAsia="Calibri" w:hAnsi="Calibri"/>
          <w:color w:val="ff0000"/>
          <w:rtl w:val="0"/>
        </w:rPr>
        <w:t xml:space="preserve">__________ </w:t>
      </w:r>
      <w:r w:rsidDel="00000000" w:rsidR="00000000" w:rsidRPr="00000000">
        <w:rPr>
          <w:rFonts w:ascii="Calibri" w:cs="Calibri" w:eastAsia="Calibri" w:hAnsi="Calibri"/>
          <w:rtl w:val="0"/>
        </w:rPr>
        <w:t xml:space="preserve">é uma demanda altamente difundida e não apresenta dificuldades técnicas que inviabilizam o seu fornecimento por uma única empresa, bem como pelo fato de o mercado de empresas capazes de fornecer a solução pretendida ser extenso.</w:t>
      </w:r>
    </w:p>
    <w:p w:rsidR="00000000" w:rsidDel="00000000" w:rsidP="00000000" w:rsidRDefault="00000000" w:rsidRPr="00000000" w14:paraId="00000127">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b w:val="1"/>
          <w:bCs w:val="1"/>
          <w:rtl w:val="0"/>
        </w:rPr>
        <w:t xml:space="preserve">COOPERATIVAS:</w:t>
      </w:r>
      <w:r w:rsidDel="00000000" w:rsidR="00000000" w:rsidRPr="00000000">
        <w:rPr>
          <w:rFonts w:ascii="Calibri" w:cs="Calibri" w:eastAsia="Calibri" w:hAnsi="Calibri"/>
          <w:rtl w:val="0"/>
        </w:rPr>
        <w:t xml:space="preserve"> É vedada a participação de cooperativas.</w:t>
      </w:r>
    </w:p>
    <w:p w:rsidR="00000000" w:rsidDel="00000000" w:rsidP="00000000" w:rsidRDefault="00000000" w:rsidRPr="00000000" w14:paraId="00000128">
      <w:pPr>
        <w:numPr>
          <w:ilvl w:val="2"/>
          <w:numId w:val="5"/>
        </w:numPr>
        <w:pBdr>
          <w:top w:space="0" w:sz="0" w:val="nil"/>
          <w:left w:space="0" w:sz="0" w:val="nil"/>
          <w:bottom w:space="0" w:sz="0" w:val="nil"/>
          <w:right w:space="0" w:sz="0" w:val="nil"/>
          <w:between w:space="0" w:sz="0" w:val="nil"/>
        </w:pBdr>
        <w:tabs>
          <w:tab w:val="left" w:leader="none" w:pos="993"/>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Considerando que o objeto da futura contratação é aquisição de bens, não será permitida a participação de cooperativas, qualquer que seja sua forma de constituição, tendo em vista a incompatibilidade da sua natureza com o objeto desta contratação.</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993"/>
        </w:tabs>
        <w:spacing w:after="0" w:line="360" w:lineRule="auto"/>
        <w:ind w:left="1225" w:firstLine="0"/>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2A">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ACEITABILIDADE DA PROPOSTA</w:t>
      </w:r>
      <w:r w:rsidDel="00000000" w:rsidR="00000000" w:rsidRPr="00000000">
        <w:rPr>
          <w:rtl w:val="0"/>
        </w:rPr>
      </w:r>
    </w:p>
    <w:p w:rsidR="00000000" w:rsidDel="00000000" w:rsidP="00000000" w:rsidRDefault="00000000" w:rsidRPr="00000000" w14:paraId="0000012B">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As LICITANTES deverão apresentar proposta, sob pena de desclassificação, de forma clara e condizente ao objeto contido neste Termo de Referência, de acordo </w:t>
      </w:r>
      <w:r w:rsidDel="00000000" w:rsidR="00000000" w:rsidRPr="00000000">
        <w:rPr>
          <w:rtl w:val="0"/>
        </w:rPr>
        <w:t xml:space="preserve">com o</w:t>
      </w:r>
      <w:r w:rsidDel="00000000" w:rsidR="00000000" w:rsidRPr="00000000">
        <w:rPr>
          <w:highlight w:val="white"/>
          <w:rtl w:val="0"/>
        </w:rPr>
        <w:t xml:space="preserve"> </w:t>
      </w:r>
      <w:r w:rsidDel="00000000" w:rsidR="00000000" w:rsidRPr="00000000">
        <w:rPr>
          <w:b w:val="1"/>
          <w:bCs w:val="1"/>
          <w:highlight w:val="white"/>
          <w:rtl w:val="0"/>
        </w:rPr>
        <w:t xml:space="preserve">ANEXO </w:t>
      </w:r>
      <w:r w:rsidDel="00000000" w:rsidR="00000000" w:rsidRPr="00000000">
        <w:rPr>
          <w:color w:val="ff0000"/>
          <w:highlight w:val="white"/>
          <w:rtl w:val="0"/>
        </w:rPr>
        <w:t xml:space="preserve">______,</w:t>
      </w:r>
      <w:r w:rsidDel="00000000" w:rsidR="00000000" w:rsidRPr="00000000">
        <w:rPr>
          <w:highlight w:val="white"/>
          <w:rtl w:val="0"/>
        </w:rPr>
        <w:t xml:space="preserve"> observando os quantitativos dos </w:t>
      </w:r>
      <w:r w:rsidDel="00000000" w:rsidR="00000000" w:rsidRPr="00000000">
        <w:rPr>
          <w:b w:val="1"/>
          <w:bCs w:val="1"/>
          <w:color w:val="ff0000"/>
          <w:highlight w:val="white"/>
          <w:rtl w:val="0"/>
        </w:rPr>
        <w:t xml:space="preserve">ANEXO</w:t>
      </w:r>
      <w:r w:rsidDel="00000000" w:rsidR="00000000" w:rsidRPr="00000000">
        <w:rPr>
          <w:color w:val="ff0000"/>
          <w:highlight w:val="white"/>
          <w:rtl w:val="0"/>
        </w:rPr>
        <w:t xml:space="preserve">/item ______.</w:t>
      </w:r>
      <w:r w:rsidDel="00000000" w:rsidR="00000000" w:rsidRPr="00000000">
        <w:rPr>
          <w:rtl w:val="0"/>
        </w:rPr>
      </w:r>
    </w:p>
    <w:p w:rsidR="00000000" w:rsidDel="00000000" w:rsidP="00000000" w:rsidRDefault="00000000" w:rsidRPr="00000000" w14:paraId="0000012C">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Apresentar obrigatoriamente catálogo em portuguê</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 com especificações e imagens exatas do</w:t>
      </w:r>
      <w:r w:rsidDel="00000000" w:rsidR="00000000" w:rsidRPr="00000000">
        <w:rPr>
          <w:rFonts w:ascii="Calibri" w:cs="Calibri" w:eastAsia="Calibri" w:hAnsi="Calibri"/>
          <w:rtl w:val="0"/>
        </w:rPr>
        <w:t xml:space="preserve">s insumos e dos itens em comodato </w:t>
      </w:r>
      <w:r w:rsidDel="00000000" w:rsidR="00000000" w:rsidRPr="00000000">
        <w:rPr>
          <w:rFonts w:ascii="Calibri" w:cs="Calibri" w:eastAsia="Calibri" w:hAnsi="Calibri"/>
          <w:color w:val="000000"/>
          <w:rtl w:val="0"/>
        </w:rPr>
        <w:t xml:space="preserve">no momento da cotação</w:t>
      </w:r>
      <w:r w:rsidDel="00000000" w:rsidR="00000000" w:rsidRPr="00000000">
        <w:rPr>
          <w:rtl w:val="0"/>
        </w:rPr>
        <w:t xml:space="preserve">.  </w:t>
      </w:r>
      <w:r w:rsidDel="00000000" w:rsidR="00000000" w:rsidRPr="00000000">
        <w:rPr>
          <w:color w:val="ff0000"/>
          <w:rtl w:val="0"/>
        </w:rPr>
        <w:t xml:space="preserve">(quando couber)</w:t>
      </w:r>
      <w:r w:rsidDel="00000000" w:rsidR="00000000" w:rsidRPr="00000000">
        <w:rPr>
          <w:rtl w:val="0"/>
        </w:rPr>
      </w:r>
    </w:p>
    <w:p w:rsidR="00000000" w:rsidDel="00000000" w:rsidP="00000000" w:rsidRDefault="00000000" w:rsidRPr="00000000" w14:paraId="0000012D">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A LICITANTE deverá apresentar os certificados de registro dos itens na ANVISA, fornecido pelo Ministério da Saúde, já em situação definitiva, não sendo aceito número de protocolo de processo de solicitação do Registro/Isenção de registro ou documento provisório para o mesmo fim. </w:t>
      </w:r>
      <w:r w:rsidDel="00000000" w:rsidR="00000000" w:rsidRPr="00000000">
        <w:rPr>
          <w:rFonts w:ascii="Calibri" w:cs="Calibri" w:eastAsia="Calibri" w:hAnsi="Calibri"/>
          <w:color w:val="ff0000"/>
          <w:rtl w:val="0"/>
        </w:rPr>
        <w:t xml:space="preserve">(quando couber)</w:t>
      </w:r>
      <w:r w:rsidDel="00000000" w:rsidR="00000000" w:rsidRPr="00000000">
        <w:rPr>
          <w:rtl w:val="0"/>
        </w:rPr>
      </w:r>
    </w:p>
    <w:p w:rsidR="00000000" w:rsidDel="00000000" w:rsidP="00000000" w:rsidRDefault="00000000" w:rsidRPr="00000000" w14:paraId="0000012E">
      <w:pPr>
        <w:numPr>
          <w:ilvl w:val="2"/>
          <w:numId w:val="5"/>
        </w:numPr>
        <w:tabs>
          <w:tab w:val="left" w:leader="none" w:pos="993"/>
        </w:tabs>
        <w:spacing w:after="0" w:line="360" w:lineRule="auto"/>
        <w:ind w:left="990" w:hanging="706.5354330708662"/>
        <w:jc w:val="both"/>
        <w:rPr>
          <w:highlight w:val="white"/>
        </w:rPr>
      </w:pPr>
      <w:r w:rsidDel="00000000" w:rsidR="00000000" w:rsidRPr="00000000">
        <w:rPr>
          <w:highlight w:val="white"/>
          <w:rtl w:val="0"/>
        </w:rPr>
        <w:t xml:space="preserve">Para os produtos isentos de registro na ANVISA, o </w:t>
      </w:r>
      <w:r w:rsidDel="00000000" w:rsidR="00000000" w:rsidRPr="00000000">
        <w:rPr>
          <w:rtl w:val="0"/>
        </w:rPr>
        <w:t xml:space="preserve">LICITANTE </w:t>
      </w:r>
      <w:r w:rsidDel="00000000" w:rsidR="00000000" w:rsidRPr="00000000">
        <w:rPr>
          <w:highlight w:val="white"/>
          <w:rtl w:val="0"/>
        </w:rPr>
        <w:t xml:space="preserve">deverá comprovar essa isenção através de: Documento ou informe do site da ANVISA, desde que contenha data e hora da consulta, informando que o objeto por ela ofertado é isento de registro; Resolução da Diretoria Colegiada – RDC correspondente que comprove a isenção do objeto ofertado; ou outro documento da ANVISA que comprove a isenção. </w:t>
      </w:r>
      <w:r w:rsidDel="00000000" w:rsidR="00000000" w:rsidRPr="00000000">
        <w:rPr>
          <w:color w:val="ff0000"/>
          <w:highlight w:val="white"/>
          <w:rtl w:val="0"/>
        </w:rPr>
        <w:t xml:space="preserve">(quando couber)</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709"/>
        </w:tabs>
        <w:spacing w:after="0" w:line="360" w:lineRule="auto"/>
        <w:ind w:left="990" w:firstLine="0"/>
        <w:jc w:val="both"/>
        <w:rPr/>
      </w:pPr>
      <w:r w:rsidDel="00000000" w:rsidR="00000000" w:rsidRPr="00000000">
        <w:rPr>
          <w:rtl w:val="0"/>
        </w:rPr>
      </w:r>
    </w:p>
    <w:p w:rsidR="00000000" w:rsidDel="00000000" w:rsidP="00000000" w:rsidRDefault="00000000" w:rsidRPr="00000000" w14:paraId="00000130">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VALIDADE DA PROPOSTA</w:t>
      </w:r>
      <w:r w:rsidDel="00000000" w:rsidR="00000000" w:rsidRPr="00000000">
        <w:rPr>
          <w:rtl w:val="0"/>
        </w:rPr>
      </w:r>
    </w:p>
    <w:p w:rsidR="00000000" w:rsidDel="00000000" w:rsidP="00000000" w:rsidRDefault="00000000" w:rsidRPr="00000000" w14:paraId="00000131">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color w:val="000000"/>
          <w:rtl w:val="0"/>
        </w:rPr>
        <w:t xml:space="preserve">A proposta deverá ter validade de 120 (cento e vinte) dias, a contar da apresentação à RIOSAÚDE. </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709"/>
        </w:tabs>
        <w:spacing w:after="0" w:line="360" w:lineRule="auto"/>
        <w:ind w:left="0"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33">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MODALIDADE </w:t>
      </w:r>
      <w:r w:rsidDel="00000000" w:rsidR="00000000" w:rsidRPr="00000000">
        <w:rPr>
          <w:rFonts w:ascii="Calibri" w:cs="Calibri" w:eastAsia="Calibri" w:hAnsi="Calibri"/>
          <w:rtl w:val="0"/>
        </w:rPr>
        <w:t xml:space="preserve">(Conforme art. 65, XVII, do REGLIC-RIOSAÚDE)</w:t>
      </w:r>
    </w:p>
    <w:p w:rsidR="00000000" w:rsidDel="00000000" w:rsidP="00000000" w:rsidRDefault="00000000" w:rsidRPr="00000000" w14:paraId="00000134">
      <w:pPr>
        <w:numPr>
          <w:ilvl w:val="1"/>
          <w:numId w:val="5"/>
        </w:numPr>
        <w:tabs>
          <w:tab w:val="left" w:leader="none" w:pos="851"/>
        </w:tabs>
        <w:spacing w:after="0" w:line="360" w:lineRule="auto"/>
        <w:ind w:left="566.9291338582675" w:hanging="566.9291338582675"/>
        <w:jc w:val="both"/>
        <w:rPr/>
      </w:pPr>
      <w:r w:rsidDel="00000000" w:rsidR="00000000" w:rsidRPr="00000000">
        <w:rPr>
          <w:rFonts w:ascii="Calibri" w:cs="Calibri" w:eastAsia="Calibri" w:hAnsi="Calibri"/>
          <w:rtl w:val="0"/>
        </w:rPr>
        <w:t xml:space="preserve">Contratação por Pregão Eletrônic</w:t>
      </w:r>
      <w:r w:rsidDel="00000000" w:rsidR="00000000" w:rsidRPr="00000000">
        <w:rPr>
          <w:rFonts w:ascii="Calibri" w:cs="Calibri" w:eastAsia="Calibri" w:hAnsi="Calibri"/>
          <w:highlight w:val="white"/>
          <w:rtl w:val="0"/>
        </w:rPr>
        <w:t xml:space="preserve">o mediante Sistema de Registro de Preços - SRP.</w:t>
      </w:r>
      <w:r w:rsidDel="00000000" w:rsidR="00000000" w:rsidRPr="00000000">
        <w:rPr>
          <w:rtl w:val="0"/>
        </w:rPr>
      </w:r>
    </w:p>
    <w:p w:rsidR="00000000" w:rsidDel="00000000" w:rsidP="00000000" w:rsidRDefault="00000000" w:rsidRPr="00000000" w14:paraId="00000135">
      <w:pPr>
        <w:numPr>
          <w:ilvl w:val="1"/>
          <w:numId w:val="5"/>
        </w:numPr>
        <w:tabs>
          <w:tab w:val="left" w:leader="none" w:pos="851"/>
        </w:tabs>
        <w:spacing w:after="0" w:line="360" w:lineRule="auto"/>
        <w:ind w:left="566.9291338582675" w:hanging="566.9291338582675"/>
        <w:jc w:val="both"/>
        <w:rPr/>
      </w:pPr>
      <w:r w:rsidDel="00000000" w:rsidR="00000000" w:rsidRPr="00000000">
        <w:rPr>
          <w:rFonts w:ascii="Calibri" w:cs="Calibri" w:eastAsia="Calibri" w:hAnsi="Calibri"/>
          <w:rtl w:val="0"/>
        </w:rPr>
        <w:t xml:space="preserve">Legislação Aplicável: Lei Federal nº 13.303/2016, REGLIC da RIOSAÚDE, Lei Federal nº 14.133/2021 no que se refere ao procedimento do pregão, Decreto Municipal nº 51.078/2022 e Lei Complementar Federal nº 123/2006.</w:t>
      </w:r>
    </w:p>
    <w:p w:rsidR="00000000" w:rsidDel="00000000" w:rsidP="00000000" w:rsidRDefault="00000000" w:rsidRPr="00000000" w14:paraId="00000136">
      <w:pPr>
        <w:numPr>
          <w:ilvl w:val="1"/>
          <w:numId w:val="5"/>
        </w:numPr>
        <w:spacing w:after="0" w:line="360" w:lineRule="auto"/>
        <w:ind w:left="566.9291338582675" w:hanging="566.9291338582675"/>
        <w:jc w:val="both"/>
        <w:rPr>
          <w:sz w:val="20"/>
          <w:szCs w:val="20"/>
        </w:rPr>
      </w:pPr>
      <w:r w:rsidDel="00000000" w:rsidR="00000000" w:rsidRPr="00000000">
        <w:rPr>
          <w:rtl w:val="0"/>
        </w:rPr>
        <w:t xml:space="preserve">Destaca-se que trata da aquisição de </w:t>
      </w:r>
      <w:r w:rsidDel="00000000" w:rsidR="00000000" w:rsidRPr="00000000">
        <w:rPr>
          <w:color w:val="ff0000"/>
          <w:rtl w:val="0"/>
        </w:rPr>
        <w:t xml:space="preserve">______________ (medicamentos, insumos, etc.) de uso contínuo (inciso I), com entregas periódicas em virtude de a RIOSAÚDE não possuir central de armazenamento e distribuição (incisos II e IV) com quantitativos estimados visto a sazonalidade na prestação do serviço de saúde que sofre interferências direta de epidemias e pandemias ou por possíveis incorporação de nova unidade de saúde (incisos III e V), conforme os incisos previstos no Art. 21 do REGLIC. (</w:t>
      </w:r>
      <w:r w:rsidDel="00000000" w:rsidR="00000000" w:rsidRPr="00000000">
        <w:rPr>
          <w:b w:val="1"/>
          <w:bCs w:val="1"/>
          <w:color w:val="ff0000"/>
          <w:rtl w:val="0"/>
        </w:rPr>
        <w:t xml:space="preserve">ajustar de acordo com o item que será adquirido</w:t>
      </w: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0"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8">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JUSTIFICATIVAS PARA O PARCELAMENTO OU NÃO DA CONTRATAÇÃO</w:t>
      </w:r>
      <w:r w:rsidDel="00000000" w:rsidR="00000000" w:rsidRPr="00000000">
        <w:rPr>
          <w:rFonts w:ascii="Calibri" w:cs="Calibri" w:eastAsia="Calibri" w:hAnsi="Calibri"/>
          <w:rtl w:val="0"/>
        </w:rPr>
        <w:t xml:space="preserve"> (Conforme art. 61, VI e 59 do REGLIC-RIOSAÚDE) -</w:t>
      </w:r>
      <w:r w:rsidDel="00000000" w:rsidR="00000000" w:rsidRPr="00000000">
        <w:rPr>
          <w:b w:val="1"/>
          <w:bCs w:val="1"/>
          <w:color w:val="ff0000"/>
          <w:rtl w:val="0"/>
        </w:rPr>
        <w:t xml:space="preserve"> VER ESSE ITEM</w:t>
      </w:r>
    </w:p>
    <w:p w:rsidR="00000000" w:rsidDel="00000000" w:rsidP="00000000" w:rsidRDefault="00000000" w:rsidRPr="00000000" w14:paraId="00000139">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highlight w:val="white"/>
        </w:rPr>
      </w:pPr>
      <w:r w:rsidDel="00000000" w:rsidR="00000000" w:rsidRPr="00000000">
        <w:rPr>
          <w:rFonts w:ascii="Calibri" w:cs="Calibri" w:eastAsia="Calibri" w:hAnsi="Calibri"/>
          <w:highlight w:val="white"/>
          <w:rtl w:val="0"/>
        </w:rPr>
        <w:t xml:space="preserve">O parcelamento do objeto tem previsibilidade no REGLIC em seu Art. 59, quando for tecnicamente viável e economicamente vantajoso.</w:t>
      </w:r>
    </w:p>
    <w:p w:rsidR="00000000" w:rsidDel="00000000" w:rsidP="00000000" w:rsidRDefault="00000000" w:rsidRPr="00000000" w14:paraId="0000013A">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highlight w:val="white"/>
        </w:rPr>
      </w:pPr>
      <w:r w:rsidDel="00000000" w:rsidR="00000000" w:rsidRPr="00000000">
        <w:rPr>
          <w:rFonts w:ascii="Calibri" w:cs="Calibri" w:eastAsia="Calibri" w:hAnsi="Calibri"/>
          <w:highlight w:val="white"/>
          <w:rtl w:val="0"/>
        </w:rPr>
        <w:t xml:space="preserve">A aquisição está pautada em </w:t>
      </w:r>
      <w:r w:rsidDel="00000000" w:rsidR="00000000" w:rsidRPr="00000000">
        <w:rPr>
          <w:rFonts w:ascii="Calibri" w:cs="Calibri" w:eastAsia="Calibri" w:hAnsi="Calibri"/>
          <w:color w:val="ff0000"/>
          <w:highlight w:val="white"/>
          <w:rtl w:val="0"/>
        </w:rPr>
        <w:t xml:space="preserve">________ </w:t>
      </w:r>
      <w:r w:rsidDel="00000000" w:rsidR="00000000" w:rsidRPr="00000000">
        <w:rPr>
          <w:rFonts w:ascii="Calibri" w:cs="Calibri" w:eastAsia="Calibri" w:hAnsi="Calibri"/>
          <w:highlight w:val="white"/>
          <w:rtl w:val="0"/>
        </w:rPr>
        <w:t xml:space="preserve">itens, porém o serviço associado, qual sejam, disponibilização de </w:t>
      </w:r>
      <w:r w:rsidDel="00000000" w:rsidR="00000000" w:rsidRPr="00000000">
        <w:rPr>
          <w:rFonts w:ascii="Calibri" w:cs="Calibri" w:eastAsia="Calibri" w:hAnsi="Calibri"/>
          <w:color w:val="ff0000"/>
          <w:highlight w:val="white"/>
          <w:rtl w:val="0"/>
        </w:rPr>
        <w:t xml:space="preserve">_______________ </w:t>
      </w:r>
      <w:r w:rsidDel="00000000" w:rsidR="00000000" w:rsidRPr="00000000">
        <w:rPr>
          <w:rFonts w:ascii="Calibri" w:cs="Calibri" w:eastAsia="Calibri" w:hAnsi="Calibri"/>
          <w:highlight w:val="white"/>
          <w:rtl w:val="0"/>
        </w:rPr>
        <w:t xml:space="preserve">em comodato deve ser atrelados aos </w:t>
      </w:r>
      <w:r w:rsidDel="00000000" w:rsidR="00000000" w:rsidRPr="00000000">
        <w:rPr>
          <w:rFonts w:ascii="Calibri" w:cs="Calibri" w:eastAsia="Calibri" w:hAnsi="Calibri"/>
          <w:color w:val="ff0000"/>
          <w:highlight w:val="white"/>
          <w:rtl w:val="0"/>
        </w:rPr>
        <w:t xml:space="preserve">______________ </w:t>
      </w:r>
      <w:r w:rsidDel="00000000" w:rsidR="00000000" w:rsidRPr="00000000">
        <w:rPr>
          <w:rFonts w:ascii="Calibri" w:cs="Calibri" w:eastAsia="Calibri" w:hAnsi="Calibri"/>
          <w:highlight w:val="white"/>
          <w:rtl w:val="0"/>
        </w:rPr>
        <w:t xml:space="preserve">por questões de compatibilidade técnica, de modo que resta impossível que seja realizada uma contratação dividida, apartando-se a aquisição do comodato. </w:t>
      </w:r>
    </w:p>
    <w:p w:rsidR="00000000" w:rsidDel="00000000" w:rsidP="00000000" w:rsidRDefault="00000000" w:rsidRPr="00000000" w14:paraId="0000013B">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highlight w:val="white"/>
        </w:rPr>
      </w:pPr>
      <w:r w:rsidDel="00000000" w:rsidR="00000000" w:rsidRPr="00000000">
        <w:rPr>
          <w:rFonts w:ascii="Calibri" w:cs="Calibri" w:eastAsia="Calibri" w:hAnsi="Calibri"/>
          <w:highlight w:val="white"/>
          <w:rtl w:val="0"/>
        </w:rPr>
        <w:t xml:space="preserve">Ainda, no caso de serem apartados os itens de aquisição do comodato, indica-se que os custos com a disponibilização das </w:t>
      </w:r>
      <w:r w:rsidDel="00000000" w:rsidR="00000000" w:rsidRPr="00000000">
        <w:rPr>
          <w:rFonts w:ascii="Calibri" w:cs="Calibri" w:eastAsia="Calibri" w:hAnsi="Calibri"/>
          <w:color w:val="ff0000"/>
          <w:highlight w:val="white"/>
          <w:rtl w:val="0"/>
        </w:rPr>
        <w:t xml:space="preserve">_______________ </w:t>
      </w:r>
      <w:r w:rsidDel="00000000" w:rsidR="00000000" w:rsidRPr="00000000">
        <w:rPr>
          <w:rFonts w:ascii="Calibri" w:cs="Calibri" w:eastAsia="Calibri" w:hAnsi="Calibri"/>
          <w:highlight w:val="white"/>
          <w:rtl w:val="0"/>
        </w:rPr>
        <w:t xml:space="preserve">bem como dos serviços comodato seriam precificados, diversamente do que ocorre no presente caso, haja vista que o mercado fornecedor dos </w:t>
      </w:r>
      <w:r w:rsidDel="00000000" w:rsidR="00000000" w:rsidRPr="00000000">
        <w:rPr>
          <w:rFonts w:ascii="Calibri" w:cs="Calibri" w:eastAsia="Calibri" w:hAnsi="Calibri"/>
          <w:color w:val="ff0000"/>
          <w:highlight w:val="white"/>
          <w:rtl w:val="0"/>
        </w:rPr>
        <w:t xml:space="preserve">___________________ </w:t>
      </w:r>
      <w:r w:rsidDel="00000000" w:rsidR="00000000" w:rsidRPr="00000000">
        <w:rPr>
          <w:rFonts w:ascii="Calibri" w:cs="Calibri" w:eastAsia="Calibri" w:hAnsi="Calibri"/>
          <w:highlight w:val="white"/>
          <w:rtl w:val="0"/>
        </w:rPr>
        <w:t xml:space="preserve">disponibiliza na forma de comodato, as </w:t>
      </w:r>
      <w:r w:rsidDel="00000000" w:rsidR="00000000" w:rsidRPr="00000000">
        <w:rPr>
          <w:rFonts w:ascii="Calibri" w:cs="Calibri" w:eastAsia="Calibri" w:hAnsi="Calibri"/>
          <w:color w:val="ff0000"/>
          <w:highlight w:val="white"/>
          <w:rtl w:val="0"/>
        </w:rPr>
        <w:t xml:space="preserve">______________ </w:t>
      </w:r>
      <w:r w:rsidDel="00000000" w:rsidR="00000000" w:rsidRPr="00000000">
        <w:rPr>
          <w:rFonts w:ascii="Calibri" w:cs="Calibri" w:eastAsia="Calibri" w:hAnsi="Calibri"/>
          <w:highlight w:val="white"/>
          <w:rtl w:val="0"/>
        </w:rPr>
        <w:t xml:space="preserve">em que utilizarão, ou seja, sem custos, o que proporciona uma maior economia de recursos frente a realização de uma contratação parcelada. </w:t>
      </w:r>
    </w:p>
    <w:p w:rsidR="00000000" w:rsidDel="00000000" w:rsidP="00000000" w:rsidRDefault="00000000" w:rsidRPr="00000000" w14:paraId="0000013C">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highlight w:val="white"/>
        </w:rPr>
      </w:pPr>
      <w:r w:rsidDel="00000000" w:rsidR="00000000" w:rsidRPr="00000000">
        <w:rPr>
          <w:rFonts w:ascii="Calibri" w:cs="Calibri" w:eastAsia="Calibri" w:hAnsi="Calibri"/>
          <w:highlight w:val="white"/>
          <w:rtl w:val="0"/>
        </w:rPr>
        <w:t xml:space="preserve">Desta forma, será adotado o </w:t>
      </w:r>
      <w:r w:rsidDel="00000000" w:rsidR="00000000" w:rsidRPr="00000000">
        <w:rPr>
          <w:rFonts w:ascii="Calibri" w:cs="Calibri" w:eastAsia="Calibri" w:hAnsi="Calibri"/>
          <w:color w:val="ff0000"/>
          <w:highlight w:val="white"/>
          <w:rtl w:val="0"/>
        </w:rPr>
        <w:t xml:space="preserve">Menor preço por lote </w:t>
      </w:r>
      <w:r w:rsidDel="00000000" w:rsidR="00000000" w:rsidRPr="00000000">
        <w:rPr>
          <w:b w:val="1"/>
          <w:bCs w:val="1"/>
          <w:color w:val="ff0000"/>
          <w:highlight w:val="yellow"/>
          <w:rtl w:val="0"/>
        </w:rPr>
        <w:t xml:space="preserve">ou </w:t>
      </w:r>
      <w:r w:rsidDel="00000000" w:rsidR="00000000" w:rsidRPr="00000000">
        <w:rPr>
          <w:rFonts w:ascii="Calibri" w:cs="Calibri" w:eastAsia="Calibri" w:hAnsi="Calibri"/>
          <w:color w:val="ff0000"/>
          <w:highlight w:val="white"/>
          <w:rtl w:val="0"/>
        </w:rPr>
        <w:t xml:space="preserve">Menor preço </w:t>
      </w:r>
      <w:r w:rsidDel="00000000" w:rsidR="00000000" w:rsidRPr="00000000">
        <w:rPr>
          <w:rFonts w:ascii="Calibri" w:cs="Calibri" w:eastAsia="Calibri" w:hAnsi="Calibri"/>
          <w:highlight w:val="white"/>
          <w:rtl w:val="0"/>
        </w:rPr>
        <w:t xml:space="preserve">para a presente contratação.</w:t>
      </w:r>
    </w:p>
    <w:p w:rsidR="00000000" w:rsidDel="00000000" w:rsidP="00000000" w:rsidRDefault="00000000" w:rsidRPr="00000000" w14:paraId="0000013D">
      <w:pPr>
        <w:spacing w:after="0" w:line="276"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3E">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CRITÉRIO DE JULGAMENTO </w:t>
      </w:r>
      <w:r w:rsidDel="00000000" w:rsidR="00000000" w:rsidRPr="00000000">
        <w:rPr>
          <w:rFonts w:ascii="Calibri" w:cs="Calibri" w:eastAsia="Calibri" w:hAnsi="Calibri"/>
          <w:rtl w:val="0"/>
        </w:rPr>
        <w:t xml:space="preserve">(Conforme art. 65, XVI, do REGLIC-RIOSAÚDE)</w:t>
      </w:r>
    </w:p>
    <w:p w:rsidR="00000000" w:rsidDel="00000000" w:rsidP="00000000" w:rsidRDefault="00000000" w:rsidRPr="00000000" w14:paraId="000001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Menor preço por lote ou Menor preço global ou Menor preço por item. </w:t>
      </w:r>
    </w:p>
    <w:p w:rsidR="00000000" w:rsidDel="00000000" w:rsidP="00000000" w:rsidRDefault="00000000" w:rsidRPr="00000000" w14:paraId="00000140">
      <w:pPr>
        <w:spacing w:after="0" w:line="276" w:lineRule="auto"/>
        <w:ind w:left="567" w:hanging="567"/>
        <w:jc w:val="both"/>
        <w:rPr>
          <w:rFonts w:ascii="Calibri" w:cs="Calibri" w:eastAsia="Calibri" w:hAnsi="Calibri"/>
          <w:color w:val="ff0000"/>
          <w:highlight w:val="yellow"/>
        </w:rPr>
      </w:pPr>
      <w:r w:rsidDel="00000000" w:rsidR="00000000" w:rsidRPr="00000000">
        <w:rPr>
          <w:rtl w:val="0"/>
        </w:rPr>
      </w:r>
    </w:p>
    <w:p w:rsidR="00000000" w:rsidDel="00000000" w:rsidP="00000000" w:rsidRDefault="00000000" w:rsidRPr="00000000" w14:paraId="00000141">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FORMALIZAÇÃO CONTRATUAL</w:t>
      </w:r>
      <w:r w:rsidDel="00000000" w:rsidR="00000000" w:rsidRPr="00000000">
        <w:rPr>
          <w:rtl w:val="0"/>
        </w:rPr>
      </w:r>
    </w:p>
    <w:p w:rsidR="00000000" w:rsidDel="00000000" w:rsidP="00000000" w:rsidRDefault="00000000" w:rsidRPr="00000000" w14:paraId="00000142">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bookmarkStart w:colFirst="0" w:colLast="0" w:name="_heading=h.mtgyv2le3t1b" w:id="20"/>
      <w:bookmarkEnd w:id="20"/>
      <w:r w:rsidDel="00000000" w:rsidR="00000000" w:rsidRPr="00000000">
        <w:rPr>
          <w:rFonts w:ascii="Calibri" w:cs="Calibri" w:eastAsia="Calibri" w:hAnsi="Calibri"/>
          <w:rtl w:val="0"/>
        </w:rPr>
        <w:t xml:space="preserve">As aquisições decorrentes deste Termo de Referência serão formalizadas através de Contrato de fornecimento contínuo para aquisição de </w:t>
      </w:r>
      <w:r w:rsidDel="00000000" w:rsidR="00000000" w:rsidRPr="00000000">
        <w:rPr>
          <w:rFonts w:ascii="Calibri" w:cs="Calibri" w:eastAsia="Calibri" w:hAnsi="Calibri"/>
          <w:color w:val="ff0000"/>
          <w:rtl w:val="0"/>
        </w:rPr>
        <w:t xml:space="preserve">___________________ </w:t>
      </w:r>
      <w:r w:rsidDel="00000000" w:rsidR="00000000" w:rsidRPr="00000000">
        <w:rPr>
          <w:rFonts w:ascii="Calibri" w:cs="Calibri" w:eastAsia="Calibri" w:hAnsi="Calibri"/>
          <w:rtl w:val="0"/>
        </w:rPr>
        <w:t xml:space="preserve">com o fornecimento de </w:t>
      </w:r>
      <w:r w:rsidDel="00000000" w:rsidR="00000000" w:rsidRPr="00000000">
        <w:rPr>
          <w:rFonts w:ascii="Calibri" w:cs="Calibri" w:eastAsia="Calibri" w:hAnsi="Calibri"/>
          <w:color w:val="ff0000"/>
          <w:rtl w:val="0"/>
        </w:rPr>
        <w:t xml:space="preserve">_____________________ </w:t>
      </w:r>
      <w:r w:rsidDel="00000000" w:rsidR="00000000" w:rsidRPr="00000000">
        <w:rPr>
          <w:rFonts w:ascii="Calibri" w:cs="Calibri" w:eastAsia="Calibri" w:hAnsi="Calibri"/>
          <w:rtl w:val="0"/>
        </w:rPr>
        <w:t xml:space="preserve">em comodato, de acordo com a vigência estabelecida no subitem 5.2.</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709"/>
        </w:tabs>
        <w:spacing w:after="0" w:line="360" w:lineRule="auto"/>
        <w:ind w:left="56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4">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GESTÃO E FISCALIZAÇÃO DE CONTRATOS </w:t>
      </w:r>
      <w:r w:rsidDel="00000000" w:rsidR="00000000" w:rsidRPr="00000000">
        <w:rPr>
          <w:rFonts w:ascii="Calibri" w:cs="Calibri" w:eastAsia="Calibri" w:hAnsi="Calibri"/>
          <w:rtl w:val="0"/>
        </w:rPr>
        <w:t xml:space="preserve">(Conforme art. 136 do REGLIC-RIOSAÚDE)</w:t>
      </w:r>
    </w:p>
    <w:p w:rsidR="00000000" w:rsidDel="00000000" w:rsidP="00000000" w:rsidRDefault="00000000" w:rsidRPr="00000000" w14:paraId="00000145">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highlight w:val="white"/>
          <w:rtl w:val="0"/>
        </w:rPr>
        <w:t xml:space="preserve">A</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Fiscalização</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da</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execução</w:t>
      </w:r>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do  objeto contratado caberá à Comissão de Fiscalização, nomeada pela Autoridade Competente.</w:t>
      </w:r>
      <w:r w:rsidDel="00000000" w:rsidR="00000000" w:rsidRPr="00000000">
        <w:rPr>
          <w:rtl w:val="0"/>
        </w:rPr>
      </w:r>
    </w:p>
    <w:p w:rsidR="00000000" w:rsidDel="00000000" w:rsidP="00000000" w:rsidRDefault="00000000" w:rsidRPr="00000000" w14:paraId="00000146">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highlight w:val="white"/>
          <w:rtl w:val="0"/>
        </w:rPr>
        <w:t xml:space="preserve">A gestão e fiscalização dos contratos seguirá as orientações contidas na Portaria “N” RIOSAUDE/PRE n° 59 de 28 de junho 2024, que dispõe sobre os procedimentos a serem adotados no acompanhamento e fiscalização da execução dos contratos firmados no âmbito da Empresa Pública de Saúde do Rio de Janeiro - RIOSAÚDE.</w:t>
      </w:r>
      <w:r w:rsidDel="00000000" w:rsidR="00000000" w:rsidRPr="00000000">
        <w:rPr>
          <w:rtl w:val="0"/>
        </w:rPr>
      </w:r>
    </w:p>
    <w:p w:rsidR="00000000" w:rsidDel="00000000" w:rsidP="00000000" w:rsidRDefault="00000000" w:rsidRPr="00000000" w14:paraId="00000147">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highlight w:val="white"/>
          <w:rtl w:val="0"/>
        </w:rPr>
        <w:t xml:space="preserve">A portaria encontra-se disponível no Diário Oficial do Município do Rio de Janeiro (doweb.rio.rj.gov.br.), edição 70 de 01/07/2024, páginas 44 a 45.</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709"/>
        </w:tabs>
        <w:spacing w:after="0" w:line="360" w:lineRule="auto"/>
        <w:ind w:left="792" w:firstLine="0"/>
        <w:jc w:val="both"/>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149">
      <w:pPr>
        <w:numPr>
          <w:ilvl w:val="0"/>
          <w:numId w:val="5"/>
        </w:numPr>
        <w:pBdr>
          <w:top w:space="0" w:sz="0" w:val="nil"/>
          <w:left w:space="0" w:sz="0" w:val="nil"/>
          <w:bottom w:space="0" w:sz="0" w:val="nil"/>
          <w:right w:space="0" w:sz="0" w:val="nil"/>
          <w:between w:space="0" w:sz="0" w:val="nil"/>
        </w:pBdr>
        <w:shd w:fill="d0cece" w:val="clear"/>
        <w:tabs>
          <w:tab w:val="left" w:leader="none" w:pos="709"/>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PUBLICAÇÃO</w:t>
      </w:r>
      <w:r w:rsidDel="00000000" w:rsidR="00000000" w:rsidRPr="00000000">
        <w:rPr>
          <w:rFonts w:ascii="Calibri" w:cs="Calibri" w:eastAsia="Calibri" w:hAnsi="Calibri"/>
          <w:rtl w:val="0"/>
        </w:rPr>
        <w:t xml:space="preserve"> (Conforme arts. 46 e 120 do REGLIC-RIOSAÚDE)</w:t>
      </w:r>
    </w:p>
    <w:p w:rsidR="00000000" w:rsidDel="00000000" w:rsidP="00000000" w:rsidRDefault="00000000" w:rsidRPr="00000000" w14:paraId="000001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709"/>
        </w:tabs>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 CONTRATADA(S) promoverá(ão) às publicações(ões) do(s) extrato(s) do(s) contrato(s) no Diário Oficial do Município do Rio de Janeiro, às suas expensas, em até 20 (vinte) dias corridos, contados da assinatura, conforme o art. 46 do REGLIC.  </w:t>
      </w:r>
    </w:p>
    <w:p w:rsidR="00000000" w:rsidDel="00000000" w:rsidP="00000000" w:rsidRDefault="00000000" w:rsidRPr="00000000" w14:paraId="0000014B">
      <w:pPr>
        <w:numPr>
          <w:ilvl w:val="1"/>
          <w:numId w:val="5"/>
        </w:numPr>
        <w:pBdr>
          <w:top w:space="0" w:sz="0" w:val="nil"/>
          <w:left w:space="0" w:sz="0" w:val="nil"/>
          <w:bottom w:space="0" w:sz="0" w:val="nil"/>
          <w:right w:space="0" w:sz="0" w:val="nil"/>
          <w:between w:space="0" w:sz="0" w:val="nil"/>
        </w:pBdr>
        <w:tabs>
          <w:tab w:val="left" w:leader="none" w:pos="709"/>
        </w:tabs>
        <w:spacing w:after="0" w:line="360" w:lineRule="auto"/>
        <w:ind w:left="566.9291338582675" w:hanging="566.9291338582675"/>
        <w:jc w:val="both"/>
        <w:rPr/>
      </w:pPr>
      <w:r w:rsidDel="00000000" w:rsidR="00000000" w:rsidRPr="00000000">
        <w:rPr>
          <w:rFonts w:ascii="Calibri" w:cs="Calibri" w:eastAsia="Calibri" w:hAnsi="Calibri"/>
          <w:rtl w:val="0"/>
        </w:rPr>
        <w:t xml:space="preserve">O texto do extrato contratual será fornecido pela CONTRATANTE, em atendimento ao disposto no Art. 441 do Regulamento Geral do Código de Administração Financeira e Contabilidade Pública do Município do Rio de Janeiro (RGCAF).</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709"/>
        </w:tabs>
        <w:spacing w:after="0" w:line="360" w:lineRule="auto"/>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D">
      <w:pPr>
        <w:numPr>
          <w:ilvl w:val="0"/>
          <w:numId w:val="5"/>
        </w:numPr>
        <w:pBdr>
          <w:top w:space="0" w:sz="0" w:val="nil"/>
          <w:left w:space="0" w:sz="0" w:val="nil"/>
          <w:bottom w:space="0" w:sz="0" w:val="nil"/>
          <w:right w:space="0" w:sz="0" w:val="nil"/>
          <w:between w:space="0" w:sz="0" w:val="nil"/>
        </w:pBdr>
        <w:shd w:fill="d0cece" w:val="clear"/>
        <w:tabs>
          <w:tab w:val="left" w:leader="none" w:pos="709"/>
          <w:tab w:val="left" w:leader="none" w:pos="5955"/>
        </w:tabs>
        <w:spacing w:after="0" w:line="360" w:lineRule="auto"/>
        <w:ind w:left="357" w:hanging="357"/>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GARANTIA CONTRATUAL </w:t>
      </w:r>
      <w:r w:rsidDel="00000000" w:rsidR="00000000" w:rsidRPr="00000000">
        <w:rPr>
          <w:rFonts w:ascii="Calibri" w:cs="Calibri" w:eastAsia="Calibri" w:hAnsi="Calibri"/>
          <w:color w:val="000000"/>
          <w:rtl w:val="0"/>
        </w:rPr>
        <w:t xml:space="preserve">(Conforme art. 65, X  e art. 147 a 152 do REGLIC-RIOSAÚDE)</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exigência de garantia será dispensada nesta contratação, em virtude da natureza da prestação de serviços e do fornecimento dos itens, que não apresentam complexidade significativa nem valor elevado, tratando-se de insumo de uso imediato e de rápida rotatividade. Ademais, os pagamentos serão realizados somente após a entrega e conferência dos insumos, mitigando riscos à Administração.</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0" w:right="0" w:firstLine="0"/>
        <w:jc w:val="both"/>
        <w:rPr/>
      </w:pPr>
      <w:r w:rsidDel="00000000" w:rsidR="00000000" w:rsidRPr="00000000">
        <w:rPr>
          <w:rtl w:val="0"/>
        </w:rPr>
      </w:r>
    </w:p>
    <w:p w:rsidR="00000000" w:rsidDel="00000000" w:rsidP="00000000" w:rsidRDefault="00000000" w:rsidRPr="00000000" w14:paraId="00000150">
      <w:pPr>
        <w:numPr>
          <w:ilvl w:val="0"/>
          <w:numId w:val="5"/>
        </w:numPr>
        <w:pBdr>
          <w:top w:space="0" w:sz="0" w:val="nil"/>
          <w:left w:space="0" w:sz="0" w:val="nil"/>
          <w:bottom w:space="0" w:sz="0" w:val="nil"/>
          <w:right w:space="0" w:sz="0" w:val="nil"/>
          <w:between w:space="0" w:sz="0" w:val="nil"/>
        </w:pBdr>
        <w:shd w:fill="d0cece" w:val="clear"/>
        <w:tabs>
          <w:tab w:val="left" w:leader="none" w:pos="709"/>
          <w:tab w:val="left" w:leader="none" w:pos="5955"/>
        </w:tabs>
        <w:spacing w:after="0" w:line="360" w:lineRule="auto"/>
        <w:ind w:left="357" w:hanging="357"/>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REEQUILÍBRIO ECONÔMICO-FINANCEIRO</w:t>
      </w:r>
      <w:r w:rsidDel="00000000" w:rsidR="00000000" w:rsidRPr="00000000">
        <w:rPr>
          <w:rFonts w:ascii="Calibri" w:cs="Calibri" w:eastAsia="Calibri" w:hAnsi="Calibri"/>
          <w:b w:val="1"/>
          <w:bCs w:val="1"/>
          <w:rtl w:val="0"/>
        </w:rPr>
        <w:t xml:space="preserve"> DO CONTRATO</w:t>
      </w:r>
    </w:p>
    <w:p w:rsidR="00000000" w:rsidDel="00000000" w:rsidP="00000000" w:rsidRDefault="00000000" w:rsidRPr="00000000" w14:paraId="000001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rPr>
          <w:i w:val="0"/>
          <w:iCs w:val="0"/>
          <w:smallCaps w:val="0"/>
          <w:strike w:val="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 REAJUSTE</w:t>
      </w:r>
    </w:p>
    <w:p w:rsidR="00000000" w:rsidDel="00000000" w:rsidP="00000000" w:rsidRDefault="00000000" w:rsidRPr="00000000" w14:paraId="00000152">
      <w:pPr>
        <w:numPr>
          <w:ilvl w:val="2"/>
          <w:numId w:val="5"/>
        </w:numPr>
        <w:tabs>
          <w:tab w:val="left" w:leader="none" w:pos="851"/>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O reajuste será concedido a cada período de 12 (doze) meses contados da data do orçamento estimado a que a proposta se referir.</w:t>
      </w:r>
    </w:p>
    <w:p w:rsidR="00000000" w:rsidDel="00000000" w:rsidP="00000000" w:rsidRDefault="00000000" w:rsidRPr="00000000" w14:paraId="00000153">
      <w:pPr>
        <w:numPr>
          <w:ilvl w:val="2"/>
          <w:numId w:val="5"/>
        </w:numPr>
        <w:tabs>
          <w:tab w:val="left" w:leader="none" w:pos="851"/>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Os preços serão reajustados de acordo com a variação do Índice de Preços ao Consumidor Amplo Especial – IPCA–E do Instituto Brasileiro de Geografia e Estatística – IBGE, nos termos do art. 127 do REGLIC. </w:t>
      </w:r>
    </w:p>
    <w:p w:rsidR="00000000" w:rsidDel="00000000" w:rsidP="00000000" w:rsidRDefault="00000000" w:rsidRPr="00000000" w14:paraId="00000154">
      <w:pPr>
        <w:numPr>
          <w:ilvl w:val="2"/>
          <w:numId w:val="5"/>
        </w:numPr>
        <w:tabs>
          <w:tab w:val="left" w:leader="none" w:pos="851"/>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O reajuste não será concedido automaticamente, dependendo de requerimento do interessado.</w:t>
      </w:r>
    </w:p>
    <w:p w:rsidR="00000000" w:rsidDel="00000000" w:rsidP="00000000" w:rsidRDefault="00000000" w:rsidRPr="00000000" w14:paraId="00000155">
      <w:pPr>
        <w:numPr>
          <w:ilvl w:val="2"/>
          <w:numId w:val="5"/>
        </w:numPr>
        <w:tabs>
          <w:tab w:val="left" w:leader="none" w:pos="851"/>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A CONTRATADA deverá solicitar o reajuste mediante requerimento por escrito devidamente datado e assinado pelo responsável, acompanhado da respectiva memória de cálculo com os novos valores, que deverá conter o índice de reajuste e o percentual utilizado para a obtenção dos novos valores cobrados. </w:t>
      </w:r>
    </w:p>
    <w:p w:rsidR="00000000" w:rsidDel="00000000" w:rsidP="00000000" w:rsidRDefault="00000000" w:rsidRPr="00000000" w14:paraId="00000156">
      <w:pPr>
        <w:numPr>
          <w:ilvl w:val="2"/>
          <w:numId w:val="5"/>
        </w:numPr>
        <w:tabs>
          <w:tab w:val="left" w:leader="none" w:pos="851"/>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O reajuste também poderá ser realizado mediante apresentação de proposta para a prorrogação, datada e assinada pelo responsável, na qual conste memória de cálculo com o índice de reajuste e o percentual utilizado para a obtenção dos novos valores cobrados. </w:t>
      </w:r>
    </w:p>
    <w:p w:rsidR="00000000" w:rsidDel="00000000" w:rsidP="00000000" w:rsidRDefault="00000000" w:rsidRPr="00000000" w14:paraId="00000157">
      <w:pPr>
        <w:numPr>
          <w:ilvl w:val="2"/>
          <w:numId w:val="5"/>
        </w:numPr>
        <w:tabs>
          <w:tab w:val="left" w:leader="none" w:pos="851"/>
        </w:tabs>
        <w:spacing w:after="0" w:line="360" w:lineRule="auto"/>
        <w:ind w:left="990" w:hanging="706"/>
        <w:jc w:val="both"/>
        <w:rPr>
          <w:rFonts w:ascii="Calibri" w:cs="Calibri" w:eastAsia="Calibri" w:hAnsi="Calibri"/>
        </w:rPr>
      </w:pPr>
      <w:r w:rsidDel="00000000" w:rsidR="00000000" w:rsidRPr="00000000">
        <w:rPr>
          <w:rFonts w:ascii="Calibri" w:cs="Calibri" w:eastAsia="Calibri" w:hAnsi="Calibri"/>
          <w:rtl w:val="0"/>
        </w:rPr>
        <w:t xml:space="preserve">As solicitações de reajustes a que a </w:t>
      </w:r>
      <w:r w:rsidDel="00000000" w:rsidR="00000000" w:rsidRPr="00000000">
        <w:rPr>
          <w:rtl w:val="0"/>
        </w:rPr>
        <w:t xml:space="preserve">CONTRATADA </w:t>
      </w:r>
      <w:r w:rsidDel="00000000" w:rsidR="00000000" w:rsidRPr="00000000">
        <w:rPr>
          <w:rFonts w:ascii="Calibri" w:cs="Calibri" w:eastAsia="Calibri" w:hAnsi="Calibri"/>
          <w:rtl w:val="0"/>
        </w:rPr>
        <w:t xml:space="preserve">fazer jus serão objeto de preclusão com a assinatura da prorrogação contratual ou com o encerramento do contrato.</w:t>
      </w:r>
    </w:p>
    <w:p w:rsidR="00000000" w:rsidDel="00000000" w:rsidP="00000000" w:rsidRDefault="00000000" w:rsidRPr="00000000" w14:paraId="00000158">
      <w:pPr>
        <w:tabs>
          <w:tab w:val="left" w:leader="none" w:pos="851"/>
        </w:tabs>
        <w:spacing w:after="0" w:line="360" w:lineRule="auto"/>
        <w:ind w:left="990" w:firstLine="0"/>
        <w:jc w:val="both"/>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before="0" w:line="276" w:lineRule="auto"/>
        <w:ind w:left="360" w:right="0" w:hanging="360"/>
        <w:jc w:val="both"/>
      </w:pPr>
      <w:r w:rsidDel="00000000" w:rsidR="00000000" w:rsidRPr="00000000">
        <w:rPr>
          <w:b w:val="1"/>
          <w:bCs w:val="1"/>
          <w:rtl w:val="0"/>
        </w:rPr>
        <w:t xml:space="preserve">REEQUILÍBRIO ECONÔMICO-FINANCEIRO DA ATA DE REGISTRO DE PREÇOS</w:t>
      </w:r>
      <w:r w:rsidDel="00000000" w:rsidR="00000000" w:rsidRPr="00000000">
        <w:rPr>
          <w:b w:val="1"/>
          <w:bCs w:val="1"/>
          <w:shd w:fill="cccccc" w:val="clear"/>
          <w:rtl w:val="0"/>
        </w:rPr>
        <w:t xml:space="preserve"> </w:t>
      </w:r>
      <w:r w:rsidDel="00000000" w:rsidR="00000000" w:rsidRPr="00000000">
        <w:rPr>
          <w:b w:val="1"/>
          <w:bCs w:val="1"/>
          <w:color w:val="ff0000"/>
          <w:shd w:fill="cccccc" w:val="clear"/>
          <w:rtl w:val="0"/>
        </w:rPr>
        <w:t xml:space="preserve">(UTILIZAR CASO SEJA SRP)</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566.9291338582675" w:right="0" w:hanging="566.9291338582675"/>
        <w:jc w:val="both"/>
      </w:pPr>
      <w:r w:rsidDel="00000000" w:rsidR="00000000" w:rsidRPr="00000000">
        <w:rPr>
          <w:rtl w:val="0"/>
        </w:rPr>
        <w:t xml:space="preserve">Os preços registrados poderão ser reajustados, decorrido o prazo de 12 (doze) meses contados da data do orçamento estimado a que a proposta se referir. O reajuste deverá observar o previsto nos arts. 127 a 129, e 132 do </w:t>
      </w:r>
      <w:r w:rsidDel="00000000" w:rsidR="00000000" w:rsidRPr="00000000">
        <w:rPr>
          <w:rtl w:val="0"/>
        </w:rPr>
        <w:t xml:space="preserve">REGLIC</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B">
      <w:pPr>
        <w:numPr>
          <w:ilvl w:val="1"/>
          <w:numId w:val="5"/>
        </w:numPr>
        <w:spacing w:after="0" w:line="360" w:lineRule="auto"/>
        <w:ind w:left="566.9291338582675" w:hanging="566.9291338582675"/>
        <w:jc w:val="both"/>
      </w:pPr>
      <w:r w:rsidDel="00000000" w:rsidR="00000000" w:rsidRPr="00000000">
        <w:rPr>
          <w:rtl w:val="0"/>
        </w:rPr>
        <w:t xml:space="preserve">Os preços serão reajustados de acordo com a variação do </w:t>
      </w:r>
      <w:r w:rsidDel="00000000" w:rsidR="00000000" w:rsidRPr="00000000">
        <w:rPr>
          <w:color w:val="ff0000"/>
          <w:highlight w:val="white"/>
          <w:rtl w:val="0"/>
        </w:rPr>
        <w:t xml:space="preserve">_______ (incluir o índice setorial aplicável)</w:t>
      </w:r>
      <w:r w:rsidDel="00000000" w:rsidR="00000000" w:rsidRPr="00000000">
        <w:rPr>
          <w:highlight w:val="white"/>
          <w:rtl w:val="0"/>
        </w:rPr>
        <w:t xml:space="preserve">,</w:t>
      </w:r>
      <w:r w:rsidDel="00000000" w:rsidR="00000000" w:rsidRPr="00000000">
        <w:rPr>
          <w:rtl w:val="0"/>
        </w:rPr>
        <w:t xml:space="preserve"> nos termos do art. 127 do </w:t>
      </w:r>
      <w:r w:rsidDel="00000000" w:rsidR="00000000" w:rsidRPr="00000000">
        <w:rPr>
          <w:rtl w:val="0"/>
        </w:rPr>
        <w:t xml:space="preserve">REGLIC</w:t>
      </w:r>
      <w:r w:rsidDel="00000000" w:rsidR="00000000" w:rsidRPr="00000000">
        <w:rPr>
          <w:rtl w:val="0"/>
        </w:rPr>
        <w:t xml:space="preserve">. </w:t>
      </w:r>
      <w:r w:rsidDel="00000000" w:rsidR="00000000" w:rsidRPr="00000000">
        <w:rPr>
          <w:color w:val="ee0000"/>
          <w:rtl w:val="0"/>
        </w:rPr>
        <w:t xml:space="preserve">(Caso</w:t>
      </w:r>
      <w:r w:rsidDel="00000000" w:rsidR="00000000" w:rsidRPr="00000000">
        <w:rPr>
          <w:color w:val="ee0000"/>
          <w:u w:val="single"/>
          <w:rtl w:val="0"/>
        </w:rPr>
        <w:t xml:space="preserve"> haja</w:t>
      </w:r>
      <w:r w:rsidDel="00000000" w:rsidR="00000000" w:rsidRPr="00000000">
        <w:rPr>
          <w:color w:val="ee0000"/>
          <w:rtl w:val="0"/>
        </w:rPr>
        <w:t xml:space="preserve"> índice setorial oficial aplicável ao objeto a ser contratado, adotar a seguinte redação para o subitem 29.2)  </w:t>
      </w:r>
      <w:r w:rsidDel="00000000" w:rsidR="00000000" w:rsidRPr="00000000">
        <w:rPr>
          <w:color w:val="ee0000"/>
          <w:highlight w:val="yellow"/>
          <w:u w:val="single"/>
          <w:rtl w:val="0"/>
        </w:rPr>
        <w:t xml:space="preserve">OU</w:t>
      </w:r>
      <w:r w:rsidDel="00000000" w:rsidR="00000000" w:rsidRPr="00000000">
        <w:rPr>
          <w:rtl w:val="0"/>
        </w:rPr>
        <w:t xml:space="preserve"> Os preços serão reajustados de acordo com a variação do Índice de Preços ao Consumidor Amplo Especial – IPCA–E do Instituto Brasileiro de Geografia e Estatística – IBGE, nos termos do art. 127 do </w:t>
      </w:r>
      <w:r w:rsidDel="00000000" w:rsidR="00000000" w:rsidRPr="00000000">
        <w:rPr>
          <w:rtl w:val="0"/>
        </w:rPr>
        <w:t xml:space="preserve">REGLIC</w:t>
      </w:r>
      <w:r w:rsidDel="00000000" w:rsidR="00000000" w:rsidRPr="00000000">
        <w:rPr>
          <w:rtl w:val="0"/>
        </w:rPr>
        <w:t xml:space="preserve">. </w:t>
      </w:r>
      <w:r w:rsidDel="00000000" w:rsidR="00000000" w:rsidRPr="00000000">
        <w:rPr>
          <w:color w:val="ff0000"/>
          <w:rtl w:val="0"/>
        </w:rPr>
        <w:t xml:space="preserve">(Ca</w:t>
      </w:r>
      <w:r w:rsidDel="00000000" w:rsidR="00000000" w:rsidRPr="00000000">
        <w:rPr>
          <w:color w:val="ee0000"/>
          <w:rtl w:val="0"/>
        </w:rPr>
        <w:t xml:space="preserve">so </w:t>
      </w:r>
      <w:r w:rsidDel="00000000" w:rsidR="00000000" w:rsidRPr="00000000">
        <w:rPr>
          <w:color w:val="ee0000"/>
          <w:u w:val="single"/>
          <w:rtl w:val="0"/>
        </w:rPr>
        <w:t xml:space="preserve">não haja</w:t>
      </w:r>
      <w:r w:rsidDel="00000000" w:rsidR="00000000" w:rsidRPr="00000000">
        <w:rPr>
          <w:color w:val="ee0000"/>
          <w:rtl w:val="0"/>
        </w:rPr>
        <w:t xml:space="preserve"> índice setorial oficial aplicável ao objeto registrado, adotar a seguinte redação para o subitem 29.2)</w:t>
      </w:r>
      <w:r w:rsidDel="00000000" w:rsidR="00000000" w:rsidRPr="00000000">
        <w:rPr>
          <w:rtl w:val="0"/>
        </w:rPr>
      </w:r>
    </w:p>
    <w:p w:rsidR="00000000" w:rsidDel="00000000" w:rsidP="00000000" w:rsidRDefault="00000000" w:rsidRPr="00000000" w14:paraId="0000015C">
      <w:pPr>
        <w:spacing w:after="0" w:line="360" w:lineRule="auto"/>
        <w:ind w:left="990" w:firstLine="0"/>
        <w:jc w:val="both"/>
        <w:rPr>
          <w:color w:val="ee0000"/>
        </w:rPr>
      </w:pPr>
      <w:r w:rsidDel="00000000" w:rsidR="00000000" w:rsidRPr="00000000">
        <w:rPr>
          <w:rtl w:val="0"/>
        </w:rPr>
      </w:r>
    </w:p>
    <w:p w:rsidR="00000000" w:rsidDel="00000000" w:rsidP="00000000" w:rsidRDefault="00000000" w:rsidRPr="00000000" w14:paraId="0000015D">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SUSTENTABILIDADE/IMPACTOS AMBIENTAI</w:t>
      </w:r>
      <w:r w:rsidDel="00000000" w:rsidR="00000000" w:rsidRPr="00000000">
        <w:rPr>
          <w:rFonts w:ascii="Calibri" w:cs="Calibri" w:eastAsia="Calibri" w:hAnsi="Calibri"/>
          <w:b w:val="1"/>
          <w:bCs w:val="1"/>
          <w:rtl w:val="0"/>
        </w:rPr>
        <w:t xml:space="preserve">S</w:t>
      </w:r>
      <w:r w:rsidDel="00000000" w:rsidR="00000000" w:rsidRPr="00000000">
        <w:rPr>
          <w:rFonts w:ascii="Calibri" w:cs="Calibri" w:eastAsia="Calibri" w:hAnsi="Calibri"/>
          <w:b w:val="1"/>
          <w:bCs w:val="1"/>
          <w:color w:val="000000"/>
          <w:rtl w:val="0"/>
        </w:rPr>
        <w:t xml:space="preserve"> </w:t>
      </w:r>
      <w:r w:rsidDel="00000000" w:rsidR="00000000" w:rsidRPr="00000000">
        <w:rPr>
          <w:rFonts w:ascii="Calibri" w:cs="Calibri" w:eastAsia="Calibri" w:hAnsi="Calibri"/>
          <w:rtl w:val="0"/>
        </w:rPr>
        <w:t xml:space="preserve">(Conforme art. 61, IX e art. 65, XVIII, do REGLIC-RIOSAÚDE) </w:t>
      </w:r>
      <w:r w:rsidDel="00000000" w:rsidR="00000000" w:rsidRPr="00000000">
        <w:rPr>
          <w:sz w:val="20"/>
          <w:szCs w:val="20"/>
          <w:rtl w:val="0"/>
        </w:rPr>
        <w:t xml:space="preserve"> </w:t>
      </w:r>
      <w:r w:rsidDel="00000000" w:rsidR="00000000" w:rsidRPr="00000000">
        <w:rPr>
          <w:b w:val="1"/>
          <w:bCs w:val="1"/>
          <w:color w:val="ff0000"/>
          <w:sz w:val="20"/>
          <w:szCs w:val="20"/>
          <w:rtl w:val="0"/>
        </w:rPr>
        <w:t xml:space="preserve">(INCLUIR DE ACORDO COM A NATUREZA DO OBJETO)</w:t>
      </w:r>
      <w:r w:rsidDel="00000000" w:rsidR="00000000" w:rsidRPr="00000000">
        <w:rPr>
          <w:rtl w:val="0"/>
        </w:rPr>
      </w:r>
    </w:p>
    <w:p w:rsidR="00000000" w:rsidDel="00000000" w:rsidP="00000000" w:rsidRDefault="00000000" w:rsidRPr="00000000" w14:paraId="0000015E">
      <w:pPr>
        <w:numPr>
          <w:ilvl w:val="1"/>
          <w:numId w:val="5"/>
        </w:numPr>
        <w:tabs>
          <w:tab w:val="left" w:leader="none" w:pos="851"/>
        </w:tabs>
        <w:spacing w:after="0" w:line="360" w:lineRule="auto"/>
        <w:ind w:left="566.9291338582675" w:hanging="566.9291338582675"/>
        <w:jc w:val="both"/>
        <w:rPr>
          <w:color w:val="ff0000"/>
        </w:rPr>
      </w:pPr>
      <w:r w:rsidDel="00000000" w:rsidR="00000000" w:rsidRPr="00000000">
        <w:rPr>
          <w:rFonts w:ascii="Calibri" w:cs="Calibri" w:eastAsia="Calibri" w:hAnsi="Calibri"/>
          <w:color w:val="ff0000"/>
          <w:rtl w:val="0"/>
        </w:rPr>
        <w:t xml:space="preserve">A CONTRATADA deverá cumprir as orientações do Plano Municipal de Gestão Integrada de Resíduos Sólidos – PMGIRS da Cidade do Rio de Janeiro - Período 2021-2024, instituído pelo Decreto Rio nº 50. 868/2022 e dos incisos III e V, do Art. 3º, e inciso IV, do art. 5º, da Lei Municipal nº 4.969, de 03 de dezembro de 2008, no que couber. </w:t>
      </w:r>
    </w:p>
    <w:p w:rsidR="00000000" w:rsidDel="00000000" w:rsidP="00000000" w:rsidRDefault="00000000" w:rsidRPr="00000000" w14:paraId="0000015F">
      <w:pPr>
        <w:numPr>
          <w:ilvl w:val="1"/>
          <w:numId w:val="5"/>
        </w:numPr>
        <w:tabs>
          <w:tab w:val="left" w:leader="none" w:pos="851"/>
        </w:tabs>
        <w:spacing w:after="0" w:line="360" w:lineRule="auto"/>
        <w:ind w:left="566.9291338582675" w:hanging="566.9291338582675"/>
        <w:jc w:val="both"/>
        <w:rPr>
          <w:color w:val="ff0000"/>
        </w:rPr>
      </w:pPr>
      <w:r w:rsidDel="00000000" w:rsidR="00000000" w:rsidRPr="00000000">
        <w:rPr>
          <w:rFonts w:ascii="Calibri" w:cs="Calibri" w:eastAsia="Calibri" w:hAnsi="Calibri"/>
          <w:color w:val="ff0000"/>
          <w:rtl w:val="0"/>
        </w:rPr>
        <w:t xml:space="preserve">A CONTRATADA deverá observar e cumprir o disposto no art. 32, §1º da Lei Federal 13.303/16 e na Resolução RDC Nº 222 de março de 2018, que regulamenta as Boas Práticas de Gerenciamento dos Resíduos de Saúde, bem como do Decreto Federal nº 10.936, de 12 de janeiro de 2022.</w:t>
      </w:r>
    </w:p>
    <w:p w:rsidR="00000000" w:rsidDel="00000000" w:rsidP="00000000" w:rsidRDefault="00000000" w:rsidRPr="00000000" w14:paraId="00000160">
      <w:pPr>
        <w:numPr>
          <w:ilvl w:val="1"/>
          <w:numId w:val="5"/>
        </w:numPr>
        <w:tabs>
          <w:tab w:val="left" w:leader="none" w:pos="851"/>
        </w:tabs>
        <w:spacing w:after="0" w:line="360" w:lineRule="auto"/>
        <w:ind w:left="566.9291338582675" w:hanging="566.9291338582675"/>
        <w:jc w:val="both"/>
        <w:rPr>
          <w:color w:val="ff0000"/>
        </w:rPr>
      </w:pPr>
      <w:r w:rsidDel="00000000" w:rsidR="00000000" w:rsidRPr="00000000">
        <w:rPr>
          <w:rFonts w:ascii="Calibri" w:cs="Calibri" w:eastAsia="Calibri" w:hAnsi="Calibri"/>
          <w:color w:val="ff0000"/>
          <w:rtl w:val="0"/>
        </w:rPr>
        <w:t xml:space="preserve">A CONTRATADA deverá descrever as ações a serem adotadas em situações de emergência e acidentes decorrentes do gerenciamento dos RSS, conforme disposto na Resolução RDC Nº 222, de 28 de março de 2018.</w:t>
      </w:r>
    </w:p>
    <w:p w:rsidR="00000000" w:rsidDel="00000000" w:rsidP="00000000" w:rsidRDefault="00000000" w:rsidRPr="00000000" w14:paraId="00000161">
      <w:pPr>
        <w:numPr>
          <w:ilvl w:val="1"/>
          <w:numId w:val="5"/>
        </w:numPr>
        <w:tabs>
          <w:tab w:val="left" w:leader="none" w:pos="851"/>
        </w:tabs>
        <w:spacing w:after="0" w:line="360" w:lineRule="auto"/>
        <w:ind w:left="566.9291338582675" w:hanging="566.9291338582675"/>
        <w:jc w:val="both"/>
        <w:rPr>
          <w:color w:val="ff0000"/>
        </w:rPr>
      </w:pPr>
      <w:r w:rsidDel="00000000" w:rsidR="00000000" w:rsidRPr="00000000">
        <w:rPr>
          <w:rFonts w:ascii="Calibri" w:cs="Calibri" w:eastAsia="Calibri" w:hAnsi="Calibri"/>
          <w:color w:val="ff0000"/>
          <w:rtl w:val="0"/>
        </w:rPr>
        <w:t xml:space="preserve">Impactos Ambientais</w:t>
      </w:r>
    </w:p>
    <w:p w:rsidR="00000000" w:rsidDel="00000000" w:rsidP="00000000" w:rsidRDefault="00000000" w:rsidRPr="00000000" w14:paraId="00000162">
      <w:pPr>
        <w:numPr>
          <w:ilvl w:val="2"/>
          <w:numId w:val="5"/>
        </w:numPr>
        <w:tabs>
          <w:tab w:val="left" w:leader="none" w:pos="851"/>
        </w:tabs>
        <w:spacing w:after="0" w:line="360" w:lineRule="auto"/>
        <w:ind w:left="990" w:hanging="706"/>
        <w:jc w:val="both"/>
        <w:rPr>
          <w:rFonts w:ascii="Calibri" w:cs="Calibri" w:eastAsia="Calibri" w:hAnsi="Calibri"/>
          <w:color w:val="ff0000"/>
        </w:rPr>
      </w:pPr>
      <w:r w:rsidDel="00000000" w:rsidR="00000000" w:rsidRPr="00000000">
        <w:rPr>
          <w:rFonts w:ascii="Calibri" w:cs="Calibri" w:eastAsia="Calibri" w:hAnsi="Calibri"/>
          <w:color w:val="ff0000"/>
          <w:rtl w:val="0"/>
        </w:rPr>
        <w:t xml:space="preserve">Devido a característica dos itens citados não provocarão um impacto ambiental significativo ou direto ao meio ambiente, pois, após o uso, serão classificados como resíduos hospitalares e descartados por uma empresa especializada contratada pela RIOSAÚDE. Além disso, foi avaliado o impacto de geração de resíduos sólidos a partir das embalagens. Assim, sempre que possível, os produtos deverão ser embalados em materiais recicláveis, atóxicos e biodegradáveis, desde que cumpram os requisitos mínimos para transporte e armazenamento seguro, conforme a Lei Municipal nº 4.969/08.</w:t>
      </w:r>
    </w:p>
    <w:p w:rsidR="00000000" w:rsidDel="00000000" w:rsidP="00000000" w:rsidRDefault="00000000" w:rsidRPr="00000000" w14:paraId="00000163">
      <w:pPr>
        <w:tabs>
          <w:tab w:val="left" w:leader="none" w:pos="709"/>
        </w:tabs>
        <w:spacing w:after="0" w:line="360" w:lineRule="auto"/>
        <w:jc w:val="center"/>
        <w:rPr/>
      </w:pPr>
      <w:r w:rsidDel="00000000" w:rsidR="00000000" w:rsidRPr="00000000">
        <w:rPr>
          <w:b w:val="1"/>
          <w:bCs w:val="1"/>
          <w:color w:val="ff0000"/>
          <w:highlight w:val="yellow"/>
          <w:rtl w:val="0"/>
        </w:rPr>
        <w:t xml:space="preserve">Podem ser incluídos outros itens de acordo com o objeto a ser adquirido.</w:t>
      </w:r>
      <w:r w:rsidDel="00000000" w:rsidR="00000000" w:rsidRPr="00000000">
        <w:rPr>
          <w:rtl w:val="0"/>
        </w:rPr>
      </w:r>
    </w:p>
    <w:p w:rsidR="00000000" w:rsidDel="00000000" w:rsidP="00000000" w:rsidRDefault="00000000" w:rsidRPr="00000000" w14:paraId="00000164">
      <w:pPr>
        <w:tabs>
          <w:tab w:val="left" w:leader="none" w:pos="851"/>
        </w:tabs>
        <w:spacing w:after="0" w:line="360" w:lineRule="auto"/>
        <w:ind w:left="99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5">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PROVIDÊNCIAS A SEREM ADOTADAS PELA RIOSAÚDE</w:t>
      </w:r>
      <w:r w:rsidDel="00000000" w:rsidR="00000000" w:rsidRPr="00000000">
        <w:rPr>
          <w:rFonts w:ascii="Calibri" w:cs="Calibri" w:eastAsia="Calibri" w:hAnsi="Calibri"/>
          <w:rtl w:val="0"/>
        </w:rPr>
        <w:t xml:space="preserve"> (Conforme art. 61, VII, do REGLIC-RIOSAÚDE) </w:t>
      </w:r>
    </w:p>
    <w:p w:rsidR="00000000" w:rsidDel="00000000" w:rsidP="00000000" w:rsidRDefault="00000000" w:rsidRPr="00000000" w14:paraId="00000166">
      <w:pPr>
        <w:numPr>
          <w:ilvl w:val="1"/>
          <w:numId w:val="5"/>
        </w:numPr>
        <w:tabs>
          <w:tab w:val="left" w:leader="none" w:pos="709"/>
        </w:tabs>
        <w:spacing w:after="0" w:line="360" w:lineRule="auto"/>
        <w:ind w:left="566.9291338582675"/>
        <w:jc w:val="both"/>
      </w:pPr>
      <w:r w:rsidDel="00000000" w:rsidR="00000000" w:rsidRPr="00000000">
        <w:rPr>
          <w:color w:val="ff0000"/>
          <w:rtl w:val="0"/>
        </w:rPr>
        <w:t xml:space="preserve">Incluir redação sobre providências que serão necessárias para o recebimento do objeto a ser adquirido. </w:t>
      </w:r>
    </w:p>
    <w:p w:rsidR="00000000" w:rsidDel="00000000" w:rsidP="00000000" w:rsidRDefault="00000000" w:rsidRPr="00000000" w14:paraId="00000167">
      <w:pPr>
        <w:tabs>
          <w:tab w:val="left" w:leader="none" w:pos="709"/>
        </w:tabs>
        <w:spacing w:after="0" w:line="360" w:lineRule="auto"/>
        <w:ind w:firstLine="566.9291338582675"/>
        <w:jc w:val="both"/>
        <w:rPr>
          <w:b w:val="1"/>
          <w:bCs w:val="1"/>
          <w:color w:val="ff0000"/>
          <w:highlight w:val="yellow"/>
        </w:rPr>
      </w:pPr>
      <w:r w:rsidDel="00000000" w:rsidR="00000000" w:rsidRPr="00000000">
        <w:rPr>
          <w:b w:val="1"/>
          <w:bCs w:val="1"/>
          <w:color w:val="ff0000"/>
          <w:highlight w:val="yellow"/>
          <w:rtl w:val="0"/>
        </w:rPr>
        <w:t xml:space="preserve">OU</w:t>
      </w:r>
    </w:p>
    <w:p w:rsidR="00000000" w:rsidDel="00000000" w:rsidP="00000000" w:rsidRDefault="00000000" w:rsidRPr="00000000" w14:paraId="00000168">
      <w:pPr>
        <w:tabs>
          <w:tab w:val="left" w:leader="none" w:pos="709"/>
        </w:tabs>
        <w:spacing w:after="0" w:line="360" w:lineRule="auto"/>
        <w:ind w:left="566.9291338582675" w:firstLine="0"/>
        <w:jc w:val="both"/>
        <w:rPr>
          <w:color w:val="ff0000"/>
        </w:rPr>
      </w:pPr>
      <w:r w:rsidDel="00000000" w:rsidR="00000000" w:rsidRPr="00000000">
        <w:rPr>
          <w:rtl w:val="0"/>
        </w:rPr>
        <w:t xml:space="preserve">Em decorrência da baixa complexidade do objeto, não se vislumbra a necessidade de realização de providências prévias à contratação. </w:t>
      </w:r>
      <w:r w:rsidDel="00000000" w:rsidR="00000000" w:rsidRPr="00000000">
        <w:rPr>
          <w:color w:val="ff0000"/>
          <w:rtl w:val="0"/>
        </w:rPr>
        <w:t xml:space="preserve">(texto para quando não há providências a serem realizadas)</w:t>
      </w:r>
    </w:p>
    <w:p w:rsidR="00000000" w:rsidDel="00000000" w:rsidP="00000000" w:rsidRDefault="00000000" w:rsidRPr="00000000" w14:paraId="00000169">
      <w:pPr>
        <w:spacing w:after="0" w:line="360" w:lineRule="auto"/>
        <w:ind w:left="566.9291338582675" w:firstLine="0"/>
        <w:jc w:val="both"/>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Providências a serem adotadas pela RioSaúde previamente à celebração do contrato, inclusive quanto à capacitação de servidores ou de empregados para fiscalização e gestão contratual ou adequação do ambiente da organização; (art. 61, VII, do REGLIC-RIOSAÚDE). Neste tópico será necessário verificar e informar que ações deverão ser executadas pela Administração antes da formalização da futura contratação, com vistas à correta execução contratual, levando em consideração se será necessário a adequação de ambientes e/ou capacitação de pessoal; </w:t>
      </w:r>
      <w:r w:rsidDel="00000000" w:rsidR="00000000" w:rsidRPr="00000000">
        <w:rPr>
          <w:b w:val="1"/>
          <w:bCs w:val="1"/>
          <w:color w:val="ff0000"/>
          <w:rtl w:val="0"/>
        </w:rPr>
        <w:t xml:space="preserve">Item obrigatório para as aquisições que não tiverem ETP.</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851"/>
        </w:tabs>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B">
      <w:pPr>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line="360" w:lineRule="auto"/>
        <w:ind w:left="357" w:hanging="357"/>
        <w:jc w:val="both"/>
        <w:rPr>
          <w:rFonts w:ascii="Calibri" w:cs="Calibri" w:eastAsia="Calibri" w:hAnsi="Calibri"/>
        </w:rPr>
      </w:pPr>
      <w:r w:rsidDel="00000000" w:rsidR="00000000" w:rsidRPr="00000000">
        <w:rPr>
          <w:rFonts w:ascii="Calibri" w:cs="Calibri" w:eastAsia="Calibri" w:hAnsi="Calibri"/>
          <w:b w:val="1"/>
          <w:bCs w:val="1"/>
          <w:rtl w:val="0"/>
        </w:rPr>
        <w:t xml:space="preserve">CONTRATAÇÕES CORRELATAS E/OU INTERDEPENDENTES</w:t>
      </w:r>
      <w:r w:rsidDel="00000000" w:rsidR="00000000" w:rsidRPr="00000000">
        <w:rPr>
          <w:rFonts w:ascii="Calibri" w:cs="Calibri" w:eastAsia="Calibri" w:hAnsi="Calibri"/>
          <w:rtl w:val="0"/>
        </w:rPr>
        <w:t xml:space="preserve"> (Conforme art. 61, VIII, do REGLIC-RIOSAÚDE) </w:t>
      </w:r>
    </w:p>
    <w:p w:rsidR="00000000" w:rsidDel="00000000" w:rsidP="00000000" w:rsidRDefault="00000000" w:rsidRPr="00000000" w14:paraId="0000016C">
      <w:pPr>
        <w:spacing w:after="0" w:line="276" w:lineRule="auto"/>
        <w:jc w:val="both"/>
        <w:rPr>
          <w:color w:val="ff0000"/>
        </w:rPr>
      </w:pPr>
      <w:r w:rsidDel="00000000" w:rsidR="00000000" w:rsidRPr="00000000">
        <w:rPr>
          <w:b w:val="1"/>
          <w:bCs w:val="1"/>
          <w:color w:val="ff0000"/>
          <w:u w:val="single"/>
          <w:rtl w:val="0"/>
        </w:rPr>
        <w:t xml:space="preserve">Nota Explicativa:</w:t>
      </w:r>
      <w:r w:rsidDel="00000000" w:rsidR="00000000" w:rsidRPr="00000000">
        <w:rPr>
          <w:i w:val="1"/>
          <w:iCs w:val="1"/>
          <w:color w:val="ff0000"/>
          <w:rtl w:val="0"/>
        </w:rPr>
        <w:t xml:space="preserve"> </w:t>
      </w:r>
      <w:r w:rsidDel="00000000" w:rsidR="00000000" w:rsidRPr="00000000">
        <w:rPr>
          <w:color w:val="ff0000"/>
          <w:rtl w:val="0"/>
        </w:rPr>
        <w:t xml:space="preserve">Neste tópico, deve ser identificado se existem em andamento contratações correlatas ou interdependentes que venham interferir ou merecer maiores cuidados no planejamento da futura contratação/aquisição (art. 61, VIII, do REGLIC-RIOSAÚDE).  De acordo as seguintes definições:</w:t>
      </w:r>
    </w:p>
    <w:p w:rsidR="00000000" w:rsidDel="00000000" w:rsidP="00000000" w:rsidRDefault="00000000" w:rsidRPr="00000000" w14:paraId="0000016D">
      <w:pPr>
        <w:spacing w:after="0" w:line="276" w:lineRule="auto"/>
        <w:jc w:val="both"/>
        <w:rPr>
          <w:color w:val="ff0000"/>
        </w:rPr>
      </w:pPr>
      <w:r w:rsidDel="00000000" w:rsidR="00000000" w:rsidRPr="00000000">
        <w:rPr>
          <w:color w:val="ff0000"/>
          <w:rtl w:val="0"/>
        </w:rPr>
        <w:t xml:space="preserve">- Contratações correlatas: são aquelas que guardam relação com o objeto principal, mas que não precisam, necessariamente, ser contratadas para a completa prestação do objeto principal. Ex: (i) Em um processo para manutenção predial, o ETP deve listar outros processos cujo objeto trate de manutenção predial, ainda que diferentes. (ii) Em um processo de locação de veículo, o ETP deve listar outros processos que tratem de locação de veículo, contratação de serviços de transportes de passageiros sob demanda etc.;</w:t>
      </w:r>
    </w:p>
    <w:p w:rsidR="00000000" w:rsidDel="00000000" w:rsidP="00000000" w:rsidRDefault="00000000" w:rsidRPr="00000000" w14:paraId="0000016E">
      <w:pPr>
        <w:spacing w:after="0" w:line="276" w:lineRule="auto"/>
        <w:jc w:val="both"/>
        <w:rPr>
          <w:b w:val="1"/>
          <w:bCs w:val="1"/>
          <w:color w:val="ff0000"/>
        </w:rPr>
      </w:pPr>
      <w:r w:rsidDel="00000000" w:rsidR="00000000" w:rsidRPr="00000000">
        <w:rPr>
          <w:color w:val="ff0000"/>
          <w:rtl w:val="0"/>
        </w:rPr>
        <w:t xml:space="preserve">- Contratações interdependentes: são aquelas que precisam ser contratadas juntamente com o objeto principal para sua completa execução. Ex: Em um processo de aquisição de veículo devem ser realizadas contratações apartadas para a realização de manutenção preventiva e corretiva, cobertura de seguro etc. Em um processo para contratação de manutenção predial sem o fornecimento de material e peças, é necessária a aquisição deste insumo pela contratante, em outro procedimento licitatório, visando que a mão de obra da manutenção predial possua os insumos necessários à execução do seu serviço. </w:t>
      </w:r>
      <w:r w:rsidDel="00000000" w:rsidR="00000000" w:rsidRPr="00000000">
        <w:rPr>
          <w:b w:val="1"/>
          <w:bCs w:val="1"/>
          <w:color w:val="ff0000"/>
          <w:rtl w:val="0"/>
        </w:rPr>
        <w:t xml:space="preserve">Item obrigatório para as aquisições que não tiverem ETP;</w:t>
      </w:r>
    </w:p>
    <w:p w:rsidR="00000000" w:rsidDel="00000000" w:rsidP="00000000" w:rsidRDefault="00000000" w:rsidRPr="00000000" w14:paraId="000001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6.9291338582675" w:right="0" w:hanging="566.9291338582675"/>
        <w:jc w:val="both"/>
      </w:pPr>
      <w:r w:rsidDel="00000000" w:rsidR="00000000" w:rsidRPr="00000000">
        <w:rPr>
          <w:rtl w:val="0"/>
        </w:rPr>
        <w:t xml:space="preserve">Foi identificado Ata vigente sob o nº </w:t>
      </w:r>
      <w:r w:rsidDel="00000000" w:rsidR="00000000" w:rsidRPr="00000000">
        <w:rPr>
          <w:color w:val="ff0000"/>
          <w:rtl w:val="0"/>
        </w:rPr>
        <w:t xml:space="preserve">_____/____</w:t>
      </w:r>
      <w:r w:rsidDel="00000000" w:rsidR="00000000" w:rsidRPr="00000000">
        <w:rPr>
          <w:rtl w:val="0"/>
        </w:rPr>
        <w:t xml:space="preserve">, derivada do processo licitatório sob o bojo do processo administrativo nº RSU-PRO-</w:t>
      </w:r>
      <w:r w:rsidDel="00000000" w:rsidR="00000000" w:rsidRPr="00000000">
        <w:rPr>
          <w:color w:val="ff0000"/>
          <w:rtl w:val="0"/>
        </w:rPr>
        <w:t xml:space="preserve">_____/_____</w:t>
      </w:r>
      <w:r w:rsidDel="00000000" w:rsidR="00000000" w:rsidRPr="00000000">
        <w:rPr>
          <w:rtl w:val="0"/>
        </w:rPr>
        <w:t xml:space="preserve">, referente à aquisição de </w:t>
      </w:r>
      <w:r w:rsidDel="00000000" w:rsidR="00000000" w:rsidRPr="00000000">
        <w:rPr>
          <w:color w:val="ff0000"/>
          <w:rtl w:val="0"/>
        </w:rPr>
        <w:t xml:space="preserve">_________, </w:t>
      </w:r>
      <w:r w:rsidDel="00000000" w:rsidR="00000000" w:rsidRPr="00000000">
        <w:rPr>
          <w:rtl w:val="0"/>
        </w:rPr>
        <w:t xml:space="preserve">incluindo cessão gratuita em regime de comodato de </w:t>
      </w:r>
      <w:r w:rsidDel="00000000" w:rsidR="00000000" w:rsidRPr="00000000">
        <w:rPr>
          <w:color w:val="ff0000"/>
          <w:rtl w:val="0"/>
        </w:rPr>
        <w:t xml:space="preserve">________, </w:t>
      </w:r>
      <w:r w:rsidDel="00000000" w:rsidR="00000000" w:rsidRPr="00000000">
        <w:rPr>
          <w:rtl w:val="0"/>
        </w:rPr>
        <w:t xml:space="preserve">atendendo às unidades geridas pela RIOSAÚDE, </w:t>
      </w:r>
      <w:r w:rsidDel="00000000" w:rsidR="00000000" w:rsidRPr="00000000">
        <w:rPr>
          <w:color w:val="ff0000"/>
          <w:rtl w:val="0"/>
        </w:rPr>
        <w:t xml:space="preserve">(explicar se é um processo para substituir a ata ou para complementar visto que alguma unidade não foi incluída no processo anterior).</w:t>
      </w: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851"/>
        </w:tabs>
        <w:spacing w:after="0" w:line="360" w:lineRule="auto"/>
        <w:jc w:val="both"/>
        <w:rPr>
          <w:color w:val="ff0000"/>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d0cece" w:val="clear"/>
        <w:tabs>
          <w:tab w:val="left" w:leader="none" w:pos="5955"/>
        </w:tabs>
        <w:spacing w:after="0" w:before="0" w:line="360" w:lineRule="auto"/>
        <w:ind w:left="357" w:right="0" w:hanging="357"/>
        <w:jc w:val="both"/>
      </w:pPr>
      <w:r w:rsidDel="00000000" w:rsidR="00000000" w:rsidRPr="00000000">
        <w:rPr>
          <w:b w:val="1"/>
          <w:bCs w:val="1"/>
          <w:rtl w:val="0"/>
        </w:rPr>
        <w:t xml:space="preserve">DA PROTEÇÃO DE DADOS </w:t>
      </w:r>
      <w:r w:rsidDel="00000000" w:rsidR="00000000" w:rsidRPr="00000000">
        <w:rPr>
          <w:b w:val="1"/>
          <w:bCs w:val="1"/>
          <w:color w:val="ff0000"/>
          <w:rtl w:val="0"/>
        </w:rPr>
        <w:t xml:space="preserve">(Utilizar quando o objeto envolver manipulação de dados dos pacientes do SUS ou dos colaboradores da RIOSAÚDE)</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6.9291338582675" w:right="0" w:hanging="566.9291338582675"/>
        <w:jc w:val="both"/>
      </w:pPr>
      <w:r w:rsidDel="00000000" w:rsidR="00000000" w:rsidRPr="00000000">
        <w:rPr>
          <w:rtl w:val="0"/>
        </w:rPr>
        <w:t xml:space="preserve">No desenvolvimento das atividades relacionadas à execução deste Termo de Referência, as partes deverão observar a legislação aplicável à proteção de dados pessoais, em especial a Lei nº 13.709/2018 (Lei Geral de Proteção de Dados Pessoais – LGPD), o Decreto Rio nº 54.984, de 21 de agosto de 2024, bem como as normas expedidas pela Autoridade Nacional de Proteção de Dados (ANPD).</w:t>
      </w:r>
    </w:p>
    <w:p w:rsidR="00000000" w:rsidDel="00000000" w:rsidP="00000000" w:rsidRDefault="00000000" w:rsidRPr="00000000" w14:paraId="000001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6.9291338582675" w:right="0" w:hanging="566.9291338582675"/>
        <w:jc w:val="both"/>
      </w:pPr>
      <w:r w:rsidDel="00000000" w:rsidR="00000000" w:rsidRPr="00000000">
        <w:rPr>
          <w:rtl w:val="0"/>
        </w:rPr>
        <w:t xml:space="preserve">O tratamento de dados pessoais deverá limitar-se ao mínimo necessário para a execução do objeto contratual, observando-se os princípios da finalidade, adequação, necessidade, segurança e boa-fé.</w:t>
      </w:r>
    </w:p>
    <w:p w:rsidR="00000000" w:rsidDel="00000000" w:rsidP="00000000" w:rsidRDefault="00000000" w:rsidRPr="00000000" w14:paraId="000001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6.9291338582675" w:right="0" w:hanging="566.9291338582675"/>
        <w:jc w:val="both"/>
      </w:pPr>
      <w:r w:rsidDel="00000000" w:rsidR="00000000" w:rsidRPr="00000000">
        <w:rPr>
          <w:rtl w:val="0"/>
        </w:rPr>
        <w:t xml:space="preserve">A CONTRATADA compromete-se a:</w:t>
      </w:r>
    </w:p>
    <w:p w:rsidR="00000000" w:rsidDel="00000000" w:rsidP="00000000" w:rsidRDefault="00000000" w:rsidRPr="00000000" w14:paraId="00000175">
      <w:pPr>
        <w:numPr>
          <w:ilvl w:val="0"/>
          <w:numId w:val="9"/>
        </w:numPr>
        <w:tabs>
          <w:tab w:val="left" w:leader="none" w:pos="284"/>
        </w:tabs>
        <w:spacing w:after="0" w:line="360" w:lineRule="auto"/>
        <w:ind w:left="850" w:hanging="283"/>
        <w:jc w:val="both"/>
      </w:pPr>
      <w:r w:rsidDel="00000000" w:rsidR="00000000" w:rsidRPr="00000000">
        <w:rPr>
          <w:rtl w:val="0"/>
        </w:rPr>
        <w:t xml:space="preserve">Tratar os dados pessoais exclusivamente conforme as instruções da CONTRATANTE e para as finalidades relacionadas à execução do contrato;</w:t>
      </w:r>
    </w:p>
    <w:p w:rsidR="00000000" w:rsidDel="00000000" w:rsidP="00000000" w:rsidRDefault="00000000" w:rsidRPr="00000000" w14:paraId="00000176">
      <w:pPr>
        <w:numPr>
          <w:ilvl w:val="0"/>
          <w:numId w:val="9"/>
        </w:numPr>
        <w:tabs>
          <w:tab w:val="left" w:leader="none" w:pos="284"/>
        </w:tabs>
        <w:spacing w:after="0" w:line="360" w:lineRule="auto"/>
        <w:ind w:left="850" w:hanging="283"/>
        <w:jc w:val="both"/>
      </w:pPr>
      <w:r w:rsidDel="00000000" w:rsidR="00000000" w:rsidRPr="00000000">
        <w:rPr>
          <w:rtl w:val="0"/>
        </w:rPr>
        <w:t xml:space="preserve">Adotar medidas técnicas e administrativas adequadas para proteger os dados pessoais contra acessos não autorizados e situações acidentais ou ilícitas de destruição, perda, alteração, comunicação ou qualquer forma de tratamento inadequado ou ilícito;</w:t>
      </w:r>
    </w:p>
    <w:p w:rsidR="00000000" w:rsidDel="00000000" w:rsidP="00000000" w:rsidRDefault="00000000" w:rsidRPr="00000000" w14:paraId="00000177">
      <w:pPr>
        <w:numPr>
          <w:ilvl w:val="0"/>
          <w:numId w:val="9"/>
        </w:numPr>
        <w:tabs>
          <w:tab w:val="left" w:leader="none" w:pos="284"/>
        </w:tabs>
        <w:spacing w:after="0" w:line="360" w:lineRule="auto"/>
        <w:ind w:left="850" w:hanging="283"/>
        <w:jc w:val="both"/>
      </w:pPr>
      <w:r w:rsidDel="00000000" w:rsidR="00000000" w:rsidRPr="00000000">
        <w:rPr>
          <w:rtl w:val="0"/>
        </w:rPr>
        <w:t xml:space="preserve">Assegurar a confidencialidade dos dados pessoais tratados, inclusive mediante a celebração de compromissos de confidencialidade com seus colaboradores, prepostos e terceiros que tenham acesso aos dados;</w:t>
      </w:r>
    </w:p>
    <w:p w:rsidR="00000000" w:rsidDel="00000000" w:rsidP="00000000" w:rsidRDefault="00000000" w:rsidRPr="00000000" w14:paraId="00000178">
      <w:pPr>
        <w:numPr>
          <w:ilvl w:val="0"/>
          <w:numId w:val="9"/>
        </w:numPr>
        <w:tabs>
          <w:tab w:val="left" w:leader="none" w:pos="284"/>
        </w:tabs>
        <w:spacing w:after="0" w:line="360" w:lineRule="auto"/>
        <w:ind w:left="850" w:hanging="283"/>
        <w:jc w:val="both"/>
      </w:pPr>
      <w:r w:rsidDel="00000000" w:rsidR="00000000" w:rsidRPr="00000000">
        <w:rPr>
          <w:rtl w:val="0"/>
        </w:rPr>
        <w:t xml:space="preserve">Manter registros das operações de tratamento de dados pessoais realizadas no âmbito da execução contratual;</w:t>
      </w:r>
    </w:p>
    <w:p w:rsidR="00000000" w:rsidDel="00000000" w:rsidP="00000000" w:rsidRDefault="00000000" w:rsidRPr="00000000" w14:paraId="00000179">
      <w:pPr>
        <w:numPr>
          <w:ilvl w:val="0"/>
          <w:numId w:val="9"/>
        </w:numPr>
        <w:tabs>
          <w:tab w:val="left" w:leader="none" w:pos="284"/>
        </w:tabs>
        <w:spacing w:after="0" w:line="360" w:lineRule="auto"/>
        <w:ind w:left="850" w:hanging="283"/>
        <w:jc w:val="both"/>
      </w:pPr>
      <w:r w:rsidDel="00000000" w:rsidR="00000000" w:rsidRPr="00000000">
        <w:rPr>
          <w:rtl w:val="0"/>
        </w:rPr>
        <w:t xml:space="preserve">Comunicar à CONTRATANTE, em prazo razoável e compatível com a natureza do incidente, a ocorrência ou suspeita de incidente de segurança que possa acarretar risco ou dano relevante aos titulares de dados, prestando as informações necessárias à apuração e mitigação dos impactos;</w:t>
      </w:r>
    </w:p>
    <w:p w:rsidR="00000000" w:rsidDel="00000000" w:rsidP="00000000" w:rsidRDefault="00000000" w:rsidRPr="00000000" w14:paraId="0000017A">
      <w:pPr>
        <w:numPr>
          <w:ilvl w:val="0"/>
          <w:numId w:val="9"/>
        </w:numPr>
        <w:tabs>
          <w:tab w:val="left" w:leader="none" w:pos="284"/>
        </w:tabs>
        <w:spacing w:after="0" w:line="360" w:lineRule="auto"/>
        <w:ind w:left="850" w:hanging="283"/>
        <w:jc w:val="both"/>
      </w:pPr>
      <w:r w:rsidDel="00000000" w:rsidR="00000000" w:rsidRPr="00000000">
        <w:rPr>
          <w:rtl w:val="0"/>
        </w:rPr>
        <w:t xml:space="preserve">Para a efetiva observância dos deveres de sigilo e proteção de dados, a CONTRATADA deverá colher a assinatura de todos os seus colaboradores e prepostos envolvidos na execução contratual no Termo de Confidencialidade, conforme modelo constante no </w:t>
      </w:r>
      <w:r w:rsidDel="00000000" w:rsidR="00000000" w:rsidRPr="00000000">
        <w:rPr>
          <w:b w:val="1"/>
          <w:bCs w:val="1"/>
          <w:rtl w:val="0"/>
        </w:rPr>
        <w:t xml:space="preserve">ANEXO </w:t>
      </w:r>
      <w:r w:rsidDel="00000000" w:rsidR="00000000" w:rsidRPr="00000000">
        <w:rPr>
          <w:b w:val="1"/>
          <w:bCs w:val="1"/>
          <w:color w:val="ff0000"/>
          <w:rtl w:val="0"/>
        </w:rPr>
        <w:t xml:space="preserve">___</w:t>
      </w:r>
      <w:r w:rsidDel="00000000" w:rsidR="00000000" w:rsidRPr="00000000">
        <w:rPr>
          <w:rtl w:val="0"/>
        </w:rPr>
        <w:t xml:space="preserve"> deste Termo de Referência, devendo os referidos termos serem obrigatoriamente entregues à CONTRATANTE antes do início das atividades ou sempre que houver substituição de pessoal, para fins de controle e fiscalização.</w:t>
      </w:r>
    </w:p>
    <w:p w:rsidR="00000000" w:rsidDel="00000000" w:rsidP="00000000" w:rsidRDefault="00000000" w:rsidRPr="00000000" w14:paraId="000001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6.9291338582675" w:right="0" w:hanging="566.9291338582675"/>
        <w:jc w:val="both"/>
      </w:pPr>
      <w:r w:rsidDel="00000000" w:rsidR="00000000" w:rsidRPr="00000000">
        <w:rPr>
          <w:rtl w:val="0"/>
        </w:rPr>
        <w:t xml:space="preserve">A CONTRATANTE, na qualidade de Controladora dos Dados, será responsável por:</w:t>
      </w:r>
    </w:p>
    <w:p w:rsidR="00000000" w:rsidDel="00000000" w:rsidP="00000000" w:rsidRDefault="00000000" w:rsidRPr="00000000" w14:paraId="0000017C">
      <w:pPr>
        <w:widowControl w:val="0"/>
        <w:numPr>
          <w:ilvl w:val="0"/>
          <w:numId w:val="7"/>
        </w:numPr>
        <w:shd w:fill="ffffff" w:val="clear"/>
        <w:spacing w:after="0" w:line="360" w:lineRule="auto"/>
        <w:ind w:left="850.3937007874017" w:hanging="283.4645669291342"/>
        <w:jc w:val="both"/>
      </w:pPr>
      <w:r w:rsidDel="00000000" w:rsidR="00000000" w:rsidRPr="00000000">
        <w:rPr>
          <w:rtl w:val="0"/>
        </w:rPr>
        <w:t xml:space="preserve">Definir as finalidades e as diretrizes para o tratamento de dados pessoais no âmbito do contrato;</w:t>
      </w:r>
    </w:p>
    <w:p w:rsidR="00000000" w:rsidDel="00000000" w:rsidP="00000000" w:rsidRDefault="00000000" w:rsidRPr="00000000" w14:paraId="0000017D">
      <w:pPr>
        <w:widowControl w:val="0"/>
        <w:numPr>
          <w:ilvl w:val="0"/>
          <w:numId w:val="7"/>
        </w:numPr>
        <w:shd w:fill="ffffff" w:val="clear"/>
        <w:spacing w:after="0" w:line="360" w:lineRule="auto"/>
        <w:ind w:left="850.3937007874017" w:hanging="283.4645669291342"/>
        <w:jc w:val="both"/>
      </w:pPr>
      <w:r w:rsidDel="00000000" w:rsidR="00000000" w:rsidRPr="00000000">
        <w:rPr>
          <w:rtl w:val="0"/>
        </w:rPr>
        <w:t xml:space="preserve">Fiscalizar, com o apoio das instâncias de governança em privacidade e proteção de dados, a conformidade das atividades da CONTRATADA com a legislação aplicável;</w:t>
      </w:r>
    </w:p>
    <w:p w:rsidR="00000000" w:rsidDel="00000000" w:rsidP="00000000" w:rsidRDefault="00000000" w:rsidRPr="00000000" w14:paraId="0000017E">
      <w:pPr>
        <w:widowControl w:val="0"/>
        <w:numPr>
          <w:ilvl w:val="0"/>
          <w:numId w:val="7"/>
        </w:numPr>
        <w:shd w:fill="ffffff" w:val="clear"/>
        <w:spacing w:after="0" w:line="360" w:lineRule="auto"/>
        <w:ind w:left="850.3937007874017" w:hanging="283.4645669291342"/>
        <w:jc w:val="both"/>
      </w:pPr>
      <w:r w:rsidDel="00000000" w:rsidR="00000000" w:rsidRPr="00000000">
        <w:rPr>
          <w:rtl w:val="0"/>
        </w:rPr>
        <w:t xml:space="preserve">Promover a comunicação com a Autoridade Nacional de Proteção de Dados (ANPD) e com os titulares de dados, quando cabível, nos termos da LGPD e do Decreto Rio nº 54.984/2024.</w:t>
      </w:r>
    </w:p>
    <w:p w:rsidR="00000000" w:rsidDel="00000000" w:rsidP="00000000" w:rsidRDefault="00000000" w:rsidRPr="00000000" w14:paraId="0000017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6.9291338582675" w:right="0" w:hanging="566.9291338582675"/>
        <w:jc w:val="both"/>
      </w:pPr>
      <w:r w:rsidDel="00000000" w:rsidR="00000000" w:rsidRPr="00000000">
        <w:rPr>
          <w:rtl w:val="0"/>
        </w:rPr>
        <w:t xml:space="preserve">Caso a CONTRATADA não possua normas internas próprias sobre privacidade e proteção de dados pessoais, deverá observar, no que couber, o Programa de Governança em Privacidade, a Política de Privacidade e a Política de Segurança da Informação da CONTRATANTE, durante a execução do contrato.</w:t>
      </w:r>
    </w:p>
    <w:p w:rsidR="00000000" w:rsidDel="00000000" w:rsidP="00000000" w:rsidRDefault="00000000" w:rsidRPr="00000000" w14:paraId="0000018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566.9291338582675" w:right="0" w:hanging="566.9291338582675"/>
        <w:jc w:val="both"/>
      </w:pPr>
      <w:r w:rsidDel="00000000" w:rsidR="00000000" w:rsidRPr="00000000">
        <w:rPr>
          <w:b w:val="1"/>
          <w:bCs w:val="1"/>
          <w:rtl w:val="0"/>
        </w:rPr>
        <w:t xml:space="preserve">USO DE DADOS PESSOAIS SENSÍVEIS</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0" w:right="0" w:hanging="706.5354330708662"/>
        <w:jc w:val="both"/>
        <w:rPr>
          <w:highlight w:val="white"/>
        </w:rPr>
      </w:pPr>
      <w:r w:rsidDel="00000000" w:rsidR="00000000" w:rsidRPr="00000000">
        <w:rPr>
          <w:rtl w:val="0"/>
        </w:rPr>
        <w:t xml:space="preserve">A RioSaúde poderá realizar o tratamento de dados pessoais sensíveis estritamente necessários à execução das políticas públicas de saúde e ao cumprimento de suas atribuições institucionais, nos termos do art. 11, inciso II, alíneas “a”, “b” e “d”, da Lei nº 13.709/2018, e do Decreto Rio nº 54.984/2024.</w:t>
      </w:r>
    </w:p>
    <w:p w:rsidR="00000000" w:rsidDel="00000000" w:rsidP="00000000" w:rsidRDefault="00000000" w:rsidRPr="00000000" w14:paraId="0000018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0" w:right="0" w:hanging="706.5354330708662"/>
        <w:jc w:val="both"/>
        <w:rPr>
          <w:highlight w:val="white"/>
        </w:rPr>
      </w:pPr>
      <w:r w:rsidDel="00000000" w:rsidR="00000000" w:rsidRPr="00000000">
        <w:rPr>
          <w:rtl w:val="0"/>
        </w:rPr>
        <w:t xml:space="preserve">O tratamento de dados pessoais sensíveis terá como finalidade viabilizar a prestação adequada dos serviços de saúde, garantir a segurança do paciente, a eficiência das atividades institucionais e a proteção dos direitos dos titulares, observados os princípios e as bases legais aplicáveis.</w:t>
      </w:r>
    </w:p>
    <w:p w:rsidR="00000000" w:rsidDel="00000000" w:rsidP="00000000" w:rsidRDefault="00000000" w:rsidRPr="00000000" w14:paraId="0000018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0" w:right="0" w:hanging="706.5354330708662"/>
        <w:jc w:val="both"/>
        <w:rPr>
          <w:highlight w:val="white"/>
        </w:rPr>
      </w:pPr>
      <w:r w:rsidDel="00000000" w:rsidR="00000000" w:rsidRPr="00000000">
        <w:rPr>
          <w:rtl w:val="0"/>
        </w:rPr>
        <w:t xml:space="preserve">A RioSaúde compromete-se a adotar medidas técnicas e administrativas aptas a assegurar a segurança, a confidencialidade e a integridade dos dados pessoais sensíveis tratados, prevenindo acessos não autorizados e usos indevidos.</w:t>
      </w:r>
    </w:p>
    <w:p w:rsidR="00000000" w:rsidDel="00000000" w:rsidP="00000000" w:rsidRDefault="00000000" w:rsidRPr="00000000" w14:paraId="0000018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0" w:right="0" w:hanging="706.5354330708662"/>
        <w:jc w:val="both"/>
        <w:rPr>
          <w:highlight w:val="white"/>
        </w:rPr>
      </w:pPr>
      <w:r w:rsidDel="00000000" w:rsidR="00000000" w:rsidRPr="00000000">
        <w:rPr>
          <w:rtl w:val="0"/>
        </w:rPr>
        <w:t xml:space="preserve">O compartilhamento de dados pessoais sensíveis somente ocorrerá quando necessário ao cumprimento das finalidades institucionais da RioSaúde, com outros órgãos da Administração Pública ou com terceiros contratados, observada a legislação vigente e as salvaguardas adequadas de proteção de dados.</w:t>
      </w:r>
    </w:p>
    <w:p w:rsidR="00000000" w:rsidDel="00000000" w:rsidP="00000000" w:rsidRDefault="00000000" w:rsidRPr="00000000" w14:paraId="0000018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0" w:right="0" w:hanging="706.5354330708662"/>
        <w:jc w:val="both"/>
        <w:rPr>
          <w:highlight w:val="white"/>
        </w:rPr>
      </w:pPr>
      <w:r w:rsidDel="00000000" w:rsidR="00000000" w:rsidRPr="00000000">
        <w:rPr>
          <w:rtl w:val="0"/>
        </w:rPr>
        <w:t xml:space="preserve">O tratamento de dados pessoais de crianças e adolescentes será realizado em seu melhor interesse, nos termos da LGPD e do Decreto Rio nº 54.984/2024, observadas as bases legais aplicáveis às políticas públicas de saúde e as garantias previstas na legislação.</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99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87">
      <w:pPr>
        <w:spacing w:after="0" w:line="276" w:lineRule="auto"/>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188">
      <w:pPr>
        <w:rPr>
          <w:rFonts w:ascii="Calibri" w:cs="Calibri" w:eastAsia="Calibri" w:hAnsi="Calibri"/>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89">
      <w:pPr>
        <w:tabs>
          <w:tab w:val="left" w:leader="none" w:pos="-142"/>
        </w:tabs>
        <w:jc w:val="center"/>
        <w:rPr>
          <w:b w:val="1"/>
          <w:bCs w:val="1"/>
          <w:u w:val="single"/>
        </w:rPr>
      </w:pPr>
      <w:r w:rsidDel="00000000" w:rsidR="00000000" w:rsidRPr="00000000">
        <w:rPr>
          <w:b w:val="1"/>
          <w:bCs w:val="1"/>
          <w:color w:val="ff0000"/>
          <w:rtl w:val="0"/>
        </w:rPr>
        <w:t xml:space="preserve">ANEXO ____</w:t>
      </w:r>
      <w:r w:rsidDel="00000000" w:rsidR="00000000" w:rsidRPr="00000000">
        <w:rPr>
          <w:rtl w:val="0"/>
        </w:rPr>
      </w:r>
    </w:p>
    <w:p w:rsidR="00000000" w:rsidDel="00000000" w:rsidP="00000000" w:rsidRDefault="00000000" w:rsidRPr="00000000" w14:paraId="0000018A">
      <w:pPr>
        <w:spacing w:after="0" w:line="276" w:lineRule="auto"/>
        <w:jc w:val="center"/>
        <w:rPr>
          <w:b w:val="1"/>
          <w:bCs w:val="1"/>
          <w:u w:val="single"/>
        </w:rPr>
      </w:pPr>
      <w:r w:rsidDel="00000000" w:rsidR="00000000" w:rsidRPr="00000000">
        <w:rPr>
          <w:b w:val="1"/>
          <w:bCs w:val="1"/>
          <w:u w:val="single"/>
          <w:rtl w:val="0"/>
        </w:rPr>
        <w:t xml:space="preserve">MEMÓRIA DE CÁLCULO</w:t>
      </w:r>
    </w:p>
    <w:p w:rsidR="00000000" w:rsidDel="00000000" w:rsidP="00000000" w:rsidRDefault="00000000" w:rsidRPr="00000000" w14:paraId="0000018B">
      <w:pPr>
        <w:spacing w:after="0" w:line="276" w:lineRule="auto"/>
        <w:jc w:val="center"/>
        <w:rPr>
          <w:b w:val="1"/>
          <w:bCs w:val="1"/>
          <w:u w:val="single"/>
        </w:rPr>
      </w:pPr>
      <w:r w:rsidDel="00000000" w:rsidR="00000000" w:rsidRPr="00000000">
        <w:rPr>
          <w:rtl w:val="0"/>
        </w:rPr>
      </w:r>
    </w:p>
    <w:p w:rsidR="00000000" w:rsidDel="00000000" w:rsidP="00000000" w:rsidRDefault="00000000" w:rsidRPr="00000000" w14:paraId="0000018C">
      <w:pPr>
        <w:spacing w:after="0" w:line="276" w:lineRule="auto"/>
        <w:jc w:val="center"/>
        <w:rPr>
          <w:color w:val="ff0000"/>
          <w:highlight w:val="yellow"/>
        </w:rPr>
      </w:pPr>
      <w:r w:rsidDel="00000000" w:rsidR="00000000" w:rsidRPr="00000000">
        <w:rPr>
          <w:color w:val="ff0000"/>
          <w:highlight w:val="yellow"/>
          <w:rtl w:val="0"/>
        </w:rPr>
        <w:t xml:space="preserve">Tabela com quantitativos e distribuído por unidade de acordo com o consumo das Unidades;</w:t>
      </w:r>
    </w:p>
    <w:p w:rsidR="00000000" w:rsidDel="00000000" w:rsidP="00000000" w:rsidRDefault="00000000" w:rsidRPr="00000000" w14:paraId="0000018D">
      <w:pPr>
        <w:spacing w:after="0" w:lineRule="auto"/>
        <w:jc w:val="center"/>
        <w:rPr>
          <w:b w:val="1"/>
          <w:bCs w:val="1"/>
        </w:rPr>
      </w:pPr>
      <w:r w:rsidDel="00000000" w:rsidR="00000000" w:rsidRPr="00000000">
        <w:rPr>
          <w:rtl w:val="0"/>
        </w:rPr>
      </w:r>
    </w:p>
    <w:p w:rsidR="00000000" w:rsidDel="00000000" w:rsidP="00000000" w:rsidRDefault="00000000" w:rsidRPr="00000000" w14:paraId="0000018E">
      <w:pPr>
        <w:spacing w:after="0" w:lineRule="auto"/>
        <w:jc w:val="center"/>
        <w:rPr>
          <w:b w:val="1"/>
          <w:bCs w:val="1"/>
        </w:rPr>
      </w:pPr>
      <w:r w:rsidDel="00000000" w:rsidR="00000000" w:rsidRPr="00000000">
        <w:rPr>
          <w:rtl w:val="0"/>
        </w:rPr>
      </w:r>
    </w:p>
    <w:p w:rsidR="00000000" w:rsidDel="00000000" w:rsidP="00000000" w:rsidRDefault="00000000" w:rsidRPr="00000000" w14:paraId="0000018F">
      <w:pPr>
        <w:spacing w:after="0" w:lineRule="auto"/>
        <w:jc w:val="center"/>
        <w:rPr>
          <w:b w:val="1"/>
          <w:bCs w:val="1"/>
        </w:rPr>
      </w:pPr>
      <w:r w:rsidDel="00000000" w:rsidR="00000000" w:rsidRPr="00000000">
        <w:rPr>
          <w:rtl w:val="0"/>
        </w:rPr>
      </w:r>
    </w:p>
    <w:p w:rsidR="00000000" w:rsidDel="00000000" w:rsidP="00000000" w:rsidRDefault="00000000" w:rsidRPr="00000000" w14:paraId="00000190">
      <w:pPr>
        <w:spacing w:after="0" w:lineRule="auto"/>
        <w:jc w:val="center"/>
        <w:rPr>
          <w:b w:val="1"/>
          <w:bCs w:val="1"/>
        </w:rPr>
      </w:pPr>
      <w:r w:rsidDel="00000000" w:rsidR="00000000" w:rsidRPr="00000000">
        <w:rPr>
          <w:rtl w:val="0"/>
        </w:rPr>
      </w:r>
    </w:p>
    <w:p w:rsidR="00000000" w:rsidDel="00000000" w:rsidP="00000000" w:rsidRDefault="00000000" w:rsidRPr="00000000" w14:paraId="00000191">
      <w:pPr>
        <w:spacing w:after="0" w:lineRule="auto"/>
        <w:jc w:val="center"/>
        <w:rPr>
          <w:b w:val="1"/>
          <w:bCs w:val="1"/>
        </w:rPr>
      </w:pPr>
      <w:r w:rsidDel="00000000" w:rsidR="00000000" w:rsidRPr="00000000">
        <w:rPr>
          <w:rtl w:val="0"/>
        </w:rPr>
      </w:r>
    </w:p>
    <w:p w:rsidR="00000000" w:rsidDel="00000000" w:rsidP="00000000" w:rsidRDefault="00000000" w:rsidRPr="00000000" w14:paraId="00000192">
      <w:pPr>
        <w:spacing w:after="0" w:lineRule="auto"/>
        <w:jc w:val="center"/>
        <w:rPr>
          <w:b w:val="1"/>
          <w:bCs w:val="1"/>
        </w:rPr>
      </w:pPr>
      <w:r w:rsidDel="00000000" w:rsidR="00000000" w:rsidRPr="00000000">
        <w:rPr>
          <w:rtl w:val="0"/>
        </w:rPr>
      </w:r>
    </w:p>
    <w:p w:rsidR="00000000" w:rsidDel="00000000" w:rsidP="00000000" w:rsidRDefault="00000000" w:rsidRPr="00000000" w14:paraId="00000193">
      <w:pPr>
        <w:spacing w:after="0" w:lineRule="auto"/>
        <w:jc w:val="center"/>
        <w:rPr>
          <w:b w:val="1"/>
          <w:bCs w:val="1"/>
        </w:rPr>
      </w:pPr>
      <w:r w:rsidDel="00000000" w:rsidR="00000000" w:rsidRPr="00000000">
        <w:rPr>
          <w:rtl w:val="0"/>
        </w:rPr>
      </w:r>
    </w:p>
    <w:p w:rsidR="00000000" w:rsidDel="00000000" w:rsidP="00000000" w:rsidRDefault="00000000" w:rsidRPr="00000000" w14:paraId="00000194">
      <w:pPr>
        <w:spacing w:after="0" w:lineRule="auto"/>
        <w:jc w:val="center"/>
        <w:rPr>
          <w:b w:val="1"/>
          <w:bCs w:val="1"/>
        </w:rPr>
      </w:pPr>
      <w:r w:rsidDel="00000000" w:rsidR="00000000" w:rsidRPr="00000000">
        <w:rPr>
          <w:rtl w:val="0"/>
        </w:rPr>
      </w:r>
    </w:p>
    <w:p w:rsidR="00000000" w:rsidDel="00000000" w:rsidP="00000000" w:rsidRDefault="00000000" w:rsidRPr="00000000" w14:paraId="00000195">
      <w:pPr>
        <w:spacing w:after="0" w:lineRule="auto"/>
        <w:jc w:val="center"/>
        <w:rPr>
          <w:b w:val="1"/>
          <w:bCs w:val="1"/>
        </w:rPr>
      </w:pPr>
      <w:r w:rsidDel="00000000" w:rsidR="00000000" w:rsidRPr="00000000">
        <w:rPr>
          <w:rtl w:val="0"/>
        </w:rPr>
      </w:r>
    </w:p>
    <w:p w:rsidR="00000000" w:rsidDel="00000000" w:rsidP="00000000" w:rsidRDefault="00000000" w:rsidRPr="00000000" w14:paraId="00000196">
      <w:pPr>
        <w:spacing w:after="0" w:lineRule="auto"/>
        <w:jc w:val="center"/>
        <w:rPr>
          <w:b w:val="1"/>
          <w:bCs w:val="1"/>
        </w:rPr>
      </w:pPr>
      <w:r w:rsidDel="00000000" w:rsidR="00000000" w:rsidRPr="00000000">
        <w:rPr>
          <w:rtl w:val="0"/>
        </w:rPr>
      </w:r>
    </w:p>
    <w:p w:rsidR="00000000" w:rsidDel="00000000" w:rsidP="00000000" w:rsidRDefault="00000000" w:rsidRPr="00000000" w14:paraId="00000197">
      <w:pPr>
        <w:spacing w:after="0" w:lineRule="auto"/>
        <w:jc w:val="center"/>
        <w:rPr>
          <w:b w:val="1"/>
          <w:bCs w:val="1"/>
        </w:rPr>
      </w:pPr>
      <w:r w:rsidDel="00000000" w:rsidR="00000000" w:rsidRPr="00000000">
        <w:rPr>
          <w:rtl w:val="0"/>
        </w:rPr>
      </w:r>
    </w:p>
    <w:p w:rsidR="00000000" w:rsidDel="00000000" w:rsidP="00000000" w:rsidRDefault="00000000" w:rsidRPr="00000000" w14:paraId="00000198">
      <w:pPr>
        <w:spacing w:after="0" w:lineRule="auto"/>
        <w:jc w:val="center"/>
        <w:rPr>
          <w:b w:val="1"/>
          <w:bCs w:val="1"/>
        </w:rPr>
      </w:pPr>
      <w:r w:rsidDel="00000000" w:rsidR="00000000" w:rsidRPr="00000000">
        <w:rPr>
          <w:rtl w:val="0"/>
        </w:rPr>
      </w:r>
    </w:p>
    <w:p w:rsidR="00000000" w:rsidDel="00000000" w:rsidP="00000000" w:rsidRDefault="00000000" w:rsidRPr="00000000" w14:paraId="00000199">
      <w:pPr>
        <w:spacing w:after="0" w:lineRule="auto"/>
        <w:jc w:val="center"/>
        <w:rPr>
          <w:b w:val="1"/>
          <w:bCs w:val="1"/>
        </w:rPr>
      </w:pPr>
      <w:r w:rsidDel="00000000" w:rsidR="00000000" w:rsidRPr="00000000">
        <w:rPr>
          <w:rtl w:val="0"/>
        </w:rPr>
      </w:r>
    </w:p>
    <w:p w:rsidR="00000000" w:rsidDel="00000000" w:rsidP="00000000" w:rsidRDefault="00000000" w:rsidRPr="00000000" w14:paraId="0000019A">
      <w:pPr>
        <w:spacing w:after="0" w:lineRule="auto"/>
        <w:jc w:val="center"/>
        <w:rPr>
          <w:b w:val="1"/>
          <w:bCs w:val="1"/>
        </w:rPr>
      </w:pPr>
      <w:r w:rsidDel="00000000" w:rsidR="00000000" w:rsidRPr="00000000">
        <w:rPr>
          <w:rtl w:val="0"/>
        </w:rPr>
      </w:r>
    </w:p>
    <w:p w:rsidR="00000000" w:rsidDel="00000000" w:rsidP="00000000" w:rsidRDefault="00000000" w:rsidRPr="00000000" w14:paraId="0000019B">
      <w:pPr>
        <w:spacing w:after="0" w:lineRule="auto"/>
        <w:jc w:val="center"/>
        <w:rPr>
          <w:b w:val="1"/>
          <w:bCs w:val="1"/>
        </w:rPr>
      </w:pPr>
      <w:r w:rsidDel="00000000" w:rsidR="00000000" w:rsidRPr="00000000">
        <w:rPr>
          <w:rtl w:val="0"/>
        </w:rPr>
      </w:r>
    </w:p>
    <w:p w:rsidR="00000000" w:rsidDel="00000000" w:rsidP="00000000" w:rsidRDefault="00000000" w:rsidRPr="00000000" w14:paraId="0000019C">
      <w:pPr>
        <w:spacing w:after="0" w:lineRule="auto"/>
        <w:jc w:val="center"/>
        <w:rPr>
          <w:b w:val="1"/>
          <w:bCs w:val="1"/>
        </w:rPr>
      </w:pPr>
      <w:r w:rsidDel="00000000" w:rsidR="00000000" w:rsidRPr="00000000">
        <w:rPr>
          <w:rtl w:val="0"/>
        </w:rPr>
      </w:r>
    </w:p>
    <w:p w:rsidR="00000000" w:rsidDel="00000000" w:rsidP="00000000" w:rsidRDefault="00000000" w:rsidRPr="00000000" w14:paraId="0000019D">
      <w:pPr>
        <w:spacing w:after="0" w:lineRule="auto"/>
        <w:jc w:val="center"/>
        <w:rPr>
          <w:b w:val="1"/>
          <w:bCs w:val="1"/>
        </w:rPr>
      </w:pPr>
      <w:r w:rsidDel="00000000" w:rsidR="00000000" w:rsidRPr="00000000">
        <w:rPr>
          <w:rtl w:val="0"/>
        </w:rPr>
      </w:r>
    </w:p>
    <w:p w:rsidR="00000000" w:rsidDel="00000000" w:rsidP="00000000" w:rsidRDefault="00000000" w:rsidRPr="00000000" w14:paraId="0000019E">
      <w:pPr>
        <w:spacing w:after="0" w:lineRule="auto"/>
        <w:jc w:val="center"/>
        <w:rPr>
          <w:b w:val="1"/>
          <w:bCs w:val="1"/>
        </w:rPr>
      </w:pPr>
      <w:r w:rsidDel="00000000" w:rsidR="00000000" w:rsidRPr="00000000">
        <w:rPr>
          <w:rtl w:val="0"/>
        </w:rPr>
      </w:r>
    </w:p>
    <w:p w:rsidR="00000000" w:rsidDel="00000000" w:rsidP="00000000" w:rsidRDefault="00000000" w:rsidRPr="00000000" w14:paraId="0000019F">
      <w:pPr>
        <w:spacing w:after="0" w:lineRule="auto"/>
        <w:jc w:val="center"/>
        <w:rPr>
          <w:b w:val="1"/>
          <w:bCs w:val="1"/>
        </w:rPr>
      </w:pPr>
      <w:r w:rsidDel="00000000" w:rsidR="00000000" w:rsidRPr="00000000">
        <w:rPr>
          <w:rtl w:val="0"/>
        </w:rPr>
      </w:r>
    </w:p>
    <w:p w:rsidR="00000000" w:rsidDel="00000000" w:rsidP="00000000" w:rsidRDefault="00000000" w:rsidRPr="00000000" w14:paraId="000001A0">
      <w:pPr>
        <w:spacing w:after="0" w:lineRule="auto"/>
        <w:jc w:val="center"/>
        <w:rPr>
          <w:b w:val="1"/>
          <w:bCs w:val="1"/>
        </w:rPr>
      </w:pPr>
      <w:r w:rsidDel="00000000" w:rsidR="00000000" w:rsidRPr="00000000">
        <w:rPr>
          <w:rtl w:val="0"/>
        </w:rPr>
      </w:r>
    </w:p>
    <w:p w:rsidR="00000000" w:rsidDel="00000000" w:rsidP="00000000" w:rsidRDefault="00000000" w:rsidRPr="00000000" w14:paraId="000001A1">
      <w:pPr>
        <w:spacing w:after="0" w:lineRule="auto"/>
        <w:jc w:val="center"/>
        <w:rPr>
          <w:b w:val="1"/>
          <w:bCs w:val="1"/>
        </w:rPr>
      </w:pPr>
      <w:r w:rsidDel="00000000" w:rsidR="00000000" w:rsidRPr="00000000">
        <w:rPr>
          <w:rtl w:val="0"/>
        </w:rPr>
      </w:r>
    </w:p>
    <w:p w:rsidR="00000000" w:rsidDel="00000000" w:rsidP="00000000" w:rsidRDefault="00000000" w:rsidRPr="00000000" w14:paraId="000001A2">
      <w:pPr>
        <w:spacing w:after="0" w:lineRule="auto"/>
        <w:jc w:val="center"/>
        <w:rPr>
          <w:b w:val="1"/>
          <w:bCs w:val="1"/>
        </w:rPr>
      </w:pPr>
      <w:r w:rsidDel="00000000" w:rsidR="00000000" w:rsidRPr="00000000">
        <w:rPr>
          <w:rtl w:val="0"/>
        </w:rPr>
      </w:r>
    </w:p>
    <w:p w:rsidR="00000000" w:rsidDel="00000000" w:rsidP="00000000" w:rsidRDefault="00000000" w:rsidRPr="00000000" w14:paraId="000001A3">
      <w:pPr>
        <w:spacing w:after="0" w:lineRule="auto"/>
        <w:jc w:val="center"/>
        <w:rPr>
          <w:b w:val="1"/>
          <w:bCs w:val="1"/>
        </w:rPr>
      </w:pPr>
      <w:r w:rsidDel="00000000" w:rsidR="00000000" w:rsidRPr="00000000">
        <w:rPr>
          <w:rtl w:val="0"/>
        </w:rPr>
      </w:r>
    </w:p>
    <w:p w:rsidR="00000000" w:rsidDel="00000000" w:rsidP="00000000" w:rsidRDefault="00000000" w:rsidRPr="00000000" w14:paraId="000001A4">
      <w:pPr>
        <w:spacing w:after="0" w:lineRule="auto"/>
        <w:jc w:val="center"/>
        <w:rPr>
          <w:b w:val="1"/>
          <w:bCs w:val="1"/>
        </w:rPr>
      </w:pPr>
      <w:r w:rsidDel="00000000" w:rsidR="00000000" w:rsidRPr="00000000">
        <w:rPr>
          <w:rtl w:val="0"/>
        </w:rPr>
      </w:r>
    </w:p>
    <w:p w:rsidR="00000000" w:rsidDel="00000000" w:rsidP="00000000" w:rsidRDefault="00000000" w:rsidRPr="00000000" w14:paraId="000001A5">
      <w:pPr>
        <w:spacing w:after="0" w:lineRule="auto"/>
        <w:jc w:val="center"/>
        <w:rPr>
          <w:b w:val="1"/>
          <w:bCs w:val="1"/>
        </w:rPr>
      </w:pPr>
      <w:r w:rsidDel="00000000" w:rsidR="00000000" w:rsidRPr="00000000">
        <w:rPr>
          <w:rtl w:val="0"/>
        </w:rPr>
      </w:r>
    </w:p>
    <w:p w:rsidR="00000000" w:rsidDel="00000000" w:rsidP="00000000" w:rsidRDefault="00000000" w:rsidRPr="00000000" w14:paraId="000001A6">
      <w:pPr>
        <w:spacing w:after="0" w:lineRule="auto"/>
        <w:jc w:val="center"/>
        <w:rPr>
          <w:b w:val="1"/>
          <w:bCs w:val="1"/>
        </w:rPr>
      </w:pPr>
      <w:r w:rsidDel="00000000" w:rsidR="00000000" w:rsidRPr="00000000">
        <w:rPr>
          <w:rtl w:val="0"/>
        </w:rPr>
      </w:r>
    </w:p>
    <w:p w:rsidR="00000000" w:rsidDel="00000000" w:rsidP="00000000" w:rsidRDefault="00000000" w:rsidRPr="00000000" w14:paraId="000001A7">
      <w:pPr>
        <w:spacing w:after="0" w:lineRule="auto"/>
        <w:jc w:val="center"/>
        <w:rPr>
          <w:b w:val="1"/>
          <w:bCs w:val="1"/>
        </w:rPr>
      </w:pPr>
      <w:r w:rsidDel="00000000" w:rsidR="00000000" w:rsidRPr="00000000">
        <w:rPr>
          <w:rtl w:val="0"/>
        </w:rPr>
      </w:r>
    </w:p>
    <w:p w:rsidR="00000000" w:rsidDel="00000000" w:rsidP="00000000" w:rsidRDefault="00000000" w:rsidRPr="00000000" w14:paraId="000001A8">
      <w:pPr>
        <w:spacing w:after="0" w:lineRule="auto"/>
        <w:jc w:val="center"/>
        <w:rPr>
          <w:b w:val="1"/>
          <w:bCs w:val="1"/>
        </w:rPr>
      </w:pPr>
      <w:r w:rsidDel="00000000" w:rsidR="00000000" w:rsidRPr="00000000">
        <w:rPr>
          <w:rtl w:val="0"/>
        </w:rPr>
      </w:r>
    </w:p>
    <w:p w:rsidR="00000000" w:rsidDel="00000000" w:rsidP="00000000" w:rsidRDefault="00000000" w:rsidRPr="00000000" w14:paraId="000001A9">
      <w:pPr>
        <w:spacing w:after="0" w:lineRule="auto"/>
        <w:jc w:val="center"/>
        <w:rPr>
          <w:b w:val="1"/>
          <w:bCs w:val="1"/>
        </w:rPr>
      </w:pPr>
      <w:r w:rsidDel="00000000" w:rsidR="00000000" w:rsidRPr="00000000">
        <w:rPr>
          <w:rtl w:val="0"/>
        </w:rPr>
      </w:r>
    </w:p>
    <w:p w:rsidR="00000000" w:rsidDel="00000000" w:rsidP="00000000" w:rsidRDefault="00000000" w:rsidRPr="00000000" w14:paraId="000001AA">
      <w:pPr>
        <w:spacing w:after="0" w:lineRule="auto"/>
        <w:jc w:val="center"/>
        <w:rPr>
          <w:b w:val="1"/>
          <w:bCs w:val="1"/>
        </w:rPr>
      </w:pPr>
      <w:r w:rsidDel="00000000" w:rsidR="00000000" w:rsidRPr="00000000">
        <w:rPr>
          <w:rtl w:val="0"/>
        </w:rPr>
      </w:r>
    </w:p>
    <w:p w:rsidR="00000000" w:rsidDel="00000000" w:rsidP="00000000" w:rsidRDefault="00000000" w:rsidRPr="00000000" w14:paraId="000001AB">
      <w:pPr>
        <w:spacing w:after="0" w:lineRule="auto"/>
        <w:jc w:val="center"/>
        <w:rPr>
          <w:b w:val="1"/>
          <w:bCs w:val="1"/>
        </w:rPr>
      </w:pPr>
      <w:r w:rsidDel="00000000" w:rsidR="00000000" w:rsidRPr="00000000">
        <w:rPr>
          <w:rtl w:val="0"/>
        </w:rPr>
      </w:r>
    </w:p>
    <w:p w:rsidR="00000000" w:rsidDel="00000000" w:rsidP="00000000" w:rsidRDefault="00000000" w:rsidRPr="00000000" w14:paraId="000001AC">
      <w:pPr>
        <w:spacing w:after="0" w:lineRule="auto"/>
        <w:jc w:val="center"/>
        <w:rPr>
          <w:b w:val="1"/>
          <w:bCs w:val="1"/>
        </w:rPr>
      </w:pPr>
      <w:r w:rsidDel="00000000" w:rsidR="00000000" w:rsidRPr="00000000">
        <w:rPr>
          <w:rtl w:val="0"/>
        </w:rPr>
      </w:r>
    </w:p>
    <w:p w:rsidR="00000000" w:rsidDel="00000000" w:rsidP="00000000" w:rsidRDefault="00000000" w:rsidRPr="00000000" w14:paraId="000001AD">
      <w:pPr>
        <w:spacing w:after="0" w:lineRule="auto"/>
        <w:jc w:val="center"/>
        <w:rPr>
          <w:b w:val="1"/>
          <w:bCs w:val="1"/>
        </w:rPr>
      </w:pPr>
      <w:r w:rsidDel="00000000" w:rsidR="00000000" w:rsidRPr="00000000">
        <w:rPr>
          <w:rtl w:val="0"/>
        </w:rPr>
      </w:r>
    </w:p>
    <w:p w:rsidR="00000000" w:rsidDel="00000000" w:rsidP="00000000" w:rsidRDefault="00000000" w:rsidRPr="00000000" w14:paraId="000001AE">
      <w:pPr>
        <w:spacing w:after="0" w:lineRule="auto"/>
        <w:jc w:val="center"/>
        <w:rPr>
          <w:b w:val="1"/>
          <w:bCs w:val="1"/>
        </w:rPr>
      </w:pPr>
      <w:r w:rsidDel="00000000" w:rsidR="00000000" w:rsidRPr="00000000">
        <w:rPr>
          <w:rtl w:val="0"/>
        </w:rPr>
      </w:r>
    </w:p>
    <w:p w:rsidR="00000000" w:rsidDel="00000000" w:rsidP="00000000" w:rsidRDefault="00000000" w:rsidRPr="00000000" w14:paraId="000001AF">
      <w:pPr>
        <w:spacing w:after="0" w:lineRule="auto"/>
        <w:jc w:val="center"/>
        <w:rPr>
          <w:b w:val="1"/>
          <w:bCs w:val="1"/>
        </w:rPr>
      </w:pPr>
      <w:r w:rsidDel="00000000" w:rsidR="00000000" w:rsidRPr="00000000">
        <w:rPr>
          <w:rtl w:val="0"/>
        </w:rPr>
      </w:r>
    </w:p>
    <w:p w:rsidR="00000000" w:rsidDel="00000000" w:rsidP="00000000" w:rsidRDefault="00000000" w:rsidRPr="00000000" w14:paraId="000001B0">
      <w:pPr>
        <w:spacing w:after="0" w:lineRule="auto"/>
        <w:jc w:val="center"/>
        <w:rPr>
          <w:b w:val="1"/>
          <w:bCs w:val="1"/>
        </w:rPr>
      </w:pPr>
      <w:r w:rsidDel="00000000" w:rsidR="00000000" w:rsidRPr="00000000">
        <w:rPr>
          <w:rtl w:val="0"/>
        </w:rPr>
      </w:r>
    </w:p>
    <w:p w:rsidR="00000000" w:rsidDel="00000000" w:rsidP="00000000" w:rsidRDefault="00000000" w:rsidRPr="00000000" w14:paraId="000001B1">
      <w:pPr>
        <w:spacing w:after="0" w:lineRule="auto"/>
        <w:jc w:val="center"/>
        <w:rPr>
          <w:b w:val="1"/>
          <w:bCs w:val="1"/>
        </w:rPr>
      </w:pPr>
      <w:r w:rsidDel="00000000" w:rsidR="00000000" w:rsidRPr="00000000">
        <w:rPr>
          <w:rtl w:val="0"/>
        </w:rPr>
      </w:r>
    </w:p>
    <w:p w:rsidR="00000000" w:rsidDel="00000000" w:rsidP="00000000" w:rsidRDefault="00000000" w:rsidRPr="00000000" w14:paraId="000001B2">
      <w:pPr>
        <w:spacing w:after="0" w:lineRule="auto"/>
        <w:jc w:val="center"/>
        <w:rPr>
          <w:b w:val="1"/>
          <w:bCs w:val="1"/>
        </w:rPr>
      </w:pPr>
      <w:r w:rsidDel="00000000" w:rsidR="00000000" w:rsidRPr="00000000">
        <w:rPr>
          <w:rtl w:val="0"/>
        </w:rPr>
      </w:r>
    </w:p>
    <w:p w:rsidR="00000000" w:rsidDel="00000000" w:rsidP="00000000" w:rsidRDefault="00000000" w:rsidRPr="00000000" w14:paraId="000001B3">
      <w:pPr>
        <w:spacing w:after="0" w:lineRule="auto"/>
        <w:jc w:val="center"/>
        <w:rPr>
          <w:b w:val="1"/>
          <w:bCs w:val="1"/>
        </w:rPr>
      </w:pPr>
      <w:r w:rsidDel="00000000" w:rsidR="00000000" w:rsidRPr="00000000">
        <w:rPr>
          <w:rtl w:val="0"/>
        </w:rPr>
      </w:r>
    </w:p>
    <w:p w:rsidR="00000000" w:rsidDel="00000000" w:rsidP="00000000" w:rsidRDefault="00000000" w:rsidRPr="00000000" w14:paraId="000001B4">
      <w:pPr>
        <w:spacing w:after="0" w:lineRule="auto"/>
        <w:jc w:val="center"/>
        <w:rPr>
          <w:b w:val="1"/>
          <w:bCs w:val="1"/>
        </w:rPr>
      </w:pPr>
      <w:r w:rsidDel="00000000" w:rsidR="00000000" w:rsidRPr="00000000">
        <w:rPr>
          <w:rtl w:val="0"/>
        </w:rPr>
      </w:r>
    </w:p>
    <w:p w:rsidR="00000000" w:rsidDel="00000000" w:rsidP="00000000" w:rsidRDefault="00000000" w:rsidRPr="00000000" w14:paraId="000001B5">
      <w:pPr>
        <w:spacing w:after="0" w:lineRule="auto"/>
        <w:jc w:val="center"/>
        <w:rPr>
          <w:b w:val="1"/>
          <w:bCs w:val="1"/>
        </w:rPr>
      </w:pPr>
      <w:r w:rsidDel="00000000" w:rsidR="00000000" w:rsidRPr="00000000">
        <w:rPr>
          <w:rtl w:val="0"/>
        </w:rPr>
      </w:r>
    </w:p>
    <w:p w:rsidR="00000000" w:rsidDel="00000000" w:rsidP="00000000" w:rsidRDefault="00000000" w:rsidRPr="00000000" w14:paraId="000001B6">
      <w:pPr>
        <w:spacing w:after="0" w:lineRule="auto"/>
        <w:jc w:val="center"/>
        <w:rPr>
          <w:b w:val="1"/>
          <w:bCs w:val="1"/>
        </w:rPr>
      </w:pPr>
      <w:r w:rsidDel="00000000" w:rsidR="00000000" w:rsidRPr="00000000">
        <w:rPr>
          <w:rtl w:val="0"/>
        </w:rPr>
      </w:r>
    </w:p>
    <w:p w:rsidR="00000000" w:rsidDel="00000000" w:rsidP="00000000" w:rsidRDefault="00000000" w:rsidRPr="00000000" w14:paraId="000001B7">
      <w:pPr>
        <w:spacing w:after="0" w:lineRule="auto"/>
        <w:jc w:val="center"/>
        <w:rPr>
          <w:b w:val="1"/>
          <w:bCs w:val="1"/>
        </w:rPr>
      </w:pPr>
      <w:r w:rsidDel="00000000" w:rsidR="00000000" w:rsidRPr="00000000">
        <w:rPr>
          <w:rtl w:val="0"/>
        </w:rPr>
      </w:r>
    </w:p>
    <w:p w:rsidR="00000000" w:rsidDel="00000000" w:rsidP="00000000" w:rsidRDefault="00000000" w:rsidRPr="00000000" w14:paraId="000001B8">
      <w:pPr>
        <w:tabs>
          <w:tab w:val="left" w:leader="none" w:pos="-142"/>
        </w:tabs>
        <w:jc w:val="center"/>
        <w:rPr>
          <w:b w:val="1"/>
          <w:bCs w:val="1"/>
        </w:rPr>
      </w:pPr>
      <w:r w:rsidDel="00000000" w:rsidR="00000000" w:rsidRPr="00000000">
        <w:rPr>
          <w:b w:val="1"/>
          <w:bCs w:val="1"/>
          <w:color w:val="ff0000"/>
          <w:rtl w:val="0"/>
        </w:rPr>
        <w:t xml:space="preserve">ANEXO ____</w:t>
      </w:r>
      <w:r w:rsidDel="00000000" w:rsidR="00000000" w:rsidRPr="00000000">
        <w:rPr>
          <w:rtl w:val="0"/>
        </w:rPr>
      </w:r>
    </w:p>
    <w:p w:rsidR="00000000" w:rsidDel="00000000" w:rsidP="00000000" w:rsidRDefault="00000000" w:rsidRPr="00000000" w14:paraId="000001B9">
      <w:pPr>
        <w:widowControl w:val="0"/>
        <w:tabs>
          <w:tab w:val="left" w:leader="none" w:pos="0"/>
          <w:tab w:val="center" w:leader="none" w:pos="7530"/>
        </w:tabs>
        <w:spacing w:after="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LOCAIS DE ENTREGA </w:t>
      </w:r>
    </w:p>
    <w:p w:rsidR="00000000" w:rsidDel="00000000" w:rsidP="00000000" w:rsidRDefault="00000000" w:rsidRPr="00000000" w14:paraId="000001BA">
      <w:pPr>
        <w:widowControl w:val="0"/>
        <w:tabs>
          <w:tab w:val="left" w:leader="none" w:pos="0"/>
          <w:tab w:val="center" w:leader="none" w:pos="7530"/>
        </w:tabs>
        <w:spacing w:after="0" w:line="276" w:lineRule="auto"/>
        <w:jc w:val="center"/>
        <w:rPr>
          <w:rFonts w:ascii="Calibri" w:cs="Calibri" w:eastAsia="Calibri" w:hAnsi="Calibri"/>
          <w:b w:val="1"/>
          <w:bCs w:val="1"/>
          <w:color w:val="ff0000"/>
        </w:rPr>
      </w:pPr>
      <w:r w:rsidDel="00000000" w:rsidR="00000000" w:rsidRPr="00000000">
        <w:rPr>
          <w:rFonts w:ascii="Calibri" w:cs="Calibri" w:eastAsia="Calibri" w:hAnsi="Calibri"/>
          <w:b w:val="1"/>
          <w:bCs w:val="1"/>
          <w:color w:val="ff0000"/>
          <w:highlight w:val="yellow"/>
          <w:rtl w:val="0"/>
        </w:rPr>
        <w:t xml:space="preserve">(Ajustar de acordo com as unidades previstas na DFD)</w:t>
      </w:r>
      <w:r w:rsidDel="00000000" w:rsidR="00000000" w:rsidRPr="00000000">
        <w:rPr>
          <w:rtl w:val="0"/>
        </w:rPr>
      </w:r>
    </w:p>
    <w:p w:rsidR="00000000" w:rsidDel="00000000" w:rsidP="00000000" w:rsidRDefault="00000000" w:rsidRPr="00000000" w14:paraId="000001BB">
      <w:pPr>
        <w:widowControl w:val="0"/>
        <w:tabs>
          <w:tab w:val="left" w:leader="none" w:pos="0"/>
          <w:tab w:val="center" w:leader="none" w:pos="7530"/>
        </w:tabs>
        <w:spacing w:after="0" w:line="276" w:lineRule="auto"/>
        <w:jc w:val="center"/>
        <w:rPr>
          <w:b w:val="1"/>
          <w:bCs w:val="1"/>
          <w:color w:val="ff0000"/>
        </w:rPr>
      </w:pPr>
      <w:r w:rsidDel="00000000" w:rsidR="00000000" w:rsidRPr="00000000">
        <w:rPr>
          <w:rtl w:val="0"/>
        </w:rPr>
      </w:r>
    </w:p>
    <w:p w:rsidR="00000000" w:rsidDel="00000000" w:rsidP="00000000" w:rsidRDefault="00000000" w:rsidRPr="00000000" w14:paraId="000001BC">
      <w:pPr>
        <w:widowControl w:val="0"/>
        <w:tabs>
          <w:tab w:val="left" w:leader="none" w:pos="0"/>
          <w:tab w:val="center" w:leader="none" w:pos="7530"/>
        </w:tabs>
        <w:spacing w:after="0" w:line="276" w:lineRule="auto"/>
        <w:jc w:val="center"/>
        <w:rPr>
          <w:b w:val="1"/>
          <w:bCs w:val="1"/>
          <w:color w:val="ff0000"/>
        </w:rPr>
      </w:pPr>
      <w:r w:rsidDel="00000000" w:rsidR="00000000" w:rsidRPr="00000000">
        <w:rPr>
          <w:rtl w:val="0"/>
        </w:rPr>
      </w:r>
    </w:p>
    <w:tbl>
      <w:tblPr>
        <w:tblStyle w:val="Table6"/>
        <w:tblW w:w="9660.0" w:type="dxa"/>
        <w:jc w:val="center"/>
        <w:tblLayout w:type="fixed"/>
        <w:tblLook w:val="0000"/>
      </w:tblPr>
      <w:tblGrid>
        <w:gridCol w:w="740"/>
        <w:gridCol w:w="4340"/>
        <w:gridCol w:w="4580"/>
        <w:tblGridChange w:id="0">
          <w:tblGrid>
            <w:gridCol w:w="740"/>
            <w:gridCol w:w="4340"/>
            <w:gridCol w:w="4580"/>
          </w:tblGrid>
        </w:tblGridChange>
      </w:tblGrid>
      <w:tr>
        <w:trPr>
          <w:cantSplit w:val="0"/>
          <w:tblHeader w:val="0"/>
        </w:trPr>
        <w:tc>
          <w:tcPr>
            <w:tcBorders>
              <w:top w:color="000000" w:space="0" w:sz="8" w:val="single"/>
              <w:left w:color="000000" w:space="0" w:sz="8"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BD">
            <w:pPr>
              <w:widowControl w:val="0"/>
              <w:spacing w:after="0" w:line="288" w:lineRule="auto"/>
              <w:jc w:val="center"/>
              <w:rPr>
                <w:b w:val="1"/>
                <w:bCs w:val="1"/>
              </w:rPr>
            </w:pPr>
            <w:r w:rsidDel="00000000" w:rsidR="00000000" w:rsidRPr="00000000">
              <w:rPr>
                <w:b w:val="1"/>
                <w:bCs w:val="1"/>
                <w:rtl w:val="0"/>
              </w:rPr>
              <w:t xml:space="preserve">#</w:t>
            </w:r>
          </w:p>
        </w:tc>
        <w:tc>
          <w:tcPr>
            <w:tcBorders>
              <w:top w:color="000000" w:space="0" w:sz="8" w:val="single"/>
              <w:left w:color="000000" w:space="0" w:sz="4" w:val="single"/>
              <w:bottom w:color="000000" w:space="0" w:sz="4" w:val="single"/>
              <w:right w:color="000000" w:space="0" w:sz="4" w:val="single"/>
            </w:tcBorders>
            <w:shd w:fill="cccccc" w:val="clear"/>
            <w:tcMar>
              <w:bottom w:w="28.0" w:type="dxa"/>
            </w:tcMar>
            <w:vAlign w:val="center"/>
          </w:tcPr>
          <w:p w:rsidR="00000000" w:rsidDel="00000000" w:rsidP="00000000" w:rsidRDefault="00000000" w:rsidRPr="00000000" w14:paraId="000001BE">
            <w:pPr>
              <w:widowControl w:val="0"/>
              <w:spacing w:after="0" w:line="288" w:lineRule="auto"/>
              <w:jc w:val="center"/>
              <w:rPr>
                <w:b w:val="1"/>
                <w:bCs w:val="1"/>
                <w:sz w:val="20"/>
                <w:szCs w:val="20"/>
              </w:rPr>
            </w:pPr>
            <w:r w:rsidDel="00000000" w:rsidR="00000000" w:rsidRPr="00000000">
              <w:rPr>
                <w:b w:val="1"/>
                <w:bCs w:val="1"/>
                <w:sz w:val="20"/>
                <w:szCs w:val="20"/>
                <w:rtl w:val="0"/>
              </w:rPr>
              <w:t xml:space="preserve">NOME DA UNIDADE</w:t>
            </w:r>
          </w:p>
        </w:tc>
        <w:tc>
          <w:tcPr>
            <w:tcBorders>
              <w:top w:color="000000" w:space="0" w:sz="8" w:val="single"/>
              <w:left w:color="000000" w:space="0" w:sz="4" w:val="single"/>
              <w:bottom w:color="000000" w:space="0" w:sz="4" w:val="single"/>
              <w:right w:color="000000" w:space="0" w:sz="8" w:val="single"/>
            </w:tcBorders>
            <w:shd w:fill="cccccc" w:val="clear"/>
            <w:tcMar>
              <w:bottom w:w="28.0" w:type="dxa"/>
            </w:tcMar>
            <w:vAlign w:val="center"/>
          </w:tcPr>
          <w:p w:rsidR="00000000" w:rsidDel="00000000" w:rsidP="00000000" w:rsidRDefault="00000000" w:rsidRPr="00000000" w14:paraId="000001BF">
            <w:pPr>
              <w:widowControl w:val="0"/>
              <w:spacing w:after="0" w:line="288" w:lineRule="auto"/>
              <w:jc w:val="center"/>
              <w:rPr>
                <w:b w:val="1"/>
                <w:bCs w:val="1"/>
                <w:sz w:val="20"/>
                <w:szCs w:val="20"/>
              </w:rPr>
            </w:pPr>
            <w:r w:rsidDel="00000000" w:rsidR="00000000" w:rsidRPr="00000000">
              <w:rPr>
                <w:b w:val="1"/>
                <w:bCs w:val="1"/>
                <w:sz w:val="20"/>
                <w:szCs w:val="20"/>
                <w:rtl w:val="0"/>
              </w:rPr>
              <w:t xml:space="preserve">ENDEREÇO DA UNIDADE</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0">
            <w:pPr>
              <w:widowControl w:val="0"/>
              <w:spacing w:after="0" w:line="288" w:lineRule="auto"/>
              <w:jc w:val="center"/>
              <w:rPr>
                <w:color w:val="ff0000"/>
                <w:sz w:val="20"/>
                <w:szCs w:val="20"/>
              </w:rPr>
            </w:pPr>
            <w:r w:rsidDel="00000000" w:rsidR="00000000" w:rsidRPr="00000000">
              <w:rPr>
                <w:color w:val="ff0000"/>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1">
            <w:pPr>
              <w:widowControl w:val="0"/>
              <w:spacing w:after="0" w:line="240" w:lineRule="auto"/>
              <w:jc w:val="both"/>
              <w:rPr>
                <w:color w:val="ff0000"/>
                <w:sz w:val="20"/>
                <w:szCs w:val="20"/>
              </w:rPr>
            </w:pPr>
            <w:r w:rsidDel="00000000" w:rsidR="00000000" w:rsidRPr="00000000">
              <w:rPr>
                <w:color w:val="ff0000"/>
                <w:sz w:val="20"/>
                <w:szCs w:val="20"/>
                <w:rtl w:val="0"/>
              </w:rPr>
              <w:t xml:space="preserve">Hospital Municipal Ronaldo Gazolla - HMRG</w:t>
            </w:r>
          </w:p>
        </w:tc>
        <w:tc>
          <w:tcPr>
            <w:tcBorders>
              <w:bottom w:color="000000" w:space="0" w:sz="8" w:val="single"/>
              <w:right w:color="000000" w:space="0" w:sz="8" w:val="single"/>
            </w:tcBorders>
            <w:vAlign w:val="center"/>
          </w:tcPr>
          <w:p w:rsidR="00000000" w:rsidDel="00000000" w:rsidP="00000000" w:rsidRDefault="00000000" w:rsidRPr="00000000" w14:paraId="000001C2">
            <w:pPr>
              <w:widowControl w:val="0"/>
              <w:spacing w:after="0" w:line="240" w:lineRule="auto"/>
              <w:jc w:val="both"/>
              <w:rPr>
                <w:color w:val="ff0000"/>
                <w:sz w:val="20"/>
                <w:szCs w:val="20"/>
              </w:rPr>
            </w:pPr>
            <w:r w:rsidDel="00000000" w:rsidR="00000000" w:rsidRPr="00000000">
              <w:rPr>
                <w:color w:val="ff0000"/>
                <w:sz w:val="20"/>
                <w:szCs w:val="20"/>
                <w:rtl w:val="0"/>
              </w:rPr>
              <w:t xml:space="preserve">Avenida Pastor Martin Luther King Jr, 10976 -Acari, Rio de Janeiro - RJ - 21531-010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3">
            <w:pPr>
              <w:widowControl w:val="0"/>
              <w:spacing w:after="0" w:line="288" w:lineRule="auto"/>
              <w:jc w:val="center"/>
              <w:rPr>
                <w:color w:val="ff0000"/>
                <w:sz w:val="20"/>
                <w:szCs w:val="20"/>
              </w:rPr>
            </w:pPr>
            <w:r w:rsidDel="00000000" w:rsidR="00000000" w:rsidRPr="00000000">
              <w:rPr>
                <w:color w:val="ff0000"/>
                <w:sz w:val="20"/>
                <w:szCs w:val="20"/>
                <w:rtl w:val="0"/>
              </w:rPr>
              <w:t xml:space="preserve">2</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4">
            <w:pPr>
              <w:widowControl w:val="0"/>
              <w:spacing w:after="0" w:line="240" w:lineRule="auto"/>
              <w:jc w:val="both"/>
              <w:rPr>
                <w:color w:val="ff0000"/>
                <w:sz w:val="20"/>
                <w:szCs w:val="20"/>
              </w:rPr>
            </w:pPr>
            <w:r w:rsidDel="00000000" w:rsidR="00000000" w:rsidRPr="00000000">
              <w:rPr>
                <w:color w:val="ff0000"/>
                <w:sz w:val="20"/>
                <w:szCs w:val="20"/>
                <w:rtl w:val="0"/>
              </w:rPr>
              <w:t xml:space="preserve">Maternidade da Rocinha</w:t>
            </w:r>
          </w:p>
        </w:tc>
        <w:tc>
          <w:tcPr>
            <w:tcBorders>
              <w:bottom w:color="000000" w:space="0" w:sz="8" w:val="single"/>
              <w:right w:color="000000" w:space="0" w:sz="8" w:val="single"/>
            </w:tcBorders>
            <w:vAlign w:val="center"/>
          </w:tcPr>
          <w:p w:rsidR="00000000" w:rsidDel="00000000" w:rsidP="00000000" w:rsidRDefault="00000000" w:rsidRPr="00000000" w14:paraId="000001C5">
            <w:pPr>
              <w:widowControl w:val="0"/>
              <w:spacing w:after="0" w:line="240" w:lineRule="auto"/>
              <w:jc w:val="both"/>
              <w:rPr>
                <w:color w:val="ff0000"/>
                <w:sz w:val="20"/>
                <w:szCs w:val="20"/>
              </w:rPr>
            </w:pPr>
            <w:r w:rsidDel="00000000" w:rsidR="00000000" w:rsidRPr="00000000">
              <w:rPr>
                <w:color w:val="ff0000"/>
                <w:sz w:val="20"/>
                <w:szCs w:val="20"/>
                <w:rtl w:val="0"/>
              </w:rPr>
              <w:t xml:space="preserve">Avenida Niemeyer, 776 – São Conrado, Rio de Janeiro – 22610-095</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6">
            <w:pPr>
              <w:widowControl w:val="0"/>
              <w:spacing w:after="0" w:line="288" w:lineRule="auto"/>
              <w:jc w:val="center"/>
              <w:rPr>
                <w:color w:val="ff0000"/>
                <w:sz w:val="20"/>
                <w:szCs w:val="20"/>
              </w:rPr>
            </w:pPr>
            <w:r w:rsidDel="00000000" w:rsidR="00000000" w:rsidRPr="00000000">
              <w:rPr>
                <w:color w:val="ff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7">
            <w:pPr>
              <w:spacing w:after="0" w:line="240" w:lineRule="auto"/>
              <w:jc w:val="both"/>
              <w:rPr>
                <w:color w:val="ff0000"/>
                <w:sz w:val="20"/>
                <w:szCs w:val="20"/>
              </w:rPr>
            </w:pPr>
            <w:r w:rsidDel="00000000" w:rsidR="00000000" w:rsidRPr="00000000">
              <w:rPr>
                <w:color w:val="ff0000"/>
                <w:sz w:val="20"/>
                <w:szCs w:val="20"/>
                <w:rtl w:val="0"/>
              </w:rPr>
              <w:t xml:space="preserve">CTI Pediátrico do Hospital Municipal Souza Aguiar </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C8">
            <w:pPr>
              <w:widowControl w:val="0"/>
              <w:spacing w:after="0" w:line="240" w:lineRule="auto"/>
              <w:jc w:val="both"/>
              <w:rPr>
                <w:color w:val="ff0000"/>
                <w:sz w:val="20"/>
                <w:szCs w:val="20"/>
              </w:rPr>
            </w:pPr>
            <w:r w:rsidDel="00000000" w:rsidR="00000000" w:rsidRPr="00000000">
              <w:rPr>
                <w:color w:val="ff0000"/>
                <w:sz w:val="20"/>
                <w:szCs w:val="20"/>
                <w:rtl w:val="0"/>
              </w:rPr>
              <w:t xml:space="preserve">Praça da República, 111 - Centro, Rio de Janeiro - RJ, 20211-350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9">
            <w:pPr>
              <w:widowControl w:val="0"/>
              <w:spacing w:after="0" w:line="288" w:lineRule="auto"/>
              <w:jc w:val="center"/>
              <w:rPr>
                <w:color w:val="ff0000"/>
                <w:sz w:val="20"/>
                <w:szCs w:val="20"/>
              </w:rPr>
            </w:pPr>
            <w:r w:rsidDel="00000000" w:rsidR="00000000" w:rsidRPr="00000000">
              <w:rPr>
                <w:color w:val="ff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A">
            <w:pPr>
              <w:spacing w:after="0" w:line="240" w:lineRule="auto"/>
              <w:jc w:val="both"/>
              <w:rPr>
                <w:color w:val="ff0000"/>
                <w:sz w:val="20"/>
                <w:szCs w:val="20"/>
              </w:rPr>
            </w:pPr>
            <w:r w:rsidDel="00000000" w:rsidR="00000000" w:rsidRPr="00000000">
              <w:rPr>
                <w:color w:val="ff0000"/>
                <w:sz w:val="20"/>
                <w:szCs w:val="20"/>
                <w:rtl w:val="0"/>
              </w:rPr>
              <w:t xml:space="preserve">CTI Pediátrico do Hospital Jesus</w:t>
            </w:r>
          </w:p>
        </w:tc>
        <w:tc>
          <w:tcPr>
            <w:tcBorders>
              <w:bottom w:color="000000" w:space="0" w:sz="8" w:val="single"/>
              <w:right w:color="000000" w:space="0" w:sz="8" w:val="single"/>
            </w:tcBorders>
            <w:vAlign w:val="center"/>
          </w:tcPr>
          <w:p w:rsidR="00000000" w:rsidDel="00000000" w:rsidP="00000000" w:rsidRDefault="00000000" w:rsidRPr="00000000" w14:paraId="000001CB">
            <w:pPr>
              <w:widowControl w:val="0"/>
              <w:spacing w:after="0" w:line="240" w:lineRule="auto"/>
              <w:jc w:val="both"/>
              <w:rPr>
                <w:color w:val="ff0000"/>
                <w:sz w:val="20"/>
                <w:szCs w:val="20"/>
              </w:rPr>
            </w:pPr>
            <w:r w:rsidDel="00000000" w:rsidR="00000000" w:rsidRPr="00000000">
              <w:rPr>
                <w:color w:val="ff0000"/>
                <w:sz w:val="20"/>
                <w:szCs w:val="20"/>
                <w:rtl w:val="0"/>
              </w:rPr>
              <w:t xml:space="preserve">R. Oito de Dezembro, 717 - Vila Isabel, Rio de Janeiro - RJ, 20551-050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C">
            <w:pPr>
              <w:widowControl w:val="0"/>
              <w:spacing w:after="0" w:line="288" w:lineRule="auto"/>
              <w:jc w:val="center"/>
              <w:rPr>
                <w:color w:val="ff0000"/>
                <w:sz w:val="20"/>
                <w:szCs w:val="20"/>
              </w:rPr>
            </w:pPr>
            <w:r w:rsidDel="00000000" w:rsidR="00000000" w:rsidRPr="00000000">
              <w:rPr>
                <w:color w:val="ff0000"/>
                <w:sz w:val="20"/>
                <w:szCs w:val="20"/>
                <w:rtl w:val="0"/>
              </w:rPr>
              <w:t xml:space="preserve">5</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D">
            <w:pPr>
              <w:widowControl w:val="0"/>
              <w:spacing w:after="0" w:line="240" w:lineRule="auto"/>
              <w:jc w:val="both"/>
              <w:rPr>
                <w:color w:val="ff0000"/>
                <w:sz w:val="20"/>
                <w:szCs w:val="20"/>
              </w:rPr>
            </w:pPr>
            <w:r w:rsidDel="00000000" w:rsidR="00000000" w:rsidRPr="00000000">
              <w:rPr>
                <w:color w:val="ff0000"/>
                <w:sz w:val="20"/>
                <w:szCs w:val="20"/>
                <w:rtl w:val="0"/>
              </w:rPr>
              <w:t xml:space="preserve">Centro de Emergência Regional da Barra da Tijuca - CER BARRA DA TIJUCA DA TIJUCA</w:t>
            </w:r>
          </w:p>
        </w:tc>
        <w:tc>
          <w:tcPr>
            <w:tcBorders>
              <w:bottom w:color="000000" w:space="0" w:sz="8" w:val="single"/>
              <w:right w:color="000000" w:space="0" w:sz="8" w:val="single"/>
            </w:tcBorders>
            <w:vAlign w:val="center"/>
          </w:tcPr>
          <w:p w:rsidR="00000000" w:rsidDel="00000000" w:rsidP="00000000" w:rsidRDefault="00000000" w:rsidRPr="00000000" w14:paraId="000001CE">
            <w:pPr>
              <w:widowControl w:val="0"/>
              <w:spacing w:after="0" w:line="240" w:lineRule="auto"/>
              <w:jc w:val="both"/>
              <w:rPr>
                <w:color w:val="ff0000"/>
                <w:sz w:val="20"/>
                <w:szCs w:val="20"/>
              </w:rPr>
            </w:pPr>
            <w:r w:rsidDel="00000000" w:rsidR="00000000" w:rsidRPr="00000000">
              <w:rPr>
                <w:color w:val="ff0000"/>
                <w:sz w:val="20"/>
                <w:szCs w:val="20"/>
                <w:rtl w:val="0"/>
              </w:rPr>
              <w:t xml:space="preserve">Av. Ayrton Senna, 2000 - Barra da Tijuca, Rio de Janeiro – RJ; 22775-003</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CF">
            <w:pPr>
              <w:widowControl w:val="0"/>
              <w:spacing w:after="0" w:line="288" w:lineRule="auto"/>
              <w:jc w:val="center"/>
              <w:rPr>
                <w:color w:val="ff0000"/>
                <w:sz w:val="20"/>
                <w:szCs w:val="20"/>
              </w:rPr>
            </w:pPr>
            <w:r w:rsidDel="00000000" w:rsidR="00000000" w:rsidRPr="00000000">
              <w:rPr>
                <w:color w:val="ff0000"/>
                <w:sz w:val="20"/>
                <w:szCs w:val="20"/>
                <w:rtl w:val="0"/>
              </w:rPr>
              <w:t xml:space="preserve">6</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0">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Engenho de Dentro - UPA ED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1">
            <w:pPr>
              <w:widowControl w:val="0"/>
              <w:spacing w:after="0" w:line="240" w:lineRule="auto"/>
              <w:jc w:val="both"/>
              <w:rPr>
                <w:color w:val="ff0000"/>
                <w:sz w:val="20"/>
                <w:szCs w:val="20"/>
              </w:rPr>
            </w:pPr>
            <w:r w:rsidDel="00000000" w:rsidR="00000000" w:rsidRPr="00000000">
              <w:rPr>
                <w:color w:val="ff0000"/>
                <w:sz w:val="20"/>
                <w:szCs w:val="20"/>
                <w:rtl w:val="0"/>
              </w:rPr>
              <w:t xml:space="preserve">R. Bernardo - Engenho de Dentro, Rio de Janeiro - RJ, 20745-270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2">
            <w:pPr>
              <w:widowControl w:val="0"/>
              <w:spacing w:after="0" w:line="288" w:lineRule="auto"/>
              <w:jc w:val="center"/>
              <w:rPr>
                <w:color w:val="ff0000"/>
                <w:sz w:val="20"/>
                <w:szCs w:val="20"/>
              </w:rPr>
            </w:pPr>
            <w:r w:rsidDel="00000000" w:rsidR="00000000" w:rsidRPr="00000000">
              <w:rPr>
                <w:color w:val="ff0000"/>
                <w:sz w:val="20"/>
                <w:szCs w:val="20"/>
                <w:rtl w:val="0"/>
              </w:rPr>
              <w:t xml:space="preserve">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3">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Del Castilho - UPA DC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4">
            <w:pPr>
              <w:widowControl w:val="0"/>
              <w:spacing w:after="0" w:line="240" w:lineRule="auto"/>
              <w:jc w:val="both"/>
              <w:rPr>
                <w:color w:val="ff0000"/>
                <w:sz w:val="20"/>
                <w:szCs w:val="20"/>
              </w:rPr>
            </w:pPr>
            <w:r w:rsidDel="00000000" w:rsidR="00000000" w:rsidRPr="00000000">
              <w:rPr>
                <w:color w:val="ff0000"/>
                <w:sz w:val="20"/>
                <w:szCs w:val="20"/>
                <w:rtl w:val="0"/>
              </w:rPr>
              <w:t xml:space="preserve">R. Lago Verde s/n- Inhaúma, Rio de Janeiro - RJ, 21051-360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5">
            <w:pPr>
              <w:widowControl w:val="0"/>
              <w:spacing w:after="0" w:line="288" w:lineRule="auto"/>
              <w:jc w:val="center"/>
              <w:rPr>
                <w:color w:val="ff0000"/>
                <w:sz w:val="20"/>
                <w:szCs w:val="20"/>
              </w:rPr>
            </w:pPr>
            <w:r w:rsidDel="00000000" w:rsidR="00000000" w:rsidRPr="00000000">
              <w:rPr>
                <w:color w:val="ff0000"/>
                <w:sz w:val="20"/>
                <w:szCs w:val="20"/>
                <w:rtl w:val="0"/>
              </w:rPr>
              <w:t xml:space="preserve">8</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6">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Madureira - UPA MAD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7">
            <w:pPr>
              <w:widowControl w:val="0"/>
              <w:spacing w:after="0" w:line="240" w:lineRule="auto"/>
              <w:jc w:val="both"/>
              <w:rPr>
                <w:color w:val="ff0000"/>
                <w:sz w:val="20"/>
                <w:szCs w:val="20"/>
              </w:rPr>
            </w:pPr>
            <w:r w:rsidDel="00000000" w:rsidR="00000000" w:rsidRPr="00000000">
              <w:rPr>
                <w:color w:val="ff0000"/>
                <w:sz w:val="20"/>
                <w:szCs w:val="20"/>
                <w:rtl w:val="0"/>
              </w:rPr>
              <w:t xml:space="preserve">Praça dos Lavradores, s/n; 21310-200 Rio de Janeiro; 21310-200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8">
            <w:pPr>
              <w:widowControl w:val="0"/>
              <w:spacing w:after="0" w:line="288" w:lineRule="auto"/>
              <w:jc w:val="center"/>
              <w:rPr>
                <w:color w:val="ff0000"/>
                <w:sz w:val="20"/>
                <w:szCs w:val="20"/>
              </w:rPr>
            </w:pPr>
            <w:r w:rsidDel="00000000" w:rsidR="00000000" w:rsidRPr="00000000">
              <w:rPr>
                <w:color w:val="ff0000"/>
                <w:sz w:val="20"/>
                <w:szCs w:val="20"/>
                <w:rtl w:val="0"/>
              </w:rPr>
              <w:t xml:space="preserve">9</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9">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Rocha Miranda - UPA RM</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A">
            <w:pPr>
              <w:widowControl w:val="0"/>
              <w:spacing w:after="0" w:line="240" w:lineRule="auto"/>
              <w:jc w:val="both"/>
              <w:rPr>
                <w:color w:val="ff0000"/>
                <w:sz w:val="20"/>
                <w:szCs w:val="20"/>
              </w:rPr>
            </w:pPr>
            <w:r w:rsidDel="00000000" w:rsidR="00000000" w:rsidRPr="00000000">
              <w:rPr>
                <w:color w:val="ff0000"/>
                <w:sz w:val="20"/>
                <w:szCs w:val="20"/>
                <w:rtl w:val="0"/>
              </w:rPr>
              <w:t xml:space="preserve">Estrada do Barro Vermelho s/n, Rocha Miranda – Rio de Janeiro/RJ; 21540-500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B">
            <w:pPr>
              <w:widowControl w:val="0"/>
              <w:spacing w:after="0" w:line="288" w:lineRule="auto"/>
              <w:jc w:val="center"/>
              <w:rPr>
                <w:color w:val="ff0000"/>
                <w:sz w:val="20"/>
                <w:szCs w:val="20"/>
              </w:rPr>
            </w:pPr>
            <w:r w:rsidDel="00000000" w:rsidR="00000000" w:rsidRPr="00000000">
              <w:rPr>
                <w:color w:val="ff0000"/>
                <w:sz w:val="20"/>
                <w:szCs w:val="20"/>
                <w:rtl w:val="0"/>
              </w:rPr>
              <w:t xml:space="preserve">10</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C">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Costa Barros - UPA CB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DD">
            <w:pPr>
              <w:widowControl w:val="0"/>
              <w:spacing w:after="0" w:line="240" w:lineRule="auto"/>
              <w:jc w:val="both"/>
              <w:rPr>
                <w:color w:val="ff0000"/>
                <w:sz w:val="20"/>
                <w:szCs w:val="20"/>
              </w:rPr>
            </w:pPr>
            <w:r w:rsidDel="00000000" w:rsidR="00000000" w:rsidRPr="00000000">
              <w:rPr>
                <w:color w:val="ff0000"/>
                <w:sz w:val="20"/>
                <w:szCs w:val="20"/>
                <w:rtl w:val="0"/>
              </w:rPr>
              <w:t xml:space="preserve">Estr. Botafogo, s/nº - Costa Barros, Rio de Janeiro - RJ, 21532-200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DE">
            <w:pPr>
              <w:widowControl w:val="0"/>
              <w:spacing w:after="0" w:line="288" w:lineRule="auto"/>
              <w:jc w:val="center"/>
              <w:rPr>
                <w:color w:val="ff0000"/>
                <w:sz w:val="20"/>
                <w:szCs w:val="20"/>
              </w:rPr>
            </w:pPr>
            <w:r w:rsidDel="00000000" w:rsidR="00000000" w:rsidRPr="00000000">
              <w:rPr>
                <w:color w:val="ff0000"/>
                <w:sz w:val="20"/>
                <w:szCs w:val="20"/>
                <w:rtl w:val="0"/>
              </w:rPr>
              <w:t xml:space="preserve">11</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DF">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Cidade de Deus - UPA CDD</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0">
            <w:pPr>
              <w:widowControl w:val="0"/>
              <w:spacing w:after="0" w:line="240" w:lineRule="auto"/>
              <w:jc w:val="both"/>
              <w:rPr>
                <w:color w:val="ff0000"/>
                <w:sz w:val="20"/>
                <w:szCs w:val="20"/>
              </w:rPr>
            </w:pPr>
            <w:r w:rsidDel="00000000" w:rsidR="00000000" w:rsidRPr="00000000">
              <w:rPr>
                <w:color w:val="ff0000"/>
                <w:sz w:val="20"/>
                <w:szCs w:val="20"/>
                <w:rtl w:val="0"/>
              </w:rPr>
              <w:t xml:space="preserve">Rua Edgard Werneck nº 1, Cidade de Deus – Rio de Janeiro/RJ; 22763-011</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1">
            <w:pPr>
              <w:widowControl w:val="0"/>
              <w:spacing w:after="0" w:line="288" w:lineRule="auto"/>
              <w:jc w:val="center"/>
              <w:rPr>
                <w:color w:val="ff0000"/>
                <w:sz w:val="20"/>
                <w:szCs w:val="20"/>
              </w:rPr>
            </w:pPr>
            <w:r w:rsidDel="00000000" w:rsidR="00000000" w:rsidRPr="00000000">
              <w:rPr>
                <w:color w:val="ff0000"/>
                <w:sz w:val="20"/>
                <w:szCs w:val="20"/>
                <w:rtl w:val="0"/>
              </w:rPr>
              <w:t xml:space="preserve">12</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2">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Vila Kennedy - UPA VK</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3">
            <w:pPr>
              <w:widowControl w:val="0"/>
              <w:spacing w:after="0" w:line="240" w:lineRule="auto"/>
              <w:jc w:val="both"/>
              <w:rPr>
                <w:color w:val="ff0000"/>
                <w:sz w:val="20"/>
                <w:szCs w:val="20"/>
              </w:rPr>
            </w:pPr>
            <w:r w:rsidDel="00000000" w:rsidR="00000000" w:rsidRPr="00000000">
              <w:rPr>
                <w:color w:val="ff0000"/>
                <w:sz w:val="20"/>
                <w:szCs w:val="20"/>
                <w:rtl w:val="0"/>
              </w:rPr>
              <w:t xml:space="preserve">Praça Dolomitas s/n - Vila Kennedy, Rio de Janeiro, RJ - 21852-380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4">
            <w:pPr>
              <w:widowControl w:val="0"/>
              <w:spacing w:after="0" w:line="288" w:lineRule="auto"/>
              <w:jc w:val="center"/>
              <w:rPr>
                <w:color w:val="ff0000"/>
                <w:sz w:val="20"/>
                <w:szCs w:val="20"/>
              </w:rPr>
            </w:pPr>
            <w:r w:rsidDel="00000000" w:rsidR="00000000" w:rsidRPr="00000000">
              <w:rPr>
                <w:color w:val="ff0000"/>
                <w:sz w:val="20"/>
                <w:szCs w:val="20"/>
                <w:rtl w:val="0"/>
              </w:rPr>
              <w:t xml:space="preserve">13</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5">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Magalhães Bastos - UPA MB</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6">
            <w:pPr>
              <w:widowControl w:val="0"/>
              <w:spacing w:after="0" w:line="240" w:lineRule="auto"/>
              <w:jc w:val="both"/>
              <w:rPr>
                <w:color w:val="ff0000"/>
                <w:sz w:val="20"/>
                <w:szCs w:val="20"/>
              </w:rPr>
            </w:pPr>
            <w:r w:rsidDel="00000000" w:rsidR="00000000" w:rsidRPr="00000000">
              <w:rPr>
                <w:color w:val="ff0000"/>
                <w:sz w:val="20"/>
                <w:szCs w:val="20"/>
                <w:rtl w:val="0"/>
              </w:rPr>
              <w:t xml:space="preserve">Estrada Manoel Nogueira de Sá, - Magalhães Bastos, Rio de Janeiro - RJ, 21745-290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7">
            <w:pPr>
              <w:widowControl w:val="0"/>
              <w:spacing w:after="0" w:line="288" w:lineRule="auto"/>
              <w:jc w:val="center"/>
              <w:rPr>
                <w:color w:val="ff0000"/>
                <w:sz w:val="20"/>
                <w:szCs w:val="20"/>
              </w:rPr>
            </w:pPr>
            <w:r w:rsidDel="00000000" w:rsidR="00000000" w:rsidRPr="00000000">
              <w:rPr>
                <w:color w:val="ff0000"/>
                <w:sz w:val="20"/>
                <w:szCs w:val="20"/>
                <w:rtl w:val="0"/>
              </w:rPr>
              <w:t xml:space="preserve">14</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8">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Senador Camará - UPA SC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9">
            <w:pPr>
              <w:widowControl w:val="0"/>
              <w:spacing w:after="0" w:line="240" w:lineRule="auto"/>
              <w:jc w:val="both"/>
              <w:rPr>
                <w:color w:val="ff0000"/>
                <w:sz w:val="20"/>
                <w:szCs w:val="20"/>
              </w:rPr>
            </w:pPr>
            <w:r w:rsidDel="00000000" w:rsidR="00000000" w:rsidRPr="00000000">
              <w:rPr>
                <w:color w:val="ff0000"/>
                <w:sz w:val="20"/>
                <w:szCs w:val="20"/>
                <w:rtl w:val="0"/>
              </w:rPr>
              <w:t xml:space="preserve">Avenida Santa Cruz nº 6486, Senador Camará – Rio de Janeiro/RJ; 21830-264</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A">
            <w:pPr>
              <w:widowControl w:val="0"/>
              <w:spacing w:after="0" w:line="288" w:lineRule="auto"/>
              <w:jc w:val="center"/>
              <w:rPr>
                <w:color w:val="ff0000"/>
                <w:sz w:val="20"/>
                <w:szCs w:val="20"/>
              </w:rPr>
            </w:pPr>
            <w:r w:rsidDel="00000000" w:rsidR="00000000" w:rsidRPr="00000000">
              <w:rPr>
                <w:color w:val="ff0000"/>
                <w:sz w:val="20"/>
                <w:szCs w:val="20"/>
                <w:rtl w:val="0"/>
              </w:rPr>
              <w:t xml:space="preserve">15</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B">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João XXIII - UPA JXXIII</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C">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ED">
            <w:pPr>
              <w:widowControl w:val="0"/>
              <w:spacing w:after="0" w:line="288" w:lineRule="auto"/>
              <w:jc w:val="center"/>
              <w:rPr>
                <w:color w:val="ff0000"/>
                <w:sz w:val="20"/>
                <w:szCs w:val="20"/>
              </w:rPr>
            </w:pPr>
            <w:r w:rsidDel="00000000" w:rsidR="00000000" w:rsidRPr="00000000">
              <w:rPr>
                <w:color w:val="ff0000"/>
                <w:sz w:val="20"/>
                <w:szCs w:val="20"/>
                <w:rtl w:val="0"/>
              </w:rPr>
              <w:t xml:space="preserve">16</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EE">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Sepetiba - UPA SEP</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EF">
            <w:pPr>
              <w:widowControl w:val="0"/>
              <w:spacing w:after="0" w:line="240" w:lineRule="auto"/>
              <w:jc w:val="both"/>
              <w:rPr>
                <w:color w:val="ff0000"/>
                <w:sz w:val="20"/>
                <w:szCs w:val="20"/>
              </w:rPr>
            </w:pPr>
            <w:r w:rsidDel="00000000" w:rsidR="00000000" w:rsidRPr="00000000">
              <w:rPr>
                <w:color w:val="ff0000"/>
                <w:sz w:val="20"/>
                <w:szCs w:val="20"/>
                <w:rtl w:val="0"/>
              </w:rPr>
              <w:t xml:space="preserve">Av. João XXIII, S/N - Santa Cruz, Rio de Janeiro - RJ, 23570-000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0">
            <w:pPr>
              <w:widowControl w:val="0"/>
              <w:spacing w:after="0" w:line="288" w:lineRule="auto"/>
              <w:jc w:val="center"/>
              <w:rPr>
                <w:color w:val="ff0000"/>
                <w:sz w:val="20"/>
                <w:szCs w:val="20"/>
              </w:rPr>
            </w:pPr>
            <w:r w:rsidDel="00000000" w:rsidR="00000000" w:rsidRPr="00000000">
              <w:rPr>
                <w:color w:val="ff0000"/>
                <w:sz w:val="20"/>
                <w:szCs w:val="20"/>
                <w:rtl w:val="0"/>
              </w:rPr>
              <w:t xml:space="preserve">17</w:t>
            </w:r>
          </w:p>
        </w:tc>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vAlign w:val="top"/>
          </w:tcPr>
          <w:p w:rsidR="00000000" w:rsidDel="00000000" w:rsidP="00000000" w:rsidRDefault="00000000" w:rsidRPr="00000000" w14:paraId="000001F1">
            <w:pPr>
              <w:spacing w:after="0" w:line="240" w:lineRule="auto"/>
              <w:jc w:val="both"/>
              <w:rPr>
                <w:color w:val="ff0000"/>
                <w:sz w:val="20"/>
                <w:szCs w:val="20"/>
              </w:rPr>
            </w:pPr>
            <w:r w:rsidDel="00000000" w:rsidR="00000000" w:rsidRPr="00000000">
              <w:rPr>
                <w:color w:val="ff0000"/>
                <w:sz w:val="20"/>
                <w:szCs w:val="20"/>
                <w:rtl w:val="0"/>
              </w:rPr>
              <w:t xml:space="preserve">Unidade de Pronto Atendimento Paciência - UPA PAC</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F2">
            <w:pPr>
              <w:widowControl w:val="0"/>
              <w:spacing w:after="0" w:line="240" w:lineRule="auto"/>
              <w:jc w:val="both"/>
              <w:rPr>
                <w:color w:val="ff0000"/>
                <w:sz w:val="20"/>
                <w:szCs w:val="20"/>
              </w:rPr>
            </w:pPr>
            <w:r w:rsidDel="00000000" w:rsidR="00000000" w:rsidRPr="00000000">
              <w:rPr>
                <w:color w:val="ff0000"/>
                <w:sz w:val="20"/>
                <w:szCs w:val="20"/>
                <w:rtl w:val="0"/>
              </w:rPr>
              <w:t xml:space="preserve">Estr. Santa Eugênia, s/n - Paciência, Rio de Janeiro - RJ, 23585-430</w:t>
            </w:r>
          </w:p>
        </w:tc>
      </w:tr>
      <w:tr>
        <w:trPr>
          <w:cantSplit w:val="0"/>
          <w:trHeight w:val="566.9291338582677" w:hRule="atLeast"/>
          <w:tblHeader w:val="0"/>
        </w:trPr>
        <w:tc>
          <w:tcPr>
            <w:tcBorders>
              <w:top w:color="000000" w:space="0" w:sz="4" w:val="single"/>
              <w:left w:color="000000" w:space="0" w:sz="4" w:val="single"/>
              <w:bottom w:color="000000" w:space="0" w:sz="4" w:val="single"/>
              <w:right w:color="000000" w:space="0" w:sz="4" w:val="single"/>
            </w:tcBorders>
            <w:tcMar>
              <w:bottom w:w="28.0" w:type="dxa"/>
            </w:tcMar>
            <w:vAlign w:val="center"/>
          </w:tcPr>
          <w:p w:rsidR="00000000" w:rsidDel="00000000" w:rsidP="00000000" w:rsidRDefault="00000000" w:rsidRPr="00000000" w14:paraId="000001F3">
            <w:pPr>
              <w:widowControl w:val="0"/>
              <w:spacing w:after="0" w:line="288" w:lineRule="auto"/>
              <w:jc w:val="center"/>
              <w:rPr>
                <w:color w:val="ff0000"/>
                <w:sz w:val="20"/>
                <w:szCs w:val="20"/>
              </w:rPr>
            </w:pPr>
            <w:r w:rsidDel="00000000" w:rsidR="00000000" w:rsidRPr="00000000">
              <w:rPr>
                <w:color w:val="ff0000"/>
                <w:sz w:val="20"/>
                <w:szCs w:val="20"/>
                <w:rtl w:val="0"/>
              </w:rPr>
              <w:t xml:space="preserve">18</w:t>
            </w:r>
          </w:p>
        </w:tc>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vAlign w:val="center"/>
          </w:tcPr>
          <w:p w:rsidR="00000000" w:rsidDel="00000000" w:rsidP="00000000" w:rsidRDefault="00000000" w:rsidRPr="00000000" w14:paraId="000001F4">
            <w:pPr>
              <w:spacing w:after="0" w:line="240" w:lineRule="auto"/>
              <w:jc w:val="both"/>
              <w:rPr>
                <w:color w:val="ff0000"/>
                <w:sz w:val="20"/>
                <w:szCs w:val="20"/>
              </w:rPr>
            </w:pPr>
            <w:r w:rsidDel="00000000" w:rsidR="00000000" w:rsidRPr="00000000">
              <w:rPr>
                <w:color w:val="ff0000"/>
                <w:sz w:val="20"/>
                <w:szCs w:val="20"/>
                <w:rtl w:val="0"/>
              </w:rPr>
              <w:t xml:space="preserve">Sede Administrativa</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F5">
            <w:pPr>
              <w:widowControl w:val="0"/>
              <w:spacing w:after="0" w:line="240" w:lineRule="auto"/>
              <w:jc w:val="both"/>
              <w:rPr>
                <w:color w:val="ff0000"/>
                <w:sz w:val="20"/>
                <w:szCs w:val="20"/>
              </w:rPr>
            </w:pPr>
            <w:r w:rsidDel="00000000" w:rsidR="00000000" w:rsidRPr="00000000">
              <w:rPr>
                <w:color w:val="ff0000"/>
                <w:sz w:val="20"/>
                <w:szCs w:val="20"/>
                <w:rtl w:val="0"/>
              </w:rPr>
              <w:t xml:space="preserve">Rua Dona Mariana, 48 - Botafogo, Rio de Janeiro – RJ - 22280-020</w:t>
            </w:r>
          </w:p>
        </w:tc>
      </w:tr>
    </w:tbl>
    <w:p w:rsidR="00000000" w:rsidDel="00000000" w:rsidP="00000000" w:rsidRDefault="00000000" w:rsidRPr="00000000" w14:paraId="000001F6">
      <w:pPr>
        <w:tabs>
          <w:tab w:val="left" w:leader="none" w:pos="-142"/>
        </w:tabs>
        <w:jc w:val="center"/>
        <w:rPr>
          <w:b w:val="1"/>
          <w:bCs w:val="1"/>
          <w:color w:val="ff0000"/>
        </w:rPr>
      </w:pPr>
      <w:r w:rsidDel="00000000" w:rsidR="00000000" w:rsidRPr="00000000">
        <w:rPr>
          <w:rtl w:val="0"/>
        </w:rPr>
      </w:r>
    </w:p>
    <w:p w:rsidR="00000000" w:rsidDel="00000000" w:rsidP="00000000" w:rsidRDefault="00000000" w:rsidRPr="00000000" w14:paraId="000001F7">
      <w:pPr>
        <w:tabs>
          <w:tab w:val="left" w:leader="none" w:pos="-142"/>
        </w:tabs>
        <w:jc w:val="both"/>
        <w:rPr>
          <w:b w:val="1"/>
          <w:bCs w:val="1"/>
          <w:color w:val="ff0000"/>
        </w:rPr>
      </w:pPr>
      <w:r w:rsidDel="00000000" w:rsidR="00000000" w:rsidRPr="00000000">
        <w:rPr>
          <w:b w:val="1"/>
          <w:bCs w:val="1"/>
          <w:color w:val="ff0000"/>
          <w:rtl w:val="0"/>
        </w:rPr>
        <w:t xml:space="preserve">Nota Explicativa: </w:t>
      </w:r>
      <w:r w:rsidDel="00000000" w:rsidR="00000000" w:rsidRPr="00000000">
        <w:rPr>
          <w:color w:val="ff0000"/>
          <w:rtl w:val="0"/>
        </w:rPr>
        <w:t xml:space="preserve">A lista de endereços é meramente exemplificativa, devendo ser utilizados no termo de referência os endereços das unidades indicadas na DFD</w:t>
      </w:r>
      <w:r w:rsidDel="00000000" w:rsidR="00000000" w:rsidRPr="00000000">
        <w:rPr>
          <w:rtl w:val="0"/>
        </w:rPr>
      </w:r>
    </w:p>
    <w:p w:rsidR="00000000" w:rsidDel="00000000" w:rsidP="00000000" w:rsidRDefault="00000000" w:rsidRPr="00000000" w14:paraId="000001F8">
      <w:pPr>
        <w:tabs>
          <w:tab w:val="left" w:leader="none" w:pos="-142"/>
        </w:tabs>
        <w:jc w:val="center"/>
        <w:rPr>
          <w:b w:val="1"/>
          <w:bCs w:val="1"/>
          <w:u w:val="single"/>
        </w:rPr>
      </w:pPr>
      <w:r w:rsidDel="00000000" w:rsidR="00000000" w:rsidRPr="00000000">
        <w:rPr>
          <w:b w:val="1"/>
          <w:bCs w:val="1"/>
          <w:color w:val="ff0000"/>
          <w:rtl w:val="0"/>
        </w:rPr>
        <w:t xml:space="preserve">ANEXO ____</w:t>
      </w:r>
      <w:r w:rsidDel="00000000" w:rsidR="00000000" w:rsidRPr="00000000">
        <w:rPr>
          <w:rtl w:val="0"/>
        </w:rPr>
      </w:r>
    </w:p>
    <w:p w:rsidR="00000000" w:rsidDel="00000000" w:rsidP="00000000" w:rsidRDefault="00000000" w:rsidRPr="00000000" w14:paraId="000001F9">
      <w:pPr>
        <w:tabs>
          <w:tab w:val="left" w:leader="none" w:pos="-142"/>
        </w:tabs>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RELAÇÃO DE DOCUMENTOS DE HABILITAÇÃO JURÍDICA</w:t>
      </w:r>
    </w:p>
    <w:p w:rsidR="00000000" w:rsidDel="00000000" w:rsidP="00000000" w:rsidRDefault="00000000" w:rsidRPr="00000000" w14:paraId="000001FA">
      <w:pPr>
        <w:tabs>
          <w:tab w:val="left" w:leader="none" w:pos="-142"/>
        </w:tabs>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 Empresa deverá apresentar juntamente com a proposta comercial os documentos, listados abaixo, para avaliação do setor competente, e possível contratação com esta Empresa Pública de Saúde do Rio de Janeiro S/A – RIOSAÚDE.</w:t>
      </w:r>
    </w:p>
    <w:tbl>
      <w:tblPr>
        <w:tblStyle w:val="Table7"/>
        <w:tblW w:w="8309.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7"/>
        <w:gridCol w:w="3931"/>
        <w:gridCol w:w="680"/>
        <w:gridCol w:w="679"/>
        <w:gridCol w:w="680"/>
        <w:gridCol w:w="816"/>
        <w:gridCol w:w="836"/>
        <w:tblGridChange w:id="0">
          <w:tblGrid>
            <w:gridCol w:w="687"/>
            <w:gridCol w:w="3931"/>
            <w:gridCol w:w="680"/>
            <w:gridCol w:w="679"/>
            <w:gridCol w:w="680"/>
            <w:gridCol w:w="816"/>
            <w:gridCol w:w="836"/>
          </w:tblGrid>
        </w:tblGridChange>
      </w:tblGrid>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B">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Itens</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C">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Documentos</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D">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Sim</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E">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Não</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1FF">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Págs.</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00">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Emitida</w:t>
            </w:r>
          </w:p>
        </w:tc>
        <w:tc>
          <w:tcPr>
            <w:tcBorders>
              <w:top w:color="000000" w:space="0" w:sz="6" w:val="single"/>
              <w:left w:color="000000" w:space="0" w:sz="0" w:val="nil"/>
              <w:bottom w:color="000000" w:space="0" w:sz="6" w:val="single"/>
              <w:right w:color="000000" w:space="0" w:sz="6" w:val="single"/>
            </w:tcBorders>
            <w:shd w:fill="bfbfbf" w:val="clear"/>
            <w:tcMar>
              <w:top w:w="0.0" w:type="dxa"/>
              <w:left w:w="100.0" w:type="dxa"/>
              <w:bottom w:w="0.0" w:type="dxa"/>
              <w:right w:w="100.0" w:type="dxa"/>
            </w:tcMar>
            <w:vAlign w:val="center"/>
          </w:tcPr>
          <w:p w:rsidR="00000000" w:rsidDel="00000000" w:rsidP="00000000" w:rsidRDefault="00000000" w:rsidRPr="00000000" w14:paraId="00000201">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Validade</w:t>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2">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3">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Contrato Social e Alteração Contratual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4">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5">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6">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7">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8">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9">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A">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CNPJ</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B">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C">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D">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E">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0F">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0">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1">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Identidade do Representante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2">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3">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4">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5">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6">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7">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8">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CPF do Representante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9">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A">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B">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C">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D">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E">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1F">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Dívida Ativa da União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0">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1">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2">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3">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4">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5">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6">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débito referente ao FGTS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7">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8">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9">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A">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B">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C">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7</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D">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Dívida Ativa do Estado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E">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2F">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0">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1">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2">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3">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4">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Dívida Ativa do Município</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5">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6">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7">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8">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9">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A">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9</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B">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Débitos – ISS (Municipal) ou que está isenta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C">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D">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E">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3F">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0">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1">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2">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Débitos – ICMS (Estadual) ou que está isenta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3">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4">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5">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6">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7">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8">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9">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de Regularidade Fiscal Imobiliária (IPTU) do Município da contratada relativa ao imóvel da sede se for à proprietária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A">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B">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C">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D">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E">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4F">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0">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Débitos Trabalhistas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1">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2">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3">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4">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5">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6">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7">
            <w:pPr>
              <w:tabs>
                <w:tab w:val="left" w:leader="none" w:pos="-142"/>
              </w:tabs>
              <w:spacing w:after="0"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Certidão Negativa de Ilícitos Trabalhistas praticados em face de trabalhadores menores, em obediência à Lei nº 9.854/99, que deverá ser emitida junto à Delegacia Regional do Trabalho no Estado do Rio de Janeiro ou Declaração firmada pela contratada de que não emprega menor de dezoito anos em trabalho noturno, perigosos ou insalubre e de que não emprega menor de dezesseis anos, salvo maiores de quatorze anos na condição de aprendiz, sob as penas da lei, consoante Decreto Municipal n° 23.445/03.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8">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9">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A">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B">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C">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D">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14</w:t>
            </w:r>
          </w:p>
        </w:tc>
        <w:tc>
          <w:tcPr>
            <w:tcBorders>
              <w:top w:color="000000" w:space="0" w:sz="0" w:val="nil"/>
              <w:left w:color="000000" w:space="0" w:sz="0" w:val="nil"/>
              <w:bottom w:color="000000" w:space="0" w:sz="4"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41"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Alvará sanitário do licitante, expedido pela unidade competente, da esfera Distrital, Estadual ou Municipal, da sede do licitante; </w:t>
            </w:r>
            <w:r w:rsidDel="00000000" w:rsidR="00000000" w:rsidRPr="00000000">
              <w:rPr>
                <w:rFonts w:ascii="Calibri" w:cs="Calibri" w:eastAsia="Calibri" w:hAnsi="Calibri"/>
                <w:b w:val="1"/>
                <w:bCs w:val="1"/>
                <w:i w:val="0"/>
                <w:iCs w:val="0"/>
                <w:smallCaps w:val="0"/>
                <w:strike w:val="0"/>
                <w:color w:val="ff0000"/>
                <w:sz w:val="18"/>
                <w:szCs w:val="18"/>
                <w:highlight w:val="white"/>
                <w:u w:val="none"/>
                <w:vertAlign w:val="baseline"/>
                <w:rtl w:val="0"/>
              </w:rPr>
              <w:t xml:space="preserve">(A DEPENDER DA CARACTERÍSTICA DO ITEM, DEVE SER EXCLUÍDO QUANDO NÃO FOR NECESSÁRIO)</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5F">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0">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1">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2">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3">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4">
            <w:pPr>
              <w:tabs>
                <w:tab w:val="left" w:leader="none" w:pos="-142"/>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w:t>
            </w:r>
          </w:p>
        </w:tc>
        <w:tc>
          <w:tcPr>
            <w:tcBorders>
              <w:top w:color="000000" w:space="0" w:sz="4" w:val="single"/>
              <w:left w:color="000000" w:space="0" w:sz="0" w:val="nil"/>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65">
            <w:pPr>
              <w:tabs>
                <w:tab w:val="left" w:leader="none" w:pos="1985"/>
              </w:tabs>
              <w:spacing w:after="0" w:line="240" w:lineRule="auto"/>
              <w:ind w:left="141" w:firstLine="0"/>
              <w:rPr>
                <w:sz w:val="18"/>
                <w:szCs w:val="18"/>
                <w:highlight w:val="white"/>
              </w:rPr>
            </w:pPr>
            <w:r w:rsidDel="00000000" w:rsidR="00000000" w:rsidRPr="00000000">
              <w:rPr>
                <w:sz w:val="18"/>
                <w:szCs w:val="18"/>
                <w:highlight w:val="white"/>
                <w:rtl w:val="0"/>
              </w:rPr>
              <w:t xml:space="preserve">Autorização de Funcionamento ANVISA/ Ministério da Saúde do Brasil RDC Nº 665/2022; </w:t>
            </w:r>
            <w:r w:rsidDel="00000000" w:rsidR="00000000" w:rsidRPr="00000000">
              <w:rPr>
                <w:rFonts w:ascii="Calibri" w:cs="Calibri" w:eastAsia="Calibri" w:hAnsi="Calibri"/>
                <w:b w:val="1"/>
                <w:bCs w:val="1"/>
                <w:color w:val="ff0000"/>
                <w:sz w:val="18"/>
                <w:szCs w:val="18"/>
                <w:highlight w:val="white"/>
                <w:rtl w:val="0"/>
              </w:rPr>
              <w:t xml:space="preserve">(A DEPENDER DA CARACTERÍSTICA DO ITEM, DEVE SER EXCLUÍDO QUANDO NÃO FOR NECESSÁRIO)</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6">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7">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8">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9">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A">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r>
        <w:trPr>
          <w:cantSplit w:val="1"/>
          <w:trHeight w:val="314"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B">
            <w:pPr>
              <w:tabs>
                <w:tab w:val="left" w:leader="none" w:pos="-142"/>
              </w:tabs>
              <w:spacing w:after="0" w:line="240" w:lineRule="auto"/>
              <w:jc w:val="center"/>
              <w:rPr>
                <w:rFonts w:ascii="Calibri" w:cs="Calibri" w:eastAsia="Calibri" w:hAnsi="Calibri"/>
                <w:sz w:val="18"/>
                <w:szCs w:val="18"/>
              </w:rPr>
            </w:pPr>
            <w:r w:rsidDel="00000000" w:rsidR="00000000" w:rsidRPr="00000000">
              <w:rPr>
                <w:sz w:val="18"/>
                <w:szCs w:val="18"/>
                <w:rtl w:val="0"/>
              </w:rPr>
              <w:t xml:space="preserve">16</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26C">
            <w:pPr>
              <w:tabs>
                <w:tab w:val="left" w:leader="none" w:pos="1985"/>
              </w:tabs>
              <w:spacing w:after="0" w:line="240" w:lineRule="auto"/>
              <w:ind w:left="141" w:firstLine="0"/>
              <w:rPr>
                <w:sz w:val="18"/>
                <w:szCs w:val="18"/>
                <w:highlight w:val="white"/>
              </w:rPr>
            </w:pPr>
            <w:r w:rsidDel="00000000" w:rsidR="00000000" w:rsidRPr="00000000">
              <w:rPr>
                <w:sz w:val="18"/>
                <w:szCs w:val="18"/>
                <w:highlight w:val="white"/>
                <w:rtl w:val="0"/>
              </w:rPr>
              <w:t xml:space="preserve">Certificado de Registro e ou/ notificação na ANVISA. Declaração do número do registro ou cadastro do produto, fornecido pelo Ministério da Saúde.</w:t>
            </w:r>
            <w:r w:rsidDel="00000000" w:rsidR="00000000" w:rsidRPr="00000000">
              <w:rPr>
                <w:rFonts w:ascii="Calibri" w:cs="Calibri" w:eastAsia="Calibri" w:hAnsi="Calibri"/>
                <w:b w:val="1"/>
                <w:bCs w:val="1"/>
                <w:color w:val="ff0000"/>
                <w:sz w:val="18"/>
                <w:szCs w:val="18"/>
                <w:highlight w:val="white"/>
                <w:rtl w:val="0"/>
              </w:rPr>
              <w:t xml:space="preserve"> (A DEPENDER DA CARACTERÍSTICA DO ITEM, DEVE SER EXCLUÍDO QUANDO NÃO FOR NECESSÁRIO)</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D">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E">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6F">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0">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271">
            <w:pPr>
              <w:tabs>
                <w:tab w:val="left" w:leader="none" w:pos="-142"/>
              </w:tabs>
              <w:spacing w:after="0" w:line="240" w:lineRule="auto"/>
              <w:jc w:val="center"/>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272">
      <w:pPr>
        <w:spacing w:after="240" w:before="240" w:line="276" w:lineRule="auto"/>
        <w:jc w:val="both"/>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Obs.:</w:t>
      </w:r>
      <w:r w:rsidDel="00000000" w:rsidR="00000000" w:rsidRPr="00000000">
        <w:rPr>
          <w:rFonts w:ascii="Arial" w:cs="Arial" w:eastAsia="Arial" w:hAnsi="Arial"/>
          <w:sz w:val="16"/>
          <w:szCs w:val="16"/>
          <w:rtl w:val="0"/>
        </w:rPr>
        <w:t xml:space="preserve"> Nos casos em que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deste certame.</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tabs>
          <w:tab w:val="left" w:leader="none" w:pos="-142"/>
        </w:tabs>
        <w:jc w:val="center"/>
        <w:rPr>
          <w:b w:val="1"/>
          <w:bCs w:val="1"/>
          <w:u w:val="single"/>
        </w:rPr>
      </w:pPr>
      <w:r w:rsidDel="00000000" w:rsidR="00000000" w:rsidRPr="00000000">
        <w:rPr>
          <w:b w:val="1"/>
          <w:bCs w:val="1"/>
          <w:color w:val="ff0000"/>
          <w:rtl w:val="0"/>
        </w:rPr>
        <w:t xml:space="preserve">ANEXO ____</w:t>
      </w:r>
      <w:r w:rsidDel="00000000" w:rsidR="00000000" w:rsidRPr="00000000">
        <w:rPr>
          <w:rtl w:val="0"/>
        </w:rPr>
      </w:r>
    </w:p>
    <w:p w:rsidR="00000000" w:rsidDel="00000000" w:rsidP="00000000" w:rsidRDefault="00000000" w:rsidRPr="00000000" w14:paraId="00000275">
      <w:pPr>
        <w:keepNext w:val="1"/>
        <w:shd w:fill="ffffff" w:val="clear"/>
        <w:spacing w:line="360" w:lineRule="auto"/>
        <w:jc w:val="center"/>
        <w:rPr>
          <w:rFonts w:ascii="Calibri" w:cs="Calibri" w:eastAsia="Calibri" w:hAnsi="Calibri"/>
        </w:rPr>
      </w:pPr>
      <w:r w:rsidDel="00000000" w:rsidR="00000000" w:rsidRPr="00000000">
        <w:rPr>
          <w:rFonts w:ascii="Calibri" w:cs="Calibri" w:eastAsia="Calibri" w:hAnsi="Calibri"/>
          <w:b w:val="1"/>
          <w:bCs w:val="1"/>
          <w:u w:val="single"/>
          <w:rtl w:val="0"/>
        </w:rPr>
        <w:t xml:space="preserve">PROPOSTA COMERCIAL DE PREÇO </w:t>
      </w:r>
      <w:r w:rsidDel="00000000" w:rsidR="00000000" w:rsidRPr="00000000">
        <w:rPr>
          <w:rtl w:val="0"/>
        </w:rPr>
      </w:r>
    </w:p>
    <w:p w:rsidR="00000000" w:rsidDel="00000000" w:rsidP="00000000" w:rsidRDefault="00000000" w:rsidRPr="00000000" w14:paraId="00000276">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A EMPRESA PÚBLICA DE SAÚDE DO RIO DE JANEIRO SA</w:t>
      </w:r>
    </w:p>
    <w:p w:rsidR="00000000" w:rsidDel="00000000" w:rsidP="00000000" w:rsidRDefault="00000000" w:rsidRPr="00000000" w14:paraId="00000277">
      <w:pPr>
        <w:shd w:fill="ffffff" w:val="clea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Ref. ao Processo n° </w:t>
      </w:r>
    </w:p>
    <w:p w:rsidR="00000000" w:rsidDel="00000000" w:rsidP="00000000" w:rsidRDefault="00000000" w:rsidRPr="00000000" w14:paraId="00000278">
      <w:pPr>
        <w:shd w:fill="ffffff" w:val="clear"/>
        <w:spacing w:line="360" w:lineRule="auto"/>
        <w:jc w:val="both"/>
        <w:rPr/>
      </w:pPr>
      <w:r w:rsidDel="00000000" w:rsidR="00000000" w:rsidRPr="00000000">
        <w:rPr>
          <w:rFonts w:ascii="Calibri" w:cs="Calibri" w:eastAsia="Calibri" w:hAnsi="Calibri"/>
          <w:rtl w:val="0"/>
        </w:rPr>
        <w:t xml:space="preserve">A empresa (razão social da licitante), inscrita no CNPJ n.º _________/______, com sede na (endereço completo), por intermédio de seu representante legal, o(a) Sr.(a) (nome do representante Legal), infra-assinado, para os fins de prestação de serviço, apresenta a seguinte proposta de preço:</w:t>
      </w:r>
      <w:r w:rsidDel="00000000" w:rsidR="00000000" w:rsidRPr="00000000">
        <w:rPr>
          <w:rtl w:val="0"/>
        </w:rPr>
      </w:r>
    </w:p>
    <w:sdt>
      <w:sdtPr>
        <w:lock w:val="contentLocked"/>
        <w:id w:val="38795733"/>
        <w:tag w:val="goog_rdk_0"/>
      </w:sdtPr>
      <w:sdtContent>
        <w:tbl>
          <w:tblPr>
            <w:tblStyle w:val="Table8"/>
            <w:tblW w:w="8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5"/>
            <w:gridCol w:w="1665"/>
            <w:gridCol w:w="1245"/>
            <w:gridCol w:w="1335"/>
            <w:gridCol w:w="1020"/>
            <w:gridCol w:w="1125"/>
            <w:tblGridChange w:id="0">
              <w:tblGrid>
                <w:gridCol w:w="1815"/>
                <w:gridCol w:w="1665"/>
                <w:gridCol w:w="1245"/>
                <w:gridCol w:w="1335"/>
                <w:gridCol w:w="1020"/>
                <w:gridCol w:w="1125"/>
              </w:tblGrid>
            </w:tblGridChange>
          </w:tblGrid>
          <w:tr>
            <w:trPr>
              <w:cantSplit w:val="0"/>
              <w:trHeight w:val="1081.3016440279443" w:hRule="atLeast"/>
              <w:tblHeader w:val="1"/>
            </w:trPr>
            <w:tc>
              <w:tcPr>
                <w:shd w:fill="d9d9d9" w:val="clear"/>
                <w:vAlign w:val="center"/>
              </w:tcPr>
              <w:p w:rsidR="00000000" w:rsidDel="00000000" w:rsidP="00000000" w:rsidRDefault="00000000" w:rsidRPr="00000000" w14:paraId="00000279">
                <w:pPr>
                  <w:spacing w:after="0" w:line="276" w:lineRule="auto"/>
                  <w:jc w:val="center"/>
                  <w:rPr>
                    <w:b w:val="1"/>
                    <w:bCs w:val="1"/>
                    <w:sz w:val="18"/>
                    <w:szCs w:val="18"/>
                  </w:rPr>
                </w:pPr>
                <w:r w:rsidDel="00000000" w:rsidR="00000000" w:rsidRPr="00000000">
                  <w:rPr>
                    <w:b w:val="1"/>
                    <w:bCs w:val="1"/>
                    <w:sz w:val="18"/>
                    <w:szCs w:val="18"/>
                    <w:rtl w:val="0"/>
                  </w:rPr>
                  <w:t xml:space="preserve">OBJETO/DESCRIÇÃO </w:t>
                </w:r>
              </w:p>
            </w:tc>
            <w:tc>
              <w:tcPr>
                <w:shd w:fill="d9d9d9" w:val="clear"/>
                <w:vAlign w:val="center"/>
              </w:tcPr>
              <w:p w:rsidR="00000000" w:rsidDel="00000000" w:rsidP="00000000" w:rsidRDefault="00000000" w:rsidRPr="00000000" w14:paraId="0000027A">
                <w:pPr>
                  <w:spacing w:after="0" w:line="276" w:lineRule="auto"/>
                  <w:jc w:val="center"/>
                  <w:rPr>
                    <w:b w:val="1"/>
                    <w:bCs w:val="1"/>
                    <w:sz w:val="18"/>
                    <w:szCs w:val="18"/>
                  </w:rPr>
                </w:pPr>
                <w:r w:rsidDel="00000000" w:rsidR="00000000" w:rsidRPr="00000000">
                  <w:rPr>
                    <w:b w:val="1"/>
                    <w:bCs w:val="1"/>
                    <w:sz w:val="18"/>
                    <w:szCs w:val="18"/>
                    <w:rtl w:val="0"/>
                  </w:rPr>
                  <w:t xml:space="preserve">MARCA/MODELO</w:t>
                </w:r>
              </w:p>
            </w:tc>
            <w:tc>
              <w:tcPr>
                <w:shd w:fill="d9d9d9" w:val="clear"/>
                <w:vAlign w:val="center"/>
              </w:tcPr>
              <w:p w:rsidR="00000000" w:rsidDel="00000000" w:rsidP="00000000" w:rsidRDefault="00000000" w:rsidRPr="00000000" w14:paraId="0000027B">
                <w:pPr>
                  <w:spacing w:after="0" w:line="276" w:lineRule="auto"/>
                  <w:jc w:val="center"/>
                  <w:rPr>
                    <w:b w:val="1"/>
                    <w:bCs w:val="1"/>
                    <w:sz w:val="18"/>
                    <w:szCs w:val="18"/>
                  </w:rPr>
                </w:pPr>
                <w:r w:rsidDel="00000000" w:rsidR="00000000" w:rsidRPr="00000000">
                  <w:rPr>
                    <w:b w:val="1"/>
                    <w:bCs w:val="1"/>
                    <w:sz w:val="18"/>
                    <w:szCs w:val="18"/>
                    <w:rtl w:val="0"/>
                  </w:rPr>
                  <w:t xml:space="preserve">UNIDADE DE MEDIDA</w:t>
                </w:r>
              </w:p>
            </w:tc>
            <w:tc>
              <w:tcPr>
                <w:shd w:fill="d9d9d9" w:val="clear"/>
                <w:vAlign w:val="center"/>
              </w:tcPr>
              <w:p w:rsidR="00000000" w:rsidDel="00000000" w:rsidP="00000000" w:rsidRDefault="00000000" w:rsidRPr="00000000" w14:paraId="0000027C">
                <w:pPr>
                  <w:spacing w:after="0" w:line="276" w:lineRule="auto"/>
                  <w:jc w:val="center"/>
                  <w:rPr>
                    <w:b w:val="1"/>
                    <w:bCs w:val="1"/>
                    <w:sz w:val="18"/>
                    <w:szCs w:val="18"/>
                  </w:rPr>
                </w:pPr>
                <w:r w:rsidDel="00000000" w:rsidR="00000000" w:rsidRPr="00000000">
                  <w:rPr>
                    <w:b w:val="1"/>
                    <w:bCs w:val="1"/>
                    <w:sz w:val="18"/>
                    <w:szCs w:val="18"/>
                    <w:rtl w:val="0"/>
                  </w:rPr>
                  <w:t xml:space="preserve">QUANTIDADE </w:t>
                </w:r>
              </w:p>
              <w:p w:rsidR="00000000" w:rsidDel="00000000" w:rsidP="00000000" w:rsidRDefault="00000000" w:rsidRPr="00000000" w14:paraId="0000027D">
                <w:pPr>
                  <w:spacing w:after="0" w:line="276" w:lineRule="auto"/>
                  <w:jc w:val="center"/>
                  <w:rPr>
                    <w:b w:val="1"/>
                    <w:bCs w:val="1"/>
                    <w:sz w:val="18"/>
                    <w:szCs w:val="18"/>
                  </w:rPr>
                </w:pPr>
                <w:r w:rsidDel="00000000" w:rsidR="00000000" w:rsidRPr="00000000">
                  <w:rPr>
                    <w:b w:val="1"/>
                    <w:bCs w:val="1"/>
                    <w:color w:val="ff0000"/>
                    <w:sz w:val="18"/>
                    <w:szCs w:val="18"/>
                    <w:rtl w:val="0"/>
                  </w:rPr>
                  <w:t xml:space="preserve">(24 meses)</w:t>
                </w:r>
                <w:r w:rsidDel="00000000" w:rsidR="00000000" w:rsidRPr="00000000">
                  <w:rPr>
                    <w:rtl w:val="0"/>
                  </w:rPr>
                </w:r>
              </w:p>
            </w:tc>
            <w:tc>
              <w:tcPr>
                <w:shd w:fill="d9d9d9" w:val="clear"/>
                <w:vAlign w:val="center"/>
              </w:tcPr>
              <w:p w:rsidR="00000000" w:rsidDel="00000000" w:rsidP="00000000" w:rsidRDefault="00000000" w:rsidRPr="00000000" w14:paraId="0000027E">
                <w:pPr>
                  <w:spacing w:after="0" w:line="276" w:lineRule="auto"/>
                  <w:jc w:val="center"/>
                  <w:rPr>
                    <w:b w:val="1"/>
                    <w:bCs w:val="1"/>
                    <w:sz w:val="18"/>
                    <w:szCs w:val="18"/>
                  </w:rPr>
                </w:pPr>
                <w:r w:rsidDel="00000000" w:rsidR="00000000" w:rsidRPr="00000000">
                  <w:rPr>
                    <w:b w:val="1"/>
                    <w:bCs w:val="1"/>
                    <w:sz w:val="18"/>
                    <w:szCs w:val="18"/>
                    <w:rtl w:val="0"/>
                  </w:rPr>
                  <w:t xml:space="preserve">VALOR UNITÁRIO</w:t>
                </w:r>
              </w:p>
              <w:p w:rsidR="00000000" w:rsidDel="00000000" w:rsidP="00000000" w:rsidRDefault="00000000" w:rsidRPr="00000000" w14:paraId="0000027F">
                <w:pPr>
                  <w:spacing w:after="0" w:line="276" w:lineRule="auto"/>
                  <w:jc w:val="center"/>
                  <w:rPr>
                    <w:b w:val="1"/>
                    <w:bCs w:val="1"/>
                    <w:sz w:val="18"/>
                    <w:szCs w:val="18"/>
                  </w:rPr>
                </w:pPr>
                <w:r w:rsidDel="00000000" w:rsidR="00000000" w:rsidRPr="00000000">
                  <w:rPr>
                    <w:b w:val="1"/>
                    <w:bCs w:val="1"/>
                    <w:sz w:val="18"/>
                    <w:szCs w:val="18"/>
                    <w:rtl w:val="0"/>
                  </w:rPr>
                  <w:t xml:space="preserve">(R$)</w:t>
                </w:r>
              </w:p>
            </w:tc>
            <w:tc>
              <w:tcPr>
                <w:shd w:fill="d9d9d9" w:val="clear"/>
                <w:vAlign w:val="center"/>
              </w:tcPr>
              <w:p w:rsidR="00000000" w:rsidDel="00000000" w:rsidP="00000000" w:rsidRDefault="00000000" w:rsidRPr="00000000" w14:paraId="00000280">
                <w:pPr>
                  <w:spacing w:after="0" w:line="276" w:lineRule="auto"/>
                  <w:jc w:val="center"/>
                  <w:rPr>
                    <w:b w:val="1"/>
                    <w:bCs w:val="1"/>
                    <w:sz w:val="18"/>
                    <w:szCs w:val="18"/>
                  </w:rPr>
                </w:pPr>
                <w:r w:rsidDel="00000000" w:rsidR="00000000" w:rsidRPr="00000000">
                  <w:rPr>
                    <w:b w:val="1"/>
                    <w:bCs w:val="1"/>
                    <w:sz w:val="18"/>
                    <w:szCs w:val="18"/>
                    <w:rtl w:val="0"/>
                  </w:rPr>
                  <w:t xml:space="preserve">VALOR TOTAL </w:t>
                </w:r>
              </w:p>
              <w:p w:rsidR="00000000" w:rsidDel="00000000" w:rsidP="00000000" w:rsidRDefault="00000000" w:rsidRPr="00000000" w14:paraId="00000281">
                <w:pPr>
                  <w:spacing w:after="0" w:line="276" w:lineRule="auto"/>
                  <w:jc w:val="center"/>
                  <w:rPr>
                    <w:b w:val="1"/>
                    <w:bCs w:val="1"/>
                    <w:sz w:val="18"/>
                    <w:szCs w:val="18"/>
                  </w:rPr>
                </w:pPr>
                <w:r w:rsidDel="00000000" w:rsidR="00000000" w:rsidRPr="00000000">
                  <w:rPr>
                    <w:b w:val="1"/>
                    <w:bCs w:val="1"/>
                    <w:sz w:val="18"/>
                    <w:szCs w:val="18"/>
                    <w:rtl w:val="0"/>
                  </w:rPr>
                  <w:t xml:space="preserve">(R$)</w:t>
                </w:r>
              </w:p>
              <w:p w:rsidR="00000000" w:rsidDel="00000000" w:rsidP="00000000" w:rsidRDefault="00000000" w:rsidRPr="00000000" w14:paraId="00000282">
                <w:pPr>
                  <w:widowControl w:val="0"/>
                  <w:spacing w:after="0" w:line="240" w:lineRule="auto"/>
                  <w:jc w:val="center"/>
                  <w:rPr>
                    <w:b w:val="1"/>
                    <w:bCs w:val="1"/>
                    <w:sz w:val="18"/>
                    <w:szCs w:val="18"/>
                  </w:rPr>
                </w:pPr>
                <w:r w:rsidDel="00000000" w:rsidR="00000000" w:rsidRPr="00000000">
                  <w:rPr>
                    <w:b w:val="1"/>
                    <w:bCs w:val="1"/>
                    <w:color w:val="ff0000"/>
                    <w:sz w:val="18"/>
                    <w:szCs w:val="18"/>
                    <w:rtl w:val="0"/>
                  </w:rPr>
                  <w:t xml:space="preserve">(24 meses)</w:t>
                </w:r>
                <w:r w:rsidDel="00000000" w:rsidR="00000000" w:rsidRPr="00000000">
                  <w:rPr>
                    <w:rtl w:val="0"/>
                  </w:rPr>
                </w:r>
              </w:p>
            </w:tc>
          </w:tr>
          <w:tr>
            <w:trPr>
              <w:cantSplit w:val="0"/>
              <w:trHeight w:val="518.2784340970558" w:hRule="atLeast"/>
              <w:tblHeader w:val="1"/>
            </w:trPr>
            <w:tc>
              <w:tcPr>
                <w:vAlign w:val="center"/>
              </w:tcPr>
              <w:p w:rsidR="00000000" w:rsidDel="00000000" w:rsidP="00000000" w:rsidRDefault="00000000" w:rsidRPr="00000000" w14:paraId="00000283">
                <w:pPr>
                  <w:spacing w:line="276" w:lineRule="auto"/>
                  <w:rPr/>
                </w:pPr>
                <w:r w:rsidDel="00000000" w:rsidR="00000000" w:rsidRPr="00000000">
                  <w:rPr>
                    <w:rtl w:val="0"/>
                  </w:rPr>
                </w:r>
              </w:p>
            </w:tc>
            <w:tc>
              <w:tcPr>
                <w:vAlign w:val="center"/>
              </w:tcPr>
              <w:p w:rsidR="00000000" w:rsidDel="00000000" w:rsidP="00000000" w:rsidRDefault="00000000" w:rsidRPr="00000000" w14:paraId="00000284">
                <w:pPr>
                  <w:spacing w:line="276" w:lineRule="auto"/>
                  <w:rPr/>
                </w:pPr>
                <w:r w:rsidDel="00000000" w:rsidR="00000000" w:rsidRPr="00000000">
                  <w:rPr>
                    <w:rtl w:val="0"/>
                  </w:rPr>
                </w:r>
              </w:p>
            </w:tc>
            <w:tc>
              <w:tcPr/>
              <w:p w:rsidR="00000000" w:rsidDel="00000000" w:rsidP="00000000" w:rsidRDefault="00000000" w:rsidRPr="00000000" w14:paraId="00000285">
                <w:pPr>
                  <w:spacing w:line="276" w:lineRule="auto"/>
                  <w:rPr/>
                </w:pPr>
                <w:r w:rsidDel="00000000" w:rsidR="00000000" w:rsidRPr="00000000">
                  <w:rPr>
                    <w:rtl w:val="0"/>
                  </w:rPr>
                </w:r>
              </w:p>
            </w:tc>
            <w:tc>
              <w:tcPr/>
              <w:p w:rsidR="00000000" w:rsidDel="00000000" w:rsidP="00000000" w:rsidRDefault="00000000" w:rsidRPr="00000000" w14:paraId="00000286">
                <w:pPr>
                  <w:spacing w:line="276" w:lineRule="auto"/>
                  <w:rPr/>
                </w:pPr>
                <w:r w:rsidDel="00000000" w:rsidR="00000000" w:rsidRPr="00000000">
                  <w:rPr>
                    <w:rtl w:val="0"/>
                  </w:rPr>
                </w:r>
              </w:p>
            </w:tc>
            <w:tc>
              <w:tcPr>
                <w:vAlign w:val="center"/>
              </w:tcPr>
              <w:p w:rsidR="00000000" w:rsidDel="00000000" w:rsidP="00000000" w:rsidRDefault="00000000" w:rsidRPr="00000000" w14:paraId="00000287">
                <w:pPr>
                  <w:spacing w:line="276" w:lineRule="auto"/>
                  <w:rPr/>
                </w:pPr>
                <w:r w:rsidDel="00000000" w:rsidR="00000000" w:rsidRPr="00000000">
                  <w:rPr>
                    <w:rtl w:val="0"/>
                  </w:rPr>
                </w:r>
              </w:p>
            </w:tc>
            <w:tc>
              <w:tcPr>
                <w:vAlign w:val="center"/>
              </w:tcPr>
              <w:p w:rsidR="00000000" w:rsidDel="00000000" w:rsidP="00000000" w:rsidRDefault="00000000" w:rsidRPr="00000000" w14:paraId="00000288">
                <w:pPr>
                  <w:spacing w:line="276" w:lineRule="auto"/>
                  <w:rPr/>
                </w:pPr>
                <w:r w:rsidDel="00000000" w:rsidR="00000000" w:rsidRPr="00000000">
                  <w:rPr>
                    <w:rtl w:val="0"/>
                  </w:rPr>
                </w:r>
              </w:p>
            </w:tc>
          </w:tr>
          <w:tr>
            <w:trPr>
              <w:cantSplit w:val="0"/>
              <w:trHeight w:val="404" w:hRule="atLeast"/>
              <w:tblHeader w:val="1"/>
            </w:trPr>
            <w:tc>
              <w:tcPr>
                <w:vAlign w:val="center"/>
              </w:tcPr>
              <w:p w:rsidR="00000000" w:rsidDel="00000000" w:rsidP="00000000" w:rsidRDefault="00000000" w:rsidRPr="00000000" w14:paraId="00000289">
                <w:pPr>
                  <w:spacing w:line="276" w:lineRule="auto"/>
                  <w:rPr/>
                </w:pPr>
                <w:r w:rsidDel="00000000" w:rsidR="00000000" w:rsidRPr="00000000">
                  <w:rPr>
                    <w:rtl w:val="0"/>
                  </w:rPr>
                </w:r>
              </w:p>
            </w:tc>
            <w:tc>
              <w:tcPr>
                <w:vAlign w:val="center"/>
              </w:tcPr>
              <w:p w:rsidR="00000000" w:rsidDel="00000000" w:rsidP="00000000" w:rsidRDefault="00000000" w:rsidRPr="00000000" w14:paraId="0000028A">
                <w:pPr>
                  <w:spacing w:line="276" w:lineRule="auto"/>
                  <w:rPr/>
                </w:pPr>
                <w:r w:rsidDel="00000000" w:rsidR="00000000" w:rsidRPr="00000000">
                  <w:rPr>
                    <w:rtl w:val="0"/>
                  </w:rPr>
                </w:r>
              </w:p>
            </w:tc>
            <w:tc>
              <w:tcPr/>
              <w:p w:rsidR="00000000" w:rsidDel="00000000" w:rsidP="00000000" w:rsidRDefault="00000000" w:rsidRPr="00000000" w14:paraId="0000028B">
                <w:pPr>
                  <w:spacing w:line="276" w:lineRule="auto"/>
                  <w:rPr/>
                </w:pPr>
                <w:r w:rsidDel="00000000" w:rsidR="00000000" w:rsidRPr="00000000">
                  <w:rPr>
                    <w:rtl w:val="0"/>
                  </w:rPr>
                </w:r>
              </w:p>
            </w:tc>
            <w:tc>
              <w:tcPr/>
              <w:p w:rsidR="00000000" w:rsidDel="00000000" w:rsidP="00000000" w:rsidRDefault="00000000" w:rsidRPr="00000000" w14:paraId="0000028C">
                <w:pPr>
                  <w:spacing w:line="276" w:lineRule="auto"/>
                  <w:rPr/>
                </w:pPr>
                <w:r w:rsidDel="00000000" w:rsidR="00000000" w:rsidRPr="00000000">
                  <w:rPr>
                    <w:rtl w:val="0"/>
                  </w:rPr>
                </w:r>
              </w:p>
            </w:tc>
            <w:tc>
              <w:tcPr>
                <w:vAlign w:val="center"/>
              </w:tcPr>
              <w:p w:rsidR="00000000" w:rsidDel="00000000" w:rsidP="00000000" w:rsidRDefault="00000000" w:rsidRPr="00000000" w14:paraId="0000028D">
                <w:pPr>
                  <w:spacing w:line="276" w:lineRule="auto"/>
                  <w:rPr/>
                </w:pPr>
                <w:r w:rsidDel="00000000" w:rsidR="00000000" w:rsidRPr="00000000">
                  <w:rPr>
                    <w:rtl w:val="0"/>
                  </w:rPr>
                </w:r>
              </w:p>
            </w:tc>
            <w:tc>
              <w:tcPr>
                <w:vAlign w:val="center"/>
              </w:tcPr>
              <w:p w:rsidR="00000000" w:rsidDel="00000000" w:rsidP="00000000" w:rsidRDefault="00000000" w:rsidRPr="00000000" w14:paraId="0000028E">
                <w:pPr>
                  <w:spacing w:line="276" w:lineRule="auto"/>
                  <w:rPr/>
                </w:pPr>
                <w:r w:rsidDel="00000000" w:rsidR="00000000" w:rsidRPr="00000000">
                  <w:rPr>
                    <w:rtl w:val="0"/>
                  </w:rPr>
                </w:r>
              </w:p>
            </w:tc>
          </w:tr>
        </w:tbl>
      </w:sdtContent>
    </w:sdt>
    <w:p w:rsidR="00000000" w:rsidDel="00000000" w:rsidP="00000000" w:rsidRDefault="00000000" w:rsidRPr="00000000" w14:paraId="0000028F">
      <w:pPr>
        <w:numPr>
          <w:ilvl w:val="0"/>
          <w:numId w:val="8"/>
        </w:numPr>
        <w:spacing w:after="0" w:afterAutospacing="0" w:line="240" w:lineRule="auto"/>
        <w:ind w:left="425.19685039370086" w:hanging="270"/>
        <w:jc w:val="both"/>
        <w:rPr>
          <w:color w:val="ff0000"/>
          <w:sz w:val="20"/>
          <w:szCs w:val="20"/>
        </w:rPr>
      </w:pPr>
      <w:r w:rsidDel="00000000" w:rsidR="00000000" w:rsidRPr="00000000">
        <w:rPr>
          <w:color w:val="ff0000"/>
          <w:sz w:val="20"/>
          <w:szCs w:val="20"/>
          <w:rtl w:val="0"/>
        </w:rPr>
        <w:t xml:space="preserve"> A proposta de preços será feita em moeda nacional e englobará todas as despesas relativas ao objeto do contrato, bem como os respectivos custos diretos e indiretos, tributos, remunerações, despesas fiscais e financeiras e quaisquer outras necessárias ao cumprimento do objeto; assim, </w:t>
      </w:r>
      <w:r w:rsidDel="00000000" w:rsidR="00000000" w:rsidRPr="00000000">
        <w:rPr>
          <w:b w:val="1"/>
          <w:bCs w:val="1"/>
          <w:color w:val="ff0000"/>
          <w:sz w:val="20"/>
          <w:szCs w:val="20"/>
          <w:rtl w:val="0"/>
        </w:rPr>
        <w:t xml:space="preserve">não será considerada qualquer reinvindicação adicional de pagamento e/ou a alegação de desconhecimento atinentes ao Termo de Referência</w:t>
      </w:r>
      <w:r w:rsidDel="00000000" w:rsidR="00000000" w:rsidRPr="00000000">
        <w:rPr>
          <w:color w:val="ff0000"/>
          <w:sz w:val="20"/>
          <w:szCs w:val="20"/>
          <w:rtl w:val="0"/>
        </w:rPr>
        <w:t xml:space="preserve">.</w:t>
      </w:r>
    </w:p>
    <w:p w:rsidR="00000000" w:rsidDel="00000000" w:rsidP="00000000" w:rsidRDefault="00000000" w:rsidRPr="00000000" w14:paraId="00000290">
      <w:pPr>
        <w:numPr>
          <w:ilvl w:val="0"/>
          <w:numId w:val="8"/>
        </w:numPr>
        <w:spacing w:line="240" w:lineRule="auto"/>
        <w:ind w:left="425.19685039370086" w:hanging="270"/>
        <w:jc w:val="both"/>
        <w:rPr>
          <w:color w:val="ff0000"/>
          <w:sz w:val="20"/>
          <w:szCs w:val="20"/>
        </w:rPr>
      </w:pPr>
      <w:r w:rsidDel="00000000" w:rsidR="00000000" w:rsidRPr="00000000">
        <w:rPr>
          <w:color w:val="ff0000"/>
          <w:sz w:val="20"/>
          <w:szCs w:val="20"/>
          <w:rtl w:val="0"/>
        </w:rPr>
        <w:t xml:space="preserve">Os valores finais deverão ser arredondados em 2 casas decimais, segundo</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Valor total por extenso:</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Validade da Proposta: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Prazo para início do serviço: </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Telefone: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Banco:</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Agência: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Nº da Conta Corrente: </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shd w:fill="ffffff" w:val="clea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Ciente e de acordo com os termos estabelecidos no Edital e seus Anexos.</w:t>
      </w:r>
    </w:p>
    <w:p w:rsidR="00000000" w:rsidDel="00000000" w:rsidP="00000000" w:rsidRDefault="00000000" w:rsidRPr="00000000" w14:paraId="0000029C">
      <w:pPr>
        <w:shd w:fill="ffffff" w:val="clea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 _____ de ________________ de 20___.</w:t>
      </w:r>
    </w:p>
    <w:p w:rsidR="00000000" w:rsidDel="00000000" w:rsidP="00000000" w:rsidRDefault="00000000" w:rsidRPr="00000000" w14:paraId="0000029D">
      <w:pPr>
        <w:shd w:fill="ffffff" w:val="clea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w:t>
      </w:r>
    </w:p>
    <w:p w:rsidR="00000000" w:rsidDel="00000000" w:rsidP="00000000" w:rsidRDefault="00000000" w:rsidRPr="00000000" w14:paraId="0000029E">
      <w:pPr>
        <w:shd w:fill="ffffff" w:val="clea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Assinatura do representante legal</w:t>
      </w:r>
    </w:p>
    <w:p w:rsidR="00000000" w:rsidDel="00000000" w:rsidP="00000000" w:rsidRDefault="00000000" w:rsidRPr="00000000" w14:paraId="0000029F">
      <w:pPr>
        <w:widowControl w:val="0"/>
        <w:tabs>
          <w:tab w:val="left" w:leader="none" w:pos="-142"/>
        </w:tabs>
        <w:spacing w:line="360" w:lineRule="auto"/>
        <w:ind w:right="6"/>
        <w:jc w:val="center"/>
        <w:rPr>
          <w:rFonts w:ascii="Calibri" w:cs="Calibri" w:eastAsia="Calibri" w:hAnsi="Calibri"/>
          <w:b w:val="1"/>
          <w:bCs w:val="1"/>
          <w:color w:val="ff0000"/>
        </w:rPr>
      </w:pPr>
      <w:bookmarkStart w:colFirst="0" w:colLast="0" w:name="_heading=h.1fob9te" w:id="21"/>
      <w:bookmarkEnd w:id="21"/>
      <w:r w:rsidDel="00000000" w:rsidR="00000000" w:rsidRPr="00000000">
        <w:rPr>
          <w:rFonts w:ascii="Calibri" w:cs="Calibri" w:eastAsia="Calibri" w:hAnsi="Calibri"/>
          <w:b w:val="1"/>
          <w:bCs w:val="1"/>
          <w:color w:val="ff0000"/>
          <w:rtl w:val="0"/>
        </w:rPr>
        <w:t xml:space="preserve">Observação: A proposta deverá ser em papel timbrado da empresa</w:t>
      </w:r>
    </w:p>
    <w:p w:rsidR="00000000" w:rsidDel="00000000" w:rsidP="00000000" w:rsidRDefault="00000000" w:rsidRPr="00000000" w14:paraId="000002A0">
      <w:pPr>
        <w:widowControl w:val="0"/>
        <w:tabs>
          <w:tab w:val="left" w:leader="none" w:pos="-142"/>
        </w:tabs>
        <w:spacing w:line="360" w:lineRule="auto"/>
        <w:ind w:right="6"/>
        <w:jc w:val="center"/>
        <w:rPr>
          <w:b w:val="1"/>
          <w:bCs w:val="1"/>
          <w:color w:val="ff0000"/>
        </w:rPr>
      </w:pPr>
      <w:bookmarkStart w:colFirst="0" w:colLast="0" w:name="_heading=h.aeyrv43pngvx" w:id="22"/>
      <w:bookmarkEnd w:id="22"/>
      <w:r w:rsidDel="00000000" w:rsidR="00000000" w:rsidRPr="00000000">
        <w:rPr>
          <w:rtl w:val="0"/>
        </w:rPr>
      </w:r>
    </w:p>
    <w:p w:rsidR="00000000" w:rsidDel="00000000" w:rsidP="00000000" w:rsidRDefault="00000000" w:rsidRPr="00000000" w14:paraId="000002A1">
      <w:pPr>
        <w:widowControl w:val="0"/>
        <w:tabs>
          <w:tab w:val="left" w:leader="none" w:pos="2080"/>
          <w:tab w:val="left" w:leader="none" w:pos="2781"/>
          <w:tab w:val="left" w:leader="none" w:pos="4858"/>
        </w:tabs>
        <w:spacing w:after="0" w:line="360" w:lineRule="auto"/>
        <w:jc w:val="center"/>
        <w:rPr>
          <w:b w:val="1"/>
          <w:bCs w:val="1"/>
          <w:color w:val="ff0000"/>
        </w:rPr>
      </w:pPr>
      <w:r w:rsidDel="00000000" w:rsidR="00000000" w:rsidRPr="00000000">
        <w:rPr>
          <w:b w:val="1"/>
          <w:bCs w:val="1"/>
          <w:color w:val="ff0000"/>
          <w:rtl w:val="0"/>
        </w:rPr>
        <w:t xml:space="preserve">ANEXO ____</w:t>
      </w:r>
    </w:p>
    <w:p w:rsidR="00000000" w:rsidDel="00000000" w:rsidP="00000000" w:rsidRDefault="00000000" w:rsidRPr="00000000" w14:paraId="000002A2">
      <w:pPr>
        <w:widowControl w:val="0"/>
        <w:spacing w:after="0" w:line="360" w:lineRule="auto"/>
        <w:jc w:val="center"/>
        <w:rPr>
          <w:b w:val="1"/>
          <w:bCs w:val="1"/>
        </w:rPr>
      </w:pPr>
      <w:r w:rsidDel="00000000" w:rsidR="00000000" w:rsidRPr="00000000">
        <w:rPr>
          <w:b w:val="1"/>
          <w:bCs w:val="1"/>
          <w:rtl w:val="0"/>
        </w:rPr>
        <w:t xml:space="preserve">TERMO DE CONFIDENCIALIDADE</w:t>
      </w:r>
    </w:p>
    <w:p w:rsidR="00000000" w:rsidDel="00000000" w:rsidP="00000000" w:rsidRDefault="00000000" w:rsidRPr="00000000" w14:paraId="000002A3">
      <w:pPr>
        <w:widowControl w:val="0"/>
        <w:spacing w:after="0" w:line="360" w:lineRule="auto"/>
        <w:jc w:val="center"/>
        <w:rPr>
          <w:b w:val="1"/>
          <w:bCs w:val="1"/>
          <w:color w:val="ff0000"/>
        </w:rPr>
      </w:pPr>
      <w:r w:rsidDel="00000000" w:rsidR="00000000" w:rsidRPr="00000000">
        <w:rPr>
          <w:b w:val="1"/>
          <w:bCs w:val="1"/>
          <w:color w:val="ff0000"/>
          <w:rtl w:val="0"/>
        </w:rPr>
        <w:t xml:space="preserve">(utilizar apenas quando o TR possuir item de proteção de dados)</w:t>
      </w:r>
    </w:p>
    <w:p w:rsidR="00000000" w:rsidDel="00000000" w:rsidP="00000000" w:rsidRDefault="00000000" w:rsidRPr="00000000" w14:paraId="000002A4">
      <w:pPr>
        <w:widowControl w:val="0"/>
        <w:spacing w:after="0" w:line="276" w:lineRule="auto"/>
        <w:jc w:val="both"/>
        <w:rPr>
          <w:sz w:val="20"/>
          <w:szCs w:val="20"/>
          <w:highlight w:val="white"/>
        </w:rPr>
      </w:pPr>
      <w:r w:rsidDel="00000000" w:rsidR="00000000" w:rsidRPr="00000000">
        <w:rPr>
          <w:sz w:val="20"/>
          <w:szCs w:val="20"/>
          <w:highlight w:val="white"/>
          <w:rtl w:val="0"/>
        </w:rPr>
        <w:t xml:space="preserve">Este Termo complementa as obrigações de confidencialidade e proteção de dados previstas no Termo de Referência e no respectivo contrato administrativo, aplicando-se às pessoas físicas que, em razão de suas funções, tenham acesso a dados pessoais e dados pessoais sensíveis.</w:t>
      </w:r>
    </w:p>
    <w:p w:rsidR="00000000" w:rsidDel="00000000" w:rsidP="00000000" w:rsidRDefault="00000000" w:rsidRPr="00000000" w14:paraId="000002A5">
      <w:pPr>
        <w:widowControl w:val="0"/>
        <w:spacing w:after="0" w:line="276" w:lineRule="auto"/>
        <w:jc w:val="both"/>
        <w:rPr>
          <w:sz w:val="20"/>
          <w:szCs w:val="20"/>
          <w:highlight w:val="white"/>
        </w:rPr>
      </w:pPr>
      <w:r w:rsidDel="00000000" w:rsidR="00000000" w:rsidRPr="00000000">
        <w:rPr>
          <w:rtl w:val="0"/>
        </w:rPr>
      </w:r>
    </w:p>
    <w:p w:rsidR="00000000" w:rsidDel="00000000" w:rsidP="00000000" w:rsidRDefault="00000000" w:rsidRPr="00000000" w14:paraId="000002A6">
      <w:pPr>
        <w:widowControl w:val="0"/>
        <w:spacing w:after="0" w:line="276" w:lineRule="auto"/>
        <w:jc w:val="both"/>
        <w:rPr>
          <w:sz w:val="20"/>
          <w:szCs w:val="20"/>
          <w:highlight w:val="white"/>
        </w:rPr>
      </w:pPr>
      <w:r w:rsidDel="00000000" w:rsidR="00000000" w:rsidRPr="00000000">
        <w:rPr>
          <w:sz w:val="20"/>
          <w:szCs w:val="20"/>
          <w:highlight w:val="white"/>
          <w:rtl w:val="0"/>
        </w:rPr>
        <w:t xml:space="preserve">Pelo presente Termo, eu, </w:t>
      </w:r>
      <w:r w:rsidDel="00000000" w:rsidR="00000000" w:rsidRPr="00000000">
        <w:rPr>
          <w:color w:val="ff0000"/>
          <w:sz w:val="20"/>
          <w:szCs w:val="20"/>
          <w:highlight w:val="white"/>
          <w:rtl w:val="0"/>
        </w:rPr>
        <w:t xml:space="preserve">(nome completo), (nacionalidade), (estado civil), (profissão)</w:t>
      </w:r>
      <w:r w:rsidDel="00000000" w:rsidR="00000000" w:rsidRPr="00000000">
        <w:rPr>
          <w:sz w:val="20"/>
          <w:szCs w:val="20"/>
          <w:highlight w:val="white"/>
          <w:rtl w:val="0"/>
        </w:rPr>
        <w:t xml:space="preserve">, portador(a) do CPF nº </w:t>
      </w:r>
      <w:r w:rsidDel="00000000" w:rsidR="00000000" w:rsidRPr="00000000">
        <w:rPr>
          <w:color w:val="ff0000"/>
          <w:sz w:val="20"/>
          <w:szCs w:val="20"/>
          <w:highlight w:val="white"/>
          <w:rtl w:val="0"/>
        </w:rPr>
        <w:t xml:space="preserve">_____________ </w:t>
      </w:r>
      <w:r w:rsidDel="00000000" w:rsidR="00000000" w:rsidRPr="00000000">
        <w:rPr>
          <w:sz w:val="20"/>
          <w:szCs w:val="20"/>
          <w:highlight w:val="white"/>
          <w:rtl w:val="0"/>
        </w:rPr>
        <w:t xml:space="preserve">e RG nº </w:t>
      </w:r>
      <w:r w:rsidDel="00000000" w:rsidR="00000000" w:rsidRPr="00000000">
        <w:rPr>
          <w:color w:val="ff0000"/>
          <w:sz w:val="20"/>
          <w:szCs w:val="20"/>
          <w:highlight w:val="white"/>
          <w:rtl w:val="0"/>
        </w:rPr>
        <w:t xml:space="preserve">_____________</w:t>
      </w:r>
      <w:r w:rsidDel="00000000" w:rsidR="00000000" w:rsidRPr="00000000">
        <w:rPr>
          <w:sz w:val="20"/>
          <w:szCs w:val="20"/>
          <w:highlight w:val="white"/>
          <w:rtl w:val="0"/>
        </w:rPr>
        <w:t xml:space="preserve">, residente e domiciliado(a) em </w:t>
      </w:r>
      <w:r w:rsidDel="00000000" w:rsidR="00000000" w:rsidRPr="00000000">
        <w:rPr>
          <w:color w:val="ff0000"/>
          <w:sz w:val="20"/>
          <w:szCs w:val="20"/>
          <w:highlight w:val="white"/>
          <w:rtl w:val="0"/>
        </w:rPr>
        <w:t xml:space="preserve">(endereço completo)</w:t>
      </w:r>
      <w:r w:rsidDel="00000000" w:rsidR="00000000" w:rsidRPr="00000000">
        <w:rPr>
          <w:sz w:val="20"/>
          <w:szCs w:val="20"/>
          <w:highlight w:val="white"/>
          <w:rtl w:val="0"/>
        </w:rPr>
        <w:t xml:space="preserve">, ocupante do cargo/função de </w:t>
      </w:r>
      <w:r w:rsidDel="00000000" w:rsidR="00000000" w:rsidRPr="00000000">
        <w:rPr>
          <w:color w:val="ff0000"/>
          <w:sz w:val="20"/>
          <w:szCs w:val="20"/>
          <w:highlight w:val="white"/>
          <w:rtl w:val="0"/>
        </w:rPr>
        <w:t xml:space="preserve">(cargo/função)</w:t>
      </w:r>
      <w:r w:rsidDel="00000000" w:rsidR="00000000" w:rsidRPr="00000000">
        <w:rPr>
          <w:sz w:val="20"/>
          <w:szCs w:val="20"/>
          <w:highlight w:val="white"/>
          <w:rtl w:val="0"/>
        </w:rPr>
        <w:t xml:space="preserve"> na empresa </w:t>
      </w:r>
      <w:r w:rsidDel="00000000" w:rsidR="00000000" w:rsidRPr="00000000">
        <w:rPr>
          <w:color w:val="ff0000"/>
          <w:sz w:val="20"/>
          <w:szCs w:val="20"/>
          <w:highlight w:val="white"/>
          <w:rtl w:val="0"/>
        </w:rPr>
        <w:t xml:space="preserve">(nome da empresa)</w:t>
      </w:r>
      <w:r w:rsidDel="00000000" w:rsidR="00000000" w:rsidRPr="00000000">
        <w:rPr>
          <w:sz w:val="20"/>
          <w:szCs w:val="20"/>
          <w:highlight w:val="white"/>
          <w:rtl w:val="0"/>
        </w:rPr>
        <w:t xml:space="preserve">, comprometo-me a manter o mais absoluto sigilo e confidencialidade sobre toda e qualquer informação a que tiver acesso no exercício de minhas atividades, especialmente aquelas relacionadas a pacientes, à unidade contratante e à empresa contratada, incluindo dados pessoais e dados pessoais sensíveis, nos termos da Lei nº 13.709/2018 (Lei Geral de Proteção de Dados Pessoais – LGPD).</w:t>
      </w:r>
    </w:p>
    <w:p w:rsidR="00000000" w:rsidDel="00000000" w:rsidP="00000000" w:rsidRDefault="00000000" w:rsidRPr="00000000" w14:paraId="000002A7">
      <w:pPr>
        <w:tabs>
          <w:tab w:val="left" w:leader="none" w:pos="5385"/>
        </w:tabs>
        <w:spacing w:after="0" w:line="276" w:lineRule="auto"/>
        <w:jc w:val="both"/>
        <w:rPr>
          <w:sz w:val="20"/>
          <w:szCs w:val="20"/>
          <w:highlight w:val="white"/>
        </w:rPr>
      </w:pPr>
      <w:r w:rsidDel="00000000" w:rsidR="00000000" w:rsidRPr="00000000">
        <w:rPr>
          <w:rtl w:val="0"/>
        </w:rPr>
      </w:r>
    </w:p>
    <w:p w:rsidR="00000000" w:rsidDel="00000000" w:rsidP="00000000" w:rsidRDefault="00000000" w:rsidRPr="00000000" w14:paraId="000002A8">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Para tanto, declaro e me comprometo a:</w:t>
      </w:r>
    </w:p>
    <w:p w:rsidR="00000000" w:rsidDel="00000000" w:rsidP="00000000" w:rsidRDefault="00000000" w:rsidRPr="00000000" w14:paraId="000002A9">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 – Manter sigilo e confidencialidade sobre todas as informações, documentos e dados, em meio físico ou eletrônico, a que tiver acesso em razão da execução do objeto contratual, abstendo-me de divulgá-los, revelá-los ou utilizá-los para finalidade diversa daquela estritamente necessária ao desempenho de minhas funções, preservando a confidencialidade do paciente, da unidade contratante e da empresa;</w:t>
      </w:r>
    </w:p>
    <w:p w:rsidR="00000000" w:rsidDel="00000000" w:rsidP="00000000" w:rsidRDefault="00000000" w:rsidRPr="00000000" w14:paraId="000002AA">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 – Não produzir, reproduzir, copiar, registrar, armazenar ou transferir, por qualquer meio, dados pessoais, informações clínicas ou documentos relacionados aos pacientes, à unidade contratante ou à empresa, salvo quando expressamente autorizado ou por determinação legal;</w:t>
      </w:r>
    </w:p>
    <w:p w:rsidR="00000000" w:rsidDel="00000000" w:rsidP="00000000" w:rsidRDefault="00000000" w:rsidRPr="00000000" w14:paraId="000002AB">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III – Não divulgar a terceiros a natureza, o conteúdo ou a existência das informações a que tiver acesso, mantendo o compromisso permanente de não violar a confidencialidade do paciente, da unidade contratante e da empresa;</w:t>
      </w:r>
    </w:p>
    <w:p w:rsidR="00000000" w:rsidDel="00000000" w:rsidP="00000000" w:rsidRDefault="00000000" w:rsidRPr="00000000" w14:paraId="000002AC">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IV – Utilizar os dados e informações acessados exclusivamente para fins profissionais, observando as orientações, normas internas e medidas de segurança da informação estabelecidas pela unidade contratante e pela empresa contratada;</w:t>
      </w:r>
    </w:p>
    <w:p w:rsidR="00000000" w:rsidDel="00000000" w:rsidP="00000000" w:rsidRDefault="00000000" w:rsidRPr="00000000" w14:paraId="000002AD">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V – Comunicar imediatamente à empresa contratada e à unidade contratante qualquer incidente, suspeita de violação, acesso indevido ou uso irregular de dados pessoais ou informações protegidas por sigilo de que venha a ter conhecimento.</w:t>
      </w:r>
    </w:p>
    <w:p w:rsidR="00000000" w:rsidDel="00000000" w:rsidP="00000000" w:rsidRDefault="00000000" w:rsidRPr="00000000" w14:paraId="000002AE">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presente Termo é firmado por prazo indeterminado, permanecendo válido inclusive após o encerramento do vínculo contratual ou funcional, enquanto subsistirem informações protegidas por dever legal ou contratual de sigilo.</w:t>
      </w:r>
    </w:p>
    <w:p w:rsidR="00000000" w:rsidDel="00000000" w:rsidP="00000000" w:rsidRDefault="00000000" w:rsidRPr="00000000" w14:paraId="000002AF">
      <w:pPr>
        <w:tabs>
          <w:tab w:val="left" w:leader="none" w:pos="5385"/>
        </w:tabs>
        <w:spacing w:after="0" w:line="276" w:lineRule="auto"/>
        <w:jc w:val="both"/>
        <w:rPr>
          <w:sz w:val="20"/>
          <w:szCs w:val="20"/>
          <w:highlight w:val="white"/>
        </w:rPr>
      </w:pPr>
      <w:r w:rsidDel="00000000" w:rsidR="00000000" w:rsidRPr="00000000">
        <w:rPr>
          <w:sz w:val="20"/>
          <w:szCs w:val="20"/>
          <w:highlight w:val="white"/>
          <w:rtl w:val="0"/>
        </w:rPr>
        <w:t xml:space="preserve">O descumprimento das obrigações aqui assumidas poderá ensejar a adoção das medidas administrativas, civis e contratuais cabíveis, sem prejuízo da apuração de responsabilidades nos termos da legislação aplicável.</w:t>
      </w:r>
    </w:p>
    <w:p w:rsidR="00000000" w:rsidDel="00000000" w:rsidP="00000000" w:rsidRDefault="00000000" w:rsidRPr="00000000" w14:paraId="000002B0">
      <w:pPr>
        <w:tabs>
          <w:tab w:val="left" w:leader="none" w:pos="5385"/>
        </w:tabs>
        <w:spacing w:after="240" w:before="240" w:line="240" w:lineRule="auto"/>
        <w:jc w:val="center"/>
        <w:rPr/>
      </w:pPr>
      <w:r w:rsidDel="00000000" w:rsidR="00000000" w:rsidRPr="00000000">
        <w:rPr>
          <w:rtl w:val="0"/>
        </w:rPr>
        <w:t xml:space="preserve">Rio de Janeiro, ____, de ________________________ , de    ______.</w:t>
      </w:r>
    </w:p>
    <w:p w:rsidR="00000000" w:rsidDel="00000000" w:rsidP="00000000" w:rsidRDefault="00000000" w:rsidRPr="00000000" w14:paraId="000002B1">
      <w:pPr>
        <w:tabs>
          <w:tab w:val="left" w:leader="none" w:pos="5385"/>
        </w:tabs>
        <w:spacing w:after="0" w:line="240" w:lineRule="auto"/>
        <w:jc w:val="center"/>
        <w:rPr/>
      </w:pPr>
      <w:r w:rsidDel="00000000" w:rsidR="00000000" w:rsidRPr="00000000">
        <w:rPr>
          <w:rtl w:val="0"/>
        </w:rPr>
      </w:r>
    </w:p>
    <w:p w:rsidR="00000000" w:rsidDel="00000000" w:rsidP="00000000" w:rsidRDefault="00000000" w:rsidRPr="00000000" w14:paraId="000002B2">
      <w:pPr>
        <w:tabs>
          <w:tab w:val="left" w:leader="none" w:pos="5385"/>
        </w:tabs>
        <w:spacing w:after="0" w:line="276"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2B3">
      <w:pPr>
        <w:tabs>
          <w:tab w:val="left" w:leader="none" w:pos="5385"/>
        </w:tabs>
        <w:spacing w:after="0" w:line="276" w:lineRule="auto"/>
        <w:jc w:val="center"/>
        <w:rPr/>
      </w:pPr>
      <w:r w:rsidDel="00000000" w:rsidR="00000000" w:rsidRPr="00000000">
        <w:rPr>
          <w:rtl w:val="0"/>
        </w:rPr>
        <w:t xml:space="preserve">Nome, endereço e CPF do funcionário.</w:t>
      </w:r>
    </w:p>
    <w:p w:rsidR="00000000" w:rsidDel="00000000" w:rsidP="00000000" w:rsidRDefault="00000000" w:rsidRPr="00000000" w14:paraId="000002B4">
      <w:pPr>
        <w:tabs>
          <w:tab w:val="left" w:leader="none" w:pos="5385"/>
        </w:tabs>
        <w:spacing w:after="0" w:line="276" w:lineRule="auto"/>
        <w:jc w:val="center"/>
        <w:rPr/>
      </w:pPr>
      <w:r w:rsidDel="00000000" w:rsidR="00000000" w:rsidRPr="00000000">
        <w:rPr>
          <w:rtl w:val="0"/>
        </w:rPr>
      </w:r>
    </w:p>
    <w:p w:rsidR="00000000" w:rsidDel="00000000" w:rsidP="00000000" w:rsidRDefault="00000000" w:rsidRPr="00000000" w14:paraId="000002B5">
      <w:pPr>
        <w:tabs>
          <w:tab w:val="left" w:leader="none" w:pos="5385"/>
        </w:tabs>
        <w:spacing w:after="0" w:line="240" w:lineRule="auto"/>
        <w:jc w:val="center"/>
        <w:rPr/>
      </w:pPr>
      <w:r w:rsidDel="00000000" w:rsidR="00000000" w:rsidRPr="00000000">
        <w:rPr>
          <w:rtl w:val="0"/>
        </w:rPr>
        <w:t xml:space="preserve">______________________________________________</w:t>
      </w:r>
    </w:p>
    <w:p w:rsidR="00000000" w:rsidDel="00000000" w:rsidP="00000000" w:rsidRDefault="00000000" w:rsidRPr="00000000" w14:paraId="000002B6">
      <w:pPr>
        <w:widowControl w:val="0"/>
        <w:spacing w:after="0" w:line="240" w:lineRule="auto"/>
        <w:jc w:val="center"/>
        <w:rPr>
          <w:b w:val="1"/>
          <w:bCs w:val="1"/>
          <w:color w:val="ff0000"/>
        </w:rPr>
        <w:sectPr>
          <w:headerReference r:id="rId8" w:type="default"/>
          <w:pgSz w:h="16838" w:w="11906" w:orient="portrait"/>
          <w:pgMar w:bottom="1418" w:top="1418" w:left="1700" w:right="1701" w:header="709" w:footer="709"/>
          <w:pgNumType w:start="1"/>
        </w:sectPr>
      </w:pPr>
      <w:r w:rsidDel="00000000" w:rsidR="00000000" w:rsidRPr="00000000">
        <w:rPr>
          <w:rtl w:val="0"/>
        </w:rPr>
        <w:t xml:space="preserve">Assinaturas dos responsáveis legais pela empresa CONTRATADA</w:t>
      </w:r>
      <w:r w:rsidDel="00000000" w:rsidR="00000000" w:rsidRPr="00000000">
        <w:rPr>
          <w:rtl w:val="0"/>
        </w:rPr>
      </w:r>
    </w:p>
    <w:p w:rsidR="00000000" w:rsidDel="00000000" w:rsidP="00000000" w:rsidRDefault="00000000" w:rsidRPr="00000000" w14:paraId="000002B7">
      <w:pPr>
        <w:widowControl w:val="0"/>
        <w:tabs>
          <w:tab w:val="left" w:leader="none" w:pos="-142"/>
        </w:tabs>
        <w:spacing w:line="360" w:lineRule="auto"/>
        <w:ind w:right="6"/>
        <w:jc w:val="left"/>
        <w:rPr>
          <w:b w:val="1"/>
          <w:bCs w:val="1"/>
          <w:color w:val="ff0000"/>
        </w:rPr>
      </w:pPr>
      <w:bookmarkStart w:colFirst="0" w:colLast="0" w:name="_heading=h.kbyvwknvbwba" w:id="23"/>
      <w:bookmarkEnd w:id="23"/>
      <w:r w:rsidDel="00000000" w:rsidR="00000000" w:rsidRPr="00000000">
        <w:rPr>
          <w:rtl w:val="0"/>
        </w:rPr>
      </w:r>
    </w:p>
    <w:sectPr>
      <w:type w:val="continuous"/>
      <w:pgSz w:h="16838" w:w="11906" w:orient="portrait"/>
      <w:pgMar w:bottom="1418" w:top="1418" w:left="1700"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B8">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
        <w:r w:rsidDel="00000000" w:rsidR="00000000" w:rsidRPr="00000000">
          <w:rPr>
            <w:color w:val="1155cc"/>
            <w:sz w:val="20"/>
            <w:szCs w:val="20"/>
            <w:u w:val="single"/>
            <w:rtl w:val="0"/>
          </w:rPr>
          <w:t xml:space="preserve">https://riosaude.prefeitura.rio/wp-content/uploads/sites/66/2024/05/reglic_mai_24.pdf</w:t>
        </w:r>
      </w:hyperlink>
      <w:r w:rsidDel="00000000" w:rsidR="00000000" w:rsidRPr="00000000">
        <w:rPr>
          <w:sz w:val="20"/>
          <w:szCs w:val="20"/>
          <w:rtl w:val="0"/>
        </w:rPr>
        <w:t xml:space="preserve">. </w:t>
      </w:r>
      <w:r w:rsidDel="00000000" w:rsidR="00000000" w:rsidRPr="00000000">
        <w:rPr>
          <w:sz w:val="18"/>
          <w:szCs w:val="18"/>
          <w:rtl w:val="0"/>
        </w:rPr>
        <w:t xml:space="preserve">Acesso em: 12 de janeiro de 2026.</w:t>
      </w:r>
    </w:p>
    <w:p w:rsidR="00000000" w:rsidDel="00000000" w:rsidP="00000000" w:rsidRDefault="00000000" w:rsidRPr="00000000" w14:paraId="000002B9">
      <w:pPr>
        <w:spacing w:after="0" w:line="240" w:lineRule="auto"/>
        <w:rPr>
          <w:sz w:val="20"/>
          <w:szCs w:val="20"/>
        </w:rPr>
      </w:pPr>
      <w:r w:rsidDel="00000000" w:rsidR="00000000" w:rsidRPr="00000000">
        <w:rPr>
          <w:rtl w:val="0"/>
        </w:rPr>
      </w:r>
    </w:p>
  </w:footnote>
  <w:footnote w:id="1">
    <w:p w:rsidR="00000000" w:rsidDel="00000000" w:rsidP="00000000" w:rsidRDefault="00000000" w:rsidRPr="00000000" w14:paraId="000002BC">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w:t>
      </w:r>
      <w:r w:rsidDel="00000000" w:rsidR="00000000" w:rsidRPr="00000000">
        <w:rPr>
          <w:color w:val="1155cc"/>
          <w:sz w:val="18"/>
          <w:szCs w:val="18"/>
          <w:u w:val="single"/>
          <w:rtl w:val="0"/>
        </w:rPr>
        <w:t xml:space="preserve"> https://catalogo.compras.gov.br/cnbs-web/busca.</w:t>
      </w:r>
      <w:r w:rsidDel="00000000" w:rsidR="00000000" w:rsidRPr="00000000">
        <w:rPr>
          <w:sz w:val="18"/>
          <w:szCs w:val="18"/>
          <w:rtl w:val="0"/>
        </w:rPr>
        <w:t xml:space="preserve"> Acesso em: 12 de janeiro de 2026.</w:t>
      </w:r>
    </w:p>
  </w:footnote>
  <w:footnote w:id="2">
    <w:p w:rsidR="00000000" w:rsidDel="00000000" w:rsidP="00000000" w:rsidRDefault="00000000" w:rsidRPr="00000000" w14:paraId="000002BD">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Disponível para consulta em: </w:t>
      </w:r>
      <w:r w:rsidDel="00000000" w:rsidR="00000000" w:rsidRPr="00000000">
        <w:rPr>
          <w:color w:val="1155cc"/>
          <w:sz w:val="18"/>
          <w:szCs w:val="18"/>
          <w:u w:val="single"/>
          <w:rtl w:val="0"/>
        </w:rPr>
        <w:t xml:space="preserve">https://ecomprasrio.rio.rj.gov.br/sigma/catmat.asp.</w:t>
      </w:r>
      <w:r w:rsidDel="00000000" w:rsidR="00000000" w:rsidRPr="00000000">
        <w:rPr>
          <w:sz w:val="18"/>
          <w:szCs w:val="18"/>
          <w:rtl w:val="0"/>
        </w:rPr>
        <w:t xml:space="preserve"> Acesso em: 12 de janeiro de 2026.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276" w:lineRule="auto"/>
      <w:rPr>
        <w:b w:val="1"/>
        <w:bCs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-246378</wp:posOffset>
          </wp:positionV>
          <wp:extent cx="2183765" cy="581025"/>
          <wp:effectExtent b="0" l="0" r="0" t="0"/>
          <wp:wrapNone/>
          <wp:docPr descr="https://lh3.googleusercontent.com/MN729LOK1oP5vo7gN-ACAmfRU4Jvp_tcYN16geEnYg6uIFS2t4bysDHKOBe9oJ3-rQ_66AvuWLhK5c6FcrUVMUjyc9qcSbiz-hU5gWxNaHlXUz2OrMdNB3HJZToXqd5MRjw-tQB5" id="2067898339" name="image1.png"/>
          <a:graphic>
            <a:graphicData uri="http://schemas.openxmlformats.org/drawingml/2006/picture">
              <pic:pic>
                <pic:nvPicPr>
                  <pic:cNvPr descr="https://lh3.googleusercontent.com/MN729LOK1oP5vo7gN-ACAmfRU4Jvp_tcYN16geEnYg6uIFS2t4bysDHKOBe9oJ3-rQ_66AvuWLhK5c6FcrUVMUjyc9qcSbiz-hU5gWxNaHlXUz2OrMdNB3HJZToXqd5MRjw-tQB5" id="0" name="image1.png"/>
                  <pic:cNvPicPr preferRelativeResize="0"/>
                </pic:nvPicPr>
                <pic:blipFill>
                  <a:blip r:embed="rId1"/>
                  <a:srcRect b="0" l="0" r="0" t="0"/>
                  <a:stretch>
                    <a:fillRect/>
                  </a:stretch>
                </pic:blipFill>
                <pic:spPr>
                  <a:xfrm>
                    <a:off x="0" y="0"/>
                    <a:ext cx="2183765" cy="581025"/>
                  </a:xfrm>
                  <a:prstGeom prst="rect"/>
                  <a:ln/>
                </pic:spPr>
              </pic:pic>
            </a:graphicData>
          </a:graphic>
        </wp:anchor>
      </w:drawing>
    </w:r>
  </w:p>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decimal"/>
      <w:lvlText w:val="%1."/>
      <w:lvlJc w:val="left"/>
      <w:pPr>
        <w:ind w:left="357" w:hanging="357"/>
      </w:pPr>
      <w:rPr>
        <w:u w:val="none"/>
      </w:rPr>
    </w:lvl>
    <w:lvl w:ilvl="1">
      <w:start w:val="1"/>
      <w:numFmt w:val="decimal"/>
      <w:lvlText w:val="%1.%2."/>
      <w:lvlJc w:val="left"/>
      <w:pPr>
        <w:ind w:left="357" w:hanging="357"/>
      </w:pPr>
      <w:rPr>
        <w:b w:val="1"/>
        <w:bCs w:val="1"/>
        <w:u w:val="none"/>
      </w:rPr>
    </w:lvl>
    <w:lvl w:ilvl="2">
      <w:start w:val="1"/>
      <w:numFmt w:val="decimal"/>
      <w:lvlText w:val="%1.%2.%3."/>
      <w:lvlJc w:val="right"/>
      <w:pPr>
        <w:ind w:left="357" w:firstLine="351.0000000000001"/>
      </w:pPr>
      <w:rPr>
        <w:u w:val="none"/>
      </w:rPr>
    </w:lvl>
    <w:lvl w:ilvl="3">
      <w:start w:val="1"/>
      <w:numFmt w:val="decimal"/>
      <w:lvlText w:val="%4."/>
      <w:lvlJc w:val="left"/>
      <w:pPr>
        <w:ind w:left="357" w:hanging="357"/>
      </w:pPr>
      <w:rPr>
        <w:u w:val="none"/>
      </w:rPr>
    </w:lvl>
    <w:lvl w:ilvl="4">
      <w:start w:val="1"/>
      <w:numFmt w:val="lowerLetter"/>
      <w:lvlText w:val="%5."/>
      <w:lvlJc w:val="left"/>
      <w:pPr>
        <w:ind w:left="357" w:hanging="357"/>
      </w:pPr>
      <w:rPr>
        <w:u w:val="none"/>
      </w:rPr>
    </w:lvl>
    <w:lvl w:ilvl="5">
      <w:start w:val="1"/>
      <w:numFmt w:val="lowerRoman"/>
      <w:lvlText w:val="%6."/>
      <w:lvlJc w:val="right"/>
      <w:pPr>
        <w:ind w:left="357" w:hanging="357"/>
      </w:pPr>
      <w:rPr>
        <w:u w:val="none"/>
      </w:rPr>
    </w:lvl>
    <w:lvl w:ilvl="6">
      <w:start w:val="1"/>
      <w:numFmt w:val="decimal"/>
      <w:lvlText w:val="%7."/>
      <w:lvlJc w:val="left"/>
      <w:pPr>
        <w:ind w:left="357" w:hanging="357"/>
      </w:pPr>
      <w:rPr>
        <w:u w:val="none"/>
      </w:rPr>
    </w:lvl>
    <w:lvl w:ilvl="7">
      <w:start w:val="1"/>
      <w:numFmt w:val="lowerLetter"/>
      <w:lvlText w:val="%8."/>
      <w:lvlJc w:val="left"/>
      <w:pPr>
        <w:ind w:left="357" w:hanging="357"/>
      </w:pPr>
      <w:rPr>
        <w:u w:val="none"/>
      </w:rPr>
    </w:lvl>
    <w:lvl w:ilvl="8">
      <w:start w:val="1"/>
      <w:numFmt w:val="lowerRoman"/>
      <w:lvlText w:val="%9."/>
      <w:lvlJc w:val="right"/>
      <w:pPr>
        <w:ind w:left="357" w:hanging="357"/>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rFonts w:ascii="Calibri" w:cs="Calibri" w:eastAsia="Calibri" w:hAnsi="Calibri"/>
        <w:b w:val="1"/>
        <w:bCs w:val="1"/>
        <w:color w:val="000000"/>
        <w:sz w:val="22"/>
        <w:szCs w:val="22"/>
      </w:rPr>
    </w:lvl>
    <w:lvl w:ilvl="1">
      <w:start w:val="1"/>
      <w:numFmt w:val="decimal"/>
      <w:lvlText w:val="%1.%2."/>
      <w:lvlJc w:val="left"/>
      <w:pPr>
        <w:ind w:left="566.9291338582675" w:hanging="566.9291338582675"/>
      </w:pPr>
      <w:rPr>
        <w:rFonts w:ascii="Calibri" w:cs="Calibri" w:eastAsia="Calibri" w:hAnsi="Calibri"/>
        <w:b w:val="0"/>
        <w:bCs w:val="0"/>
        <w:color w:val="000000"/>
        <w:sz w:val="22"/>
        <w:szCs w:val="22"/>
        <w:shd w:fill="auto" w:val="clear"/>
      </w:rPr>
    </w:lvl>
    <w:lvl w:ilvl="2">
      <w:start w:val="1"/>
      <w:numFmt w:val="decimal"/>
      <w:lvlText w:val="%1.%2.%3."/>
      <w:lvlJc w:val="left"/>
      <w:pPr>
        <w:ind w:left="990" w:hanging="420"/>
      </w:pPr>
      <w:rPr>
        <w:rFonts w:ascii="Calibri" w:cs="Calibri" w:eastAsia="Calibri" w:hAnsi="Calibri"/>
        <w:b w:val="0"/>
        <w:bCs w:val="0"/>
        <w:color w:val="000000"/>
      </w:rPr>
    </w:lvl>
    <w:lvl w:ilvl="3">
      <w:start w:val="1"/>
      <w:numFmt w:val="decimal"/>
      <w:lvlText w:val="%1.%2.%3.%4."/>
      <w:lvlJc w:val="left"/>
      <w:pPr>
        <w:ind w:left="1560" w:hanging="420"/>
      </w:pPr>
      <w:rPr>
        <w:rFonts w:ascii="Calibri" w:cs="Calibri" w:eastAsia="Calibri" w:hAnsi="Calibri"/>
        <w:b w:val="0"/>
        <w:bCs w:val="0"/>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700" w:firstLine="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850" w:hanging="283"/>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Arial" w:cs="Arial" w:eastAsia="Arial" w:hAnsi="Arial"/>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9A1D1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9A1D16"/>
  </w:style>
  <w:style w:type="paragraph" w:styleId="Rodap">
    <w:name w:val="footer"/>
    <w:basedOn w:val="Normal"/>
    <w:link w:val="RodapChar"/>
    <w:uiPriority w:val="99"/>
    <w:unhideWhenUsed w:val="1"/>
    <w:rsid w:val="009A1D16"/>
    <w:pPr>
      <w:tabs>
        <w:tab w:val="center" w:pos="4252"/>
        <w:tab w:val="right" w:pos="8504"/>
      </w:tabs>
      <w:spacing w:after="0" w:line="240" w:lineRule="auto"/>
    </w:pPr>
  </w:style>
  <w:style w:type="character" w:styleId="RodapChar" w:customStyle="1">
    <w:name w:val="Rodapé Char"/>
    <w:basedOn w:val="Fontepargpadro"/>
    <w:link w:val="Rodap"/>
    <w:uiPriority w:val="99"/>
    <w:rsid w:val="009A1D16"/>
  </w:style>
  <w:style w:type="character" w:styleId="TtuloChar" w:customStyle="1">
    <w:name w:val="Título Char"/>
    <w:basedOn w:val="Fontepargpadro"/>
    <w:link w:val="Ttulo"/>
    <w:rsid w:val="00BE67ED"/>
    <w:rPr>
      <w:rFonts w:ascii="Arial" w:cs="Times New Roman" w:eastAsia="Times New Roman" w:hAnsi="Arial"/>
      <w:b w:val="1"/>
      <w:sz w:val="24"/>
      <w:szCs w:val="20"/>
      <w:lang w:eastAsia="pt-BR"/>
    </w:rPr>
  </w:style>
  <w:style w:type="paragraph" w:styleId="PargrafodaLista">
    <w:name w:val="List Paragraph"/>
    <w:basedOn w:val="Normal"/>
    <w:qFormat w:val="1"/>
    <w:rsid w:val="009737FC"/>
    <w:pPr>
      <w:spacing w:after="0" w:line="240" w:lineRule="auto"/>
      <w:ind w:left="720"/>
      <w:contextualSpacing w:val="1"/>
    </w:pPr>
    <w:rPr>
      <w:rFonts w:ascii="Times New Roman" w:cs="Times New Roman" w:eastAsia="Times New Roman" w:hAnsi="Times New Roman"/>
      <w:sz w:val="24"/>
      <w:szCs w:val="24"/>
    </w:rPr>
  </w:style>
  <w:style w:type="paragraph" w:styleId="Recuodecorpodetexto3">
    <w:name w:val="Body Text Indent 3"/>
    <w:basedOn w:val="Normal"/>
    <w:link w:val="Recuodecorpodetexto3Char"/>
    <w:uiPriority w:val="99"/>
    <w:unhideWhenUsed w:val="1"/>
    <w:rsid w:val="008361D4"/>
    <w:pPr>
      <w:spacing w:after="120" w:line="240" w:lineRule="auto"/>
      <w:ind w:left="283"/>
    </w:pPr>
    <w:rPr>
      <w:rFonts w:ascii="Times New Roman" w:cs="Times New Roman" w:eastAsia="Times New Roman" w:hAnsi="Times New Roman"/>
      <w:sz w:val="16"/>
      <w:szCs w:val="16"/>
    </w:rPr>
  </w:style>
  <w:style w:type="character" w:styleId="Recuodecorpodetexto3Char" w:customStyle="1">
    <w:name w:val="Recuo de corpo de texto 3 Char"/>
    <w:basedOn w:val="Fontepargpadro"/>
    <w:link w:val="Recuodecorpodetexto3"/>
    <w:uiPriority w:val="99"/>
    <w:rsid w:val="008361D4"/>
    <w:rPr>
      <w:rFonts w:ascii="Times New Roman" w:cs="Times New Roman" w:eastAsia="Times New Roman" w:hAnsi="Times New Roman"/>
      <w:sz w:val="16"/>
      <w:szCs w:val="16"/>
      <w:lang w:eastAsia="pt-BR"/>
    </w:rPr>
  </w:style>
  <w:style w:type="character" w:styleId="Refdecomentrio">
    <w:name w:val="annotation reference"/>
    <w:basedOn w:val="Fontepargpadro"/>
    <w:uiPriority w:val="99"/>
    <w:semiHidden w:val="1"/>
    <w:unhideWhenUsed w:val="1"/>
    <w:rsid w:val="00F472E4"/>
    <w:rPr>
      <w:sz w:val="16"/>
      <w:szCs w:val="16"/>
    </w:rPr>
  </w:style>
  <w:style w:type="paragraph" w:styleId="Textodecomentrio">
    <w:name w:val="annotation text"/>
    <w:basedOn w:val="Normal"/>
    <w:link w:val="TextodecomentrioChar"/>
    <w:unhideWhenUsed w:val="1"/>
    <w:rsid w:val="00F472E4"/>
    <w:pPr>
      <w:spacing w:line="240" w:lineRule="auto"/>
    </w:pPr>
    <w:rPr>
      <w:sz w:val="20"/>
      <w:szCs w:val="20"/>
    </w:rPr>
  </w:style>
  <w:style w:type="character" w:styleId="TextodecomentrioChar" w:customStyle="1">
    <w:name w:val="Texto de comentário Char"/>
    <w:basedOn w:val="Fontepargpadro"/>
    <w:link w:val="Textodecomentrio"/>
    <w:rsid w:val="00F472E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F472E4"/>
    <w:rPr>
      <w:b w:val="1"/>
      <w:bCs w:val="1"/>
    </w:rPr>
  </w:style>
  <w:style w:type="character" w:styleId="AssuntodocomentrioChar" w:customStyle="1">
    <w:name w:val="Assunto do comentário Char"/>
    <w:basedOn w:val="TextodecomentrioChar"/>
    <w:link w:val="Assuntodocomentrio"/>
    <w:uiPriority w:val="99"/>
    <w:semiHidden w:val="1"/>
    <w:rsid w:val="00F472E4"/>
    <w:rPr>
      <w:b w:val="1"/>
      <w:bCs w:val="1"/>
      <w:sz w:val="20"/>
      <w:szCs w:val="20"/>
    </w:rPr>
  </w:style>
  <w:style w:type="paragraph" w:styleId="Textodebalo">
    <w:name w:val="Balloon Text"/>
    <w:basedOn w:val="Normal"/>
    <w:link w:val="TextodebaloChar"/>
    <w:uiPriority w:val="99"/>
    <w:semiHidden w:val="1"/>
    <w:unhideWhenUsed w:val="1"/>
    <w:rsid w:val="00F472E4"/>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F472E4"/>
    <w:rPr>
      <w:rFonts w:ascii="Segoe UI" w:cs="Segoe UI" w:hAnsi="Segoe UI"/>
      <w:sz w:val="18"/>
      <w:szCs w:val="18"/>
    </w:rPr>
  </w:style>
  <w:style w:type="paragraph" w:styleId="SemEspaamento">
    <w:name w:val="No Spacing"/>
    <w:uiPriority w:val="1"/>
    <w:qFormat w:val="1"/>
    <w:rsid w:val="007E329D"/>
    <w:pPr>
      <w:spacing w:after="0" w:line="240" w:lineRule="auto"/>
    </w:pPr>
  </w:style>
  <w:style w:type="paragraph" w:styleId="3" w:customStyle="1">
    <w:name w:val="3"/>
    <w:basedOn w:val="Normal"/>
    <w:qFormat w:val="1"/>
    <w:rsid w:val="00A57BE4"/>
    <w:pPr>
      <w:numPr>
        <w:ilvl w:val="2"/>
        <w:numId w:val="3"/>
      </w:numPr>
      <w:tabs>
        <w:tab w:val="left" w:pos="1985"/>
      </w:tabs>
      <w:spacing w:after="240" w:line="240" w:lineRule="auto"/>
      <w:jc w:val="both"/>
    </w:pPr>
    <w:rPr>
      <w:rFonts w:ascii="Arial" w:cs="Arial" w:eastAsia="Times New Roman" w:hAnsi="Arial"/>
      <w:sz w:val="24"/>
      <w:szCs w:val="24"/>
      <w:lang w:eastAsia="ar-SA"/>
    </w:rPr>
  </w:style>
  <w:style w:type="paragraph" w:styleId="4" w:customStyle="1">
    <w:name w:val="4"/>
    <w:basedOn w:val="Normal"/>
    <w:qFormat w:val="1"/>
    <w:rsid w:val="00A57BE4"/>
    <w:pPr>
      <w:numPr>
        <w:ilvl w:val="3"/>
        <w:numId w:val="3"/>
      </w:numPr>
      <w:tabs>
        <w:tab w:val="left" w:pos="1418"/>
      </w:tabs>
      <w:spacing w:after="240" w:line="240" w:lineRule="auto"/>
      <w:jc w:val="both"/>
    </w:pPr>
    <w:rPr>
      <w:rFonts w:ascii="Arial" w:cs="Arial" w:eastAsia="Times New Roman" w:hAnsi="Arial"/>
      <w:color w:val="000000"/>
      <w:sz w:val="24"/>
      <w:szCs w:val="24"/>
    </w:rPr>
  </w:style>
  <w:style w:type="paragraph" w:styleId="5" w:customStyle="1">
    <w:name w:val="5"/>
    <w:basedOn w:val="Normal"/>
    <w:qFormat w:val="1"/>
    <w:rsid w:val="00A57BE4"/>
    <w:pPr>
      <w:numPr>
        <w:ilvl w:val="4"/>
        <w:numId w:val="3"/>
      </w:numPr>
      <w:tabs>
        <w:tab w:val="left" w:pos="3402"/>
      </w:tabs>
      <w:spacing w:after="240" w:line="240" w:lineRule="auto"/>
      <w:jc w:val="both"/>
    </w:pPr>
    <w:rPr>
      <w:rFonts w:ascii="Arial" w:cs="Arial" w:eastAsia="Times New Roman" w:hAnsi="Arial"/>
      <w:sz w:val="24"/>
      <w:szCs w:val="24"/>
      <w:lang w:val="pt-PT"/>
    </w:rPr>
  </w:style>
  <w:style w:type="paragraph" w:styleId="2" w:customStyle="1">
    <w:name w:val="2"/>
    <w:basedOn w:val="Normal"/>
    <w:qFormat w:val="1"/>
    <w:rsid w:val="00A57BE4"/>
    <w:pPr>
      <w:spacing w:after="240" w:line="240" w:lineRule="auto"/>
      <w:jc w:val="both"/>
    </w:pPr>
    <w:rPr>
      <w:rFonts w:ascii="Arial" w:cs="Arial" w:eastAsia="Times New Roman" w:hAnsi="Arial"/>
      <w:sz w:val="24"/>
      <w:szCs w:val="24"/>
    </w:rPr>
  </w:style>
  <w:style w:type="character" w:styleId="Forte">
    <w:name w:val="Strong"/>
    <w:basedOn w:val="Fontepargpadro"/>
    <w:uiPriority w:val="22"/>
    <w:qFormat w:val="1"/>
    <w:rsid w:val="00EF15A0"/>
    <w:rPr>
      <w:b w:val="1"/>
      <w:bCs w:val="1"/>
    </w:rPr>
  </w:style>
  <w:style w:type="paragraph" w:styleId="destaque" w:customStyle="1">
    <w:name w:val="destaque"/>
    <w:basedOn w:val="Normal"/>
    <w:rsid w:val="001802E5"/>
    <w:pPr>
      <w:tabs>
        <w:tab w:val="left" w:pos="540"/>
        <w:tab w:val="left" w:pos="7740"/>
      </w:tabs>
      <w:suppressAutoHyphens w:val="1"/>
      <w:spacing w:after="100" w:before="100" w:line="240" w:lineRule="auto"/>
      <w:ind w:left="180" w:right="-1652"/>
      <w:jc w:val="both"/>
    </w:pPr>
    <w:rPr>
      <w:rFonts w:ascii="Arial" w:cs="Times New Roman" w:eastAsia="Times New Roman" w:hAnsi="Arial"/>
      <w:color w:val="ff0000"/>
      <w:sz w:val="24"/>
      <w:szCs w:val="20"/>
    </w:rPr>
  </w:style>
  <w:style w:type="paragraph" w:styleId="Reviso">
    <w:name w:val="Revision"/>
    <w:hidden w:val="1"/>
    <w:uiPriority w:val="99"/>
    <w:semiHidden w:val="1"/>
    <w:rsid w:val="00CF2DA4"/>
    <w:pPr>
      <w:spacing w:after="0" w:line="240" w:lineRule="auto"/>
    </w:pPr>
  </w:style>
  <w:style w:type="paragraph" w:styleId="m-1624974393882084074gmail-western" w:customStyle="1">
    <w:name w:val="m_-1624974393882084074gmail-western"/>
    <w:basedOn w:val="Normal"/>
    <w:rsid w:val="009104D8"/>
    <w:pPr>
      <w:spacing w:after="100" w:afterAutospacing="1" w:before="100" w:beforeAutospacing="1" w:line="240" w:lineRule="auto"/>
    </w:pPr>
    <w:rPr>
      <w:rFonts w:ascii="Times New Roman" w:cs="Times New Roman" w:eastAsia="Times New Roman" w:hAnsi="Times New Roman"/>
      <w:sz w:val="24"/>
      <w:szCs w:val="24"/>
    </w:rPr>
  </w:style>
  <w:style w:type="table" w:styleId="a" w:customStyle="1">
    <w:basedOn w:val="TableNormal6"/>
    <w:tblPr>
      <w:tblStyleRowBandSize w:val="1"/>
      <w:tblStyleColBandSize w:val="1"/>
      <w:tblCellMar>
        <w:left w:w="115.0" w:type="dxa"/>
        <w:right w:w="115.0" w:type="dxa"/>
      </w:tblCellMar>
    </w:tblPr>
  </w:style>
  <w:style w:type="table" w:styleId="a0" w:customStyle="1">
    <w:basedOn w:val="TableNormal6"/>
    <w:tblPr>
      <w:tblStyleRowBandSize w:val="1"/>
      <w:tblStyleColBandSize w:val="1"/>
      <w:tblCellMar>
        <w:left w:w="115.0" w:type="dxa"/>
        <w:right w:w="115.0" w:type="dxa"/>
      </w:tblCellMar>
    </w:tblPr>
  </w:style>
  <w:style w:type="table" w:styleId="a1" w:customStyle="1">
    <w:basedOn w:val="TableNormal6"/>
    <w:tblPr>
      <w:tblStyleRowBandSize w:val="1"/>
      <w:tblStyleColBandSize w:val="1"/>
      <w:tblCellMar>
        <w:top w:w="15.0" w:type="dxa"/>
        <w:left w:w="15.0" w:type="dxa"/>
        <w:bottom w:w="15.0" w:type="dxa"/>
        <w:right w:w="15.0" w:type="dxa"/>
      </w:tblCellMar>
    </w:tblPr>
  </w:style>
  <w:style w:type="table" w:styleId="a2" w:customStyle="1">
    <w:basedOn w:val="TableNormal6"/>
    <w:tblPr>
      <w:tblStyleRowBandSize w:val="1"/>
      <w:tblStyleColBandSize w:val="1"/>
      <w:tblCellMar>
        <w:left w:w="115.0" w:type="dxa"/>
        <w:right w:w="115.0" w:type="dxa"/>
      </w:tblCellMar>
    </w:tblPr>
  </w:style>
  <w:style w:type="table" w:styleId="a3" w:customStyle="1">
    <w:basedOn w:val="TableNormal6"/>
    <w:tblPr>
      <w:tblStyleRowBandSize w:val="1"/>
      <w:tblStyleColBandSize w:val="1"/>
      <w:tblCellMar>
        <w:left w:w="115.0" w:type="dxa"/>
        <w:right w:w="115.0" w:type="dxa"/>
      </w:tblCellMar>
    </w:tblPr>
  </w:style>
  <w:style w:type="table" w:styleId="a4" w:customStyle="1">
    <w:basedOn w:val="TableNormal6"/>
    <w:tblPr>
      <w:tblStyleRowBandSize w:val="1"/>
      <w:tblStyleColBandSize w:val="1"/>
      <w:tblCellMar>
        <w:left w:w="115.0" w:type="dxa"/>
        <w:right w:w="115.0" w:type="dxa"/>
      </w:tblCellMar>
    </w:tblPr>
  </w:style>
  <w:style w:type="table" w:styleId="a5" w:customStyle="1">
    <w:basedOn w:val="TableNormal6"/>
    <w:tblPr>
      <w:tblStyleRowBandSize w:val="1"/>
      <w:tblStyleColBandSize w:val="1"/>
      <w:tblCellMar>
        <w:left w:w="115.0" w:type="dxa"/>
        <w:right w:w="115.0" w:type="dxa"/>
      </w:tblCellMar>
    </w:tblPr>
  </w:style>
  <w:style w:type="table" w:styleId="a6" w:customStyle="1">
    <w:basedOn w:val="TableNormal6"/>
    <w:tblPr>
      <w:tblStyleRowBandSize w:val="1"/>
      <w:tblStyleColBandSize w:val="1"/>
      <w:tblCellMar>
        <w:left w:w="115.0" w:type="dxa"/>
        <w:right w:w="115.0" w:type="dxa"/>
      </w:tblCellMar>
    </w:tblPr>
  </w:style>
  <w:style w:type="table" w:styleId="a7" w:customStyle="1">
    <w:basedOn w:val="TableNormal6"/>
    <w:tblPr>
      <w:tblStyleRowBandSize w:val="1"/>
      <w:tblStyleColBandSize w:val="1"/>
      <w:tblCellMar>
        <w:left w:w="115.0" w:type="dxa"/>
        <w:right w:w="115.0" w:type="dxa"/>
      </w:tblCellMar>
    </w:tblPr>
  </w:style>
  <w:style w:type="table" w:styleId="a8" w:customStyle="1">
    <w:basedOn w:val="TableNormal6"/>
    <w:tblPr>
      <w:tblStyleRowBandSize w:val="1"/>
      <w:tblStyleColBandSize w:val="1"/>
      <w:tblCellMar>
        <w:left w:w="115.0" w:type="dxa"/>
        <w:right w:w="115.0" w:type="dxa"/>
      </w:tblCellMar>
    </w:tblPr>
  </w:style>
  <w:style w:type="character" w:styleId="SubttuloChar" w:customStyle="1">
    <w:name w:val="Subtítulo Char"/>
    <w:basedOn w:val="Fontepargpadro"/>
    <w:link w:val="Subttulo"/>
    <w:qFormat w:val="1"/>
    <w:rsid w:val="0076466D"/>
    <w:rPr>
      <w:rFonts w:ascii="Georgia" w:cs="Georgia" w:eastAsia="Georgia" w:hAnsi="Georgia"/>
      <w:i w:val="1"/>
      <w:color w:val="666666"/>
      <w:sz w:val="48"/>
      <w:szCs w:val="48"/>
    </w:rPr>
  </w:style>
  <w:style w:type="table" w:styleId="a9" w:customStyle="1">
    <w:basedOn w:val="TableNormal5"/>
    <w:tblPr>
      <w:tblStyleRowBandSize w:val="1"/>
      <w:tblStyleColBandSize w:val="1"/>
      <w:tblCellMar>
        <w:top w:w="15.0" w:type="dxa"/>
        <w:left w:w="115.0" w:type="dxa"/>
        <w:bottom w:w="15.0" w:type="dxa"/>
        <w:right w:w="115.0" w:type="dxa"/>
      </w:tblCellMar>
    </w:tblPr>
  </w:style>
  <w:style w:type="table" w:styleId="aa" w:customStyle="1">
    <w:basedOn w:val="TableNormal5"/>
    <w:tblPr>
      <w:tblStyleRowBandSize w:val="1"/>
      <w:tblStyleColBandSize w:val="1"/>
      <w:tblCellMar>
        <w:top w:w="15.0" w:type="dxa"/>
        <w:left w:w="115.0" w:type="dxa"/>
        <w:bottom w:w="15.0" w:type="dxa"/>
        <w:right w:w="115.0" w:type="dxa"/>
      </w:tblCellMar>
    </w:tblPr>
  </w:style>
  <w:style w:type="table" w:styleId="ab" w:customStyle="1">
    <w:basedOn w:val="TableNormal5"/>
    <w:tblPr>
      <w:tblStyleRowBandSize w:val="1"/>
      <w:tblStyleColBandSize w:val="1"/>
      <w:tblCellMar>
        <w:top w:w="15.0" w:type="dxa"/>
        <w:left w:w="115.0" w:type="dxa"/>
        <w:bottom w:w="15.0" w:type="dxa"/>
        <w:right w:w="115.0" w:type="dxa"/>
      </w:tblCellMar>
    </w:tblPr>
  </w:style>
  <w:style w:type="table" w:styleId="ac" w:customStyle="1">
    <w:basedOn w:val="TableNormal5"/>
    <w:tblPr>
      <w:tblStyleRowBandSize w:val="1"/>
      <w:tblStyleColBandSize w:val="1"/>
      <w:tblCellMar>
        <w:top w:w="15.0" w:type="dxa"/>
        <w:left w:w="115.0" w:type="dxa"/>
        <w:bottom w:w="15.0" w:type="dxa"/>
        <w:right w:w="115.0" w:type="dxa"/>
      </w:tblCellMar>
    </w:tblPr>
  </w:style>
  <w:style w:type="table" w:styleId="ad" w:customStyle="1">
    <w:basedOn w:val="TableNormal4"/>
    <w:tblPr>
      <w:tblStyleRowBandSize w:val="1"/>
      <w:tblStyleColBandSize w:val="1"/>
      <w:tblCellMar>
        <w:top w:w="15.0" w:type="dxa"/>
        <w:left w:w="115.0" w:type="dxa"/>
        <w:bottom w:w="15.0" w:type="dxa"/>
        <w:right w:w="115.0" w:type="dxa"/>
      </w:tblCellMar>
    </w:tblPr>
  </w:style>
  <w:style w:type="table" w:styleId="ae" w:customStyle="1">
    <w:basedOn w:val="TableNormal4"/>
    <w:tblPr>
      <w:tblStyleRowBandSize w:val="1"/>
      <w:tblStyleColBandSize w:val="1"/>
      <w:tblCellMar>
        <w:top w:w="15.0" w:type="dxa"/>
        <w:left w:w="115.0" w:type="dxa"/>
        <w:bottom w:w="15.0" w:type="dxa"/>
        <w:right w:w="115.0" w:type="dxa"/>
      </w:tblCellMar>
    </w:tblPr>
  </w:style>
  <w:style w:type="table" w:styleId="af" w:customStyle="1">
    <w:basedOn w:val="TableNormal4"/>
    <w:tblPr>
      <w:tblStyleRowBandSize w:val="1"/>
      <w:tblStyleColBandSize w:val="1"/>
      <w:tblCellMar>
        <w:top w:w="15.0" w:type="dxa"/>
        <w:left w:w="115.0" w:type="dxa"/>
        <w:bottom w:w="15.0" w:type="dxa"/>
        <w:right w:w="115.0" w:type="dxa"/>
      </w:tblCellMar>
    </w:tblPr>
  </w:style>
  <w:style w:type="table" w:styleId="af0" w:customStyle="1">
    <w:basedOn w:val="TableNormal4"/>
    <w:tblPr>
      <w:tblStyleRowBandSize w:val="1"/>
      <w:tblStyleColBandSize w:val="1"/>
      <w:tblCellMar>
        <w:top w:w="55.0" w:type="dxa"/>
        <w:left w:w="55.0" w:type="dxa"/>
        <w:bottom w:w="55.0" w:type="dxa"/>
        <w:right w:w="55.0" w:type="dxa"/>
      </w:tblCellMar>
    </w:tblPr>
  </w:style>
  <w:style w:type="table" w:styleId="af1" w:customStyle="1">
    <w:basedOn w:val="TableNormal4"/>
    <w:tblPr>
      <w:tblStyleRowBandSize w:val="1"/>
      <w:tblStyleColBandSize w:val="1"/>
      <w:tblCellMar>
        <w:top w:w="55.0" w:type="dxa"/>
        <w:left w:w="55.0" w:type="dxa"/>
        <w:bottom w:w="55.0" w:type="dxa"/>
        <w:right w:w="55.0" w:type="dxa"/>
      </w:tblCellMar>
    </w:tblPr>
  </w:style>
  <w:style w:type="table" w:styleId="af2" w:customStyle="1">
    <w:basedOn w:val="TableNormal4"/>
    <w:tblPr>
      <w:tblStyleRowBandSize w:val="1"/>
      <w:tblStyleColBandSize w:val="1"/>
      <w:tblCellMar>
        <w:top w:w="55.0" w:type="dxa"/>
        <w:left w:w="55.0" w:type="dxa"/>
        <w:bottom w:w="55.0" w:type="dxa"/>
        <w:right w:w="55.0" w:type="dxa"/>
      </w:tblCellMar>
    </w:tblPr>
  </w:style>
  <w:style w:type="table" w:styleId="af3" w:customStyle="1">
    <w:basedOn w:val="TableNormal4"/>
    <w:tblPr>
      <w:tblStyleRowBandSize w:val="1"/>
      <w:tblStyleColBandSize w:val="1"/>
      <w:tblCellMar>
        <w:top w:w="55.0" w:type="dxa"/>
        <w:left w:w="55.0" w:type="dxa"/>
        <w:bottom w:w="55.0" w:type="dxa"/>
        <w:right w:w="55.0" w:type="dxa"/>
      </w:tblCellMar>
    </w:tblPr>
  </w:style>
  <w:style w:type="table" w:styleId="af4" w:customStyle="1">
    <w:basedOn w:val="TableNormal4"/>
    <w:tblPr>
      <w:tblStyleRowBandSize w:val="1"/>
      <w:tblStyleColBandSize w:val="1"/>
      <w:tblCellMar>
        <w:left w:w="108.0" w:type="dxa"/>
        <w:right w:w="108.0" w:type="dxa"/>
      </w:tblCellMar>
    </w:tblPr>
  </w:style>
  <w:style w:type="table" w:styleId="af5" w:customStyle="1">
    <w:basedOn w:val="TableNormal4"/>
    <w:tblPr>
      <w:tblStyleRowBandSize w:val="1"/>
      <w:tblStyleColBandSize w:val="1"/>
      <w:tblCellMar>
        <w:top w:w="55.0" w:type="dxa"/>
        <w:left w:w="55.0" w:type="dxa"/>
        <w:bottom w:w="55.0" w:type="dxa"/>
        <w:right w:w="55.0" w:type="dxa"/>
      </w:tblCellMar>
    </w:tblPr>
  </w:style>
  <w:style w:type="table" w:styleId="af6" w:customStyle="1">
    <w:basedOn w:val="TableNormal4"/>
    <w:tblPr>
      <w:tblStyleRowBandSize w:val="1"/>
      <w:tblStyleColBandSize w:val="1"/>
      <w:tblCellMar>
        <w:top w:w="55.0" w:type="dxa"/>
        <w:left w:w="55.0" w:type="dxa"/>
        <w:bottom w:w="55.0" w:type="dxa"/>
        <w:right w:w="55.0" w:type="dxa"/>
      </w:tblCellMar>
    </w:tblPr>
  </w:style>
  <w:style w:type="table" w:styleId="af7" w:customStyle="1">
    <w:basedOn w:val="TableNormal4"/>
    <w:tblPr>
      <w:tblStyleRowBandSize w:val="1"/>
      <w:tblStyleColBandSize w:val="1"/>
      <w:tblCellMar>
        <w:top w:w="55.0" w:type="dxa"/>
        <w:left w:w="55.0" w:type="dxa"/>
        <w:bottom w:w="55.0" w:type="dxa"/>
        <w:right w:w="55.0" w:type="dxa"/>
      </w:tblCellMar>
    </w:tblPr>
  </w:style>
  <w:style w:type="table" w:styleId="af8" w:customStyle="1">
    <w:basedOn w:val="TableNormal4"/>
    <w:tblPr>
      <w:tblStyleRowBandSize w:val="1"/>
      <w:tblStyleColBandSize w:val="1"/>
      <w:tblCellMar>
        <w:top w:w="55.0" w:type="dxa"/>
        <w:left w:w="55.0" w:type="dxa"/>
        <w:bottom w:w="55.0" w:type="dxa"/>
        <w:right w:w="55.0" w:type="dxa"/>
      </w:tblCellMar>
    </w:tblPr>
  </w:style>
  <w:style w:type="table" w:styleId="af9" w:customStyle="1">
    <w:basedOn w:val="TableNormal4"/>
    <w:tblPr>
      <w:tblStyleRowBandSize w:val="1"/>
      <w:tblStyleColBandSize w:val="1"/>
      <w:tblCellMar>
        <w:left w:w="108.0" w:type="dxa"/>
        <w:right w:w="108.0" w:type="dxa"/>
      </w:tblCellMar>
    </w:tblPr>
  </w:style>
  <w:style w:type="table" w:styleId="afa" w:customStyle="1">
    <w:basedOn w:val="TableNormal4"/>
    <w:tblPr>
      <w:tblStyleRowBandSize w:val="1"/>
      <w:tblStyleColBandSize w:val="1"/>
      <w:tblCellMar>
        <w:top w:w="100.0" w:type="dxa"/>
        <w:left w:w="100.0" w:type="dxa"/>
        <w:bottom w:w="100.0" w:type="dxa"/>
        <w:right w:w="100.0" w:type="dxa"/>
      </w:tblCellMar>
    </w:tblPr>
  </w:style>
  <w:style w:type="table" w:styleId="afb" w:customStyle="1">
    <w:basedOn w:val="TableNormal4"/>
    <w:tblPr>
      <w:tblStyleRowBandSize w:val="1"/>
      <w:tblStyleColBandSize w:val="1"/>
      <w:tblCellMar>
        <w:top w:w="15.0" w:type="dxa"/>
        <w:left w:w="115.0" w:type="dxa"/>
        <w:bottom w:w="15.0" w:type="dxa"/>
        <w:right w:w="115.0" w:type="dxa"/>
      </w:tblCellMar>
    </w:tblPr>
  </w:style>
  <w:style w:type="table" w:styleId="afc" w:customStyle="1">
    <w:basedOn w:val="TableNormal4"/>
    <w:tblPr>
      <w:tblStyleRowBandSize w:val="1"/>
      <w:tblStyleColBandSize w:val="1"/>
      <w:tblCellMar>
        <w:top w:w="15.0" w:type="dxa"/>
        <w:left w:w="15.0" w:type="dxa"/>
        <w:bottom w:w="15.0" w:type="dxa"/>
        <w:right w:w="15.0" w:type="dxa"/>
      </w:tblCellMar>
    </w:tblPr>
  </w:style>
  <w:style w:type="table" w:styleId="afd" w:customStyle="1">
    <w:basedOn w:val="TableNormal4"/>
    <w:tblPr>
      <w:tblStyleRowBandSize w:val="1"/>
      <w:tblStyleColBandSize w:val="1"/>
      <w:tblCellMar>
        <w:top w:w="15.0" w:type="dxa"/>
        <w:left w:w="115.0" w:type="dxa"/>
        <w:bottom w:w="15.0" w:type="dxa"/>
        <w:right w:w="115.0" w:type="dxa"/>
      </w:tblCellMar>
    </w:tblPr>
  </w:style>
  <w:style w:type="table" w:styleId="afe" w:customStyle="1">
    <w:basedOn w:val="TableNormal4"/>
    <w:tblPr>
      <w:tblStyleRowBandSize w:val="1"/>
      <w:tblStyleColBandSize w:val="1"/>
      <w:tblCellMar>
        <w:top w:w="15.0" w:type="dxa"/>
        <w:left w:w="115.0" w:type="dxa"/>
        <w:bottom w:w="15.0" w:type="dxa"/>
        <w:right w:w="115.0" w:type="dxa"/>
      </w:tblCellMar>
    </w:tblPr>
  </w:style>
  <w:style w:type="table" w:styleId="aff" w:customStyle="1">
    <w:basedOn w:val="TableNormal4"/>
    <w:tblPr>
      <w:tblStyleRowBandSize w:val="1"/>
      <w:tblStyleColBandSize w:val="1"/>
      <w:tblCellMar>
        <w:top w:w="15.0" w:type="dxa"/>
        <w:left w:w="115.0" w:type="dxa"/>
        <w:bottom w:w="15.0" w:type="dxa"/>
        <w:right w:w="115.0" w:type="dxa"/>
      </w:tblCellMar>
    </w:tblPr>
  </w:style>
  <w:style w:type="table" w:styleId="aff0" w:customStyle="1">
    <w:basedOn w:val="TableNormal4"/>
    <w:tblPr>
      <w:tblStyleRowBandSize w:val="1"/>
      <w:tblStyleColBandSize w:val="1"/>
      <w:tblCellMar>
        <w:top w:w="15.0" w:type="dxa"/>
        <w:left w:w="115.0" w:type="dxa"/>
        <w:bottom w:w="15.0" w:type="dxa"/>
        <w:right w:w="115.0" w:type="dxa"/>
      </w:tblCellMar>
    </w:tblPr>
  </w:style>
  <w:style w:type="table" w:styleId="aff1" w:customStyle="1">
    <w:basedOn w:val="TableNormal2"/>
    <w:tblPr>
      <w:tblStyleRowBandSize w:val="1"/>
      <w:tblStyleColBandSize w:val="1"/>
      <w:tblCellMar>
        <w:top w:w="15.0" w:type="dxa"/>
        <w:left w:w="115.0" w:type="dxa"/>
        <w:bottom w:w="15.0" w:type="dxa"/>
        <w:right w:w="115.0" w:type="dxa"/>
      </w:tblCellMar>
    </w:tblPr>
  </w:style>
  <w:style w:type="table" w:styleId="aff2" w:customStyle="1">
    <w:basedOn w:val="TableNormal2"/>
    <w:tblPr>
      <w:tblStyleRowBandSize w:val="1"/>
      <w:tblStyleColBandSize w:val="1"/>
      <w:tblCellMar>
        <w:top w:w="15.0" w:type="dxa"/>
        <w:left w:w="115.0" w:type="dxa"/>
        <w:bottom w:w="15.0" w:type="dxa"/>
        <w:right w:w="115.0" w:type="dxa"/>
      </w:tblCellMar>
    </w:tblPr>
  </w:style>
  <w:style w:type="table" w:styleId="aff3" w:customStyle="1">
    <w:basedOn w:val="TableNormal2"/>
    <w:tblPr>
      <w:tblStyleRowBandSize w:val="1"/>
      <w:tblStyleColBandSize w:val="1"/>
      <w:tblCellMar>
        <w:top w:w="15.0" w:type="dxa"/>
        <w:left w:w="115.0" w:type="dxa"/>
        <w:bottom w:w="15.0" w:type="dxa"/>
        <w:right w:w="115.0" w:type="dxa"/>
      </w:tblCellMar>
    </w:tblPr>
  </w:style>
  <w:style w:type="table" w:styleId="aff4" w:customStyle="1">
    <w:basedOn w:val="TableNormal2"/>
    <w:tblPr>
      <w:tblStyleRowBandSize w:val="1"/>
      <w:tblStyleColBandSize w:val="1"/>
      <w:tblCellMar>
        <w:top w:w="15.0" w:type="dxa"/>
        <w:left w:w="115.0" w:type="dxa"/>
        <w:bottom w:w="15.0" w:type="dxa"/>
        <w:right w:w="115.0" w:type="dxa"/>
      </w:tblCellMar>
    </w:tblPr>
  </w:style>
  <w:style w:type="table" w:styleId="aff5" w:customStyle="1">
    <w:basedOn w:val="TableNormal2"/>
    <w:tblPr>
      <w:tblStyleRowBandSize w:val="1"/>
      <w:tblStyleColBandSize w:val="1"/>
      <w:tblCellMar>
        <w:top w:w="100.0" w:type="dxa"/>
        <w:left w:w="100.0" w:type="dxa"/>
        <w:bottom w:w="100.0" w:type="dxa"/>
        <w:right w:w="100.0" w:type="dxa"/>
      </w:tblCellMar>
    </w:tblPr>
  </w:style>
  <w:style w:type="table" w:styleId="aff6" w:customStyle="1">
    <w:basedOn w:val="TableNormal2"/>
    <w:tblPr>
      <w:tblStyleRowBandSize w:val="1"/>
      <w:tblStyleColBandSize w:val="1"/>
      <w:tblCellMar>
        <w:top w:w="15.0" w:type="dxa"/>
        <w:left w:w="115.0" w:type="dxa"/>
        <w:bottom w:w="15.0" w:type="dxa"/>
        <w:right w:w="115.0" w:type="dxa"/>
      </w:tblCellMar>
    </w:tblPr>
  </w:style>
  <w:style w:type="table" w:styleId="aff7" w:customStyle="1">
    <w:basedOn w:val="TableNormal1"/>
    <w:tblPr>
      <w:tblStyleRowBandSize w:val="1"/>
      <w:tblStyleColBandSize w:val="1"/>
      <w:tblCellMar>
        <w:top w:w="15.0" w:type="dxa"/>
        <w:left w:w="115.0" w:type="dxa"/>
        <w:bottom w:w="15.0" w:type="dxa"/>
        <w:right w:w="115.0" w:type="dxa"/>
      </w:tblCellMar>
    </w:tblPr>
  </w:style>
  <w:style w:type="table" w:styleId="aff8" w:customStyle="1">
    <w:basedOn w:val="TableNormal1"/>
    <w:tblPr>
      <w:tblStyleRowBandSize w:val="1"/>
      <w:tblStyleColBandSize w:val="1"/>
      <w:tblCellMar>
        <w:top w:w="15.0" w:type="dxa"/>
        <w:left w:w="115.0" w:type="dxa"/>
        <w:bottom w:w="15.0" w:type="dxa"/>
        <w:right w:w="115.0" w:type="dxa"/>
      </w:tblCellMar>
    </w:tblPr>
  </w:style>
  <w:style w:type="table" w:styleId="aff9" w:customStyle="1">
    <w:basedOn w:val="TableNormal1"/>
    <w:tblPr>
      <w:tblStyleRowBandSize w:val="1"/>
      <w:tblStyleColBandSize w:val="1"/>
      <w:tblCellMar>
        <w:top w:w="15.0" w:type="dxa"/>
        <w:left w:w="115.0" w:type="dxa"/>
        <w:bottom w:w="15.0" w:type="dxa"/>
        <w:right w:w="115.0" w:type="dxa"/>
      </w:tblCellMar>
    </w:tblPr>
  </w:style>
  <w:style w:type="table" w:styleId="affa" w:customStyle="1">
    <w:basedOn w:val="TableNormal1"/>
    <w:tblPr>
      <w:tblStyleRowBandSize w:val="1"/>
      <w:tblStyleColBandSize w:val="1"/>
      <w:tblCellMar>
        <w:top w:w="15.0" w:type="dxa"/>
        <w:left w:w="115.0" w:type="dxa"/>
        <w:bottom w:w="15.0" w:type="dxa"/>
        <w:right w:w="115.0" w:type="dxa"/>
      </w:tblCellMar>
    </w:tblPr>
  </w:style>
  <w:style w:type="table" w:styleId="affb" w:customStyle="1">
    <w:basedOn w:val="TableNormal1"/>
    <w:tblPr>
      <w:tblStyleRowBandSize w:val="1"/>
      <w:tblStyleColBandSize w:val="1"/>
      <w:tblCellMar>
        <w:top w:w="15.0" w:type="dxa"/>
        <w:left w:w="115.0" w:type="dxa"/>
        <w:bottom w:w="15.0" w:type="dxa"/>
        <w:right w:w="115.0" w:type="dxa"/>
      </w:tblCellMar>
    </w:tblPr>
  </w:style>
  <w:style w:type="table" w:styleId="Tabelacomgrade">
    <w:name w:val="Table Grid"/>
    <w:basedOn w:val="Tabelanormal"/>
    <w:uiPriority w:val="59"/>
    <w:rsid w:val="005C1C3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c" w:customStyle="1">
    <w:basedOn w:val="TableNormal0"/>
    <w:tblPr>
      <w:tblStyleRowBandSize w:val="1"/>
      <w:tblStyleColBandSize w:val="1"/>
      <w:tblCellMar>
        <w:left w:w="70.0" w:type="dxa"/>
        <w:right w:w="70.0" w:type="dxa"/>
      </w:tblCellMar>
    </w:tblPr>
  </w:style>
  <w:style w:type="table" w:styleId="affd" w:customStyle="1">
    <w:basedOn w:val="TableNormal0"/>
    <w:tblPr>
      <w:tblStyleRowBandSize w:val="1"/>
      <w:tblStyleColBandSize w:val="1"/>
      <w:tblCellMar>
        <w:left w:w="70.0" w:type="dxa"/>
        <w:right w:w="70.0" w:type="dxa"/>
      </w:tblCellMar>
    </w:tblPr>
  </w:style>
  <w:style w:type="table" w:styleId="affe" w:customStyle="1">
    <w:basedOn w:val="TableNormal0"/>
    <w:pPr>
      <w:spacing w:after="0" w:line="240" w:lineRule="auto"/>
    </w:pPr>
    <w:tblPr>
      <w:tblStyleRowBandSize w:val="1"/>
      <w:tblStyleColBandSize w:val="1"/>
      <w:tblCellMar>
        <w:left w:w="108.0" w:type="dxa"/>
        <w:right w:w="108.0" w:type="dxa"/>
      </w:tblCellMar>
    </w:tblPr>
  </w:style>
  <w:style w:type="table" w:styleId="afff" w:customStyle="1">
    <w:basedOn w:val="TableNormal0"/>
    <w:tblPr>
      <w:tblStyleRowBandSize w:val="1"/>
      <w:tblStyleColBandSize w:val="1"/>
      <w:tblCellMar>
        <w:left w:w="70.0" w:type="dxa"/>
        <w:right w:w="70.0" w:type="dxa"/>
      </w:tblCellMar>
    </w:tblPr>
  </w:style>
  <w:style w:type="table" w:styleId="afff0" w:customStyle="1">
    <w:basedOn w:val="TableNormal0"/>
    <w:tblPr>
      <w:tblStyleRowBandSize w:val="1"/>
      <w:tblStyleColBandSize w:val="1"/>
      <w:tblCellMar>
        <w:left w:w="70.0" w:type="dxa"/>
        <w:right w:w="70.0" w:type="dxa"/>
      </w:tblCellMar>
    </w:tblPr>
  </w:style>
  <w:style w:type="table" w:styleId="afff1" w:customStyle="1">
    <w:basedOn w:val="TableNormal0"/>
    <w:tblPr>
      <w:tblStyleRowBandSize w:val="1"/>
      <w:tblStyleColBandSize w:val="1"/>
      <w:tblCellMar>
        <w:top w:w="15.0" w:type="dxa"/>
        <w:left w:w="115.0" w:type="dxa"/>
        <w:bottom w:w="15.0" w:type="dxa"/>
        <w:right w:w="115.0" w:type="dxa"/>
      </w:tblCellMar>
    </w:tblPr>
  </w:style>
  <w:style w:type="table" w:styleId="afff2" w:customStyle="1">
    <w:basedOn w:val="TableNormal0"/>
    <w:tblPr>
      <w:tblStyleRowBandSize w:val="1"/>
      <w:tblStyleColBandSize w:val="1"/>
      <w:tblCellMar>
        <w:top w:w="15.0" w:type="dxa"/>
        <w:left w:w="115.0" w:type="dxa"/>
        <w:bottom w:w="15.0" w:type="dxa"/>
        <w:right w:w="115.0" w:type="dxa"/>
      </w:tblCellMar>
    </w:tblPr>
  </w:style>
  <w:style w:type="table" w:styleId="afff3" w:customStyle="1">
    <w:basedOn w:val="TableNormal0"/>
    <w:tblPr>
      <w:tblStyleRowBandSize w:val="1"/>
      <w:tblStyleColBandSize w:val="1"/>
      <w:tblCellMar>
        <w:top w:w="15.0" w:type="dxa"/>
        <w:left w:w="115.0" w:type="dxa"/>
        <w:bottom w:w="15.0" w:type="dxa"/>
        <w:right w:w="115.0" w:type="dxa"/>
      </w:tblCellMar>
    </w:tblPr>
  </w:style>
  <w:style w:type="table" w:styleId="afff4" w:customStyle="1">
    <w:basedOn w:val="TableNormal0"/>
    <w:tblPr>
      <w:tblStyleRowBandSize w:val="1"/>
      <w:tblStyleColBandSize w:val="1"/>
      <w:tblCellMar>
        <w:top w:w="15.0" w:type="dxa"/>
        <w:left w:w="115.0" w:type="dxa"/>
        <w:bottom w:w="15.0" w:type="dxa"/>
        <w:right w:w="115.0" w:type="dxa"/>
      </w:tblCellMar>
    </w:tblPr>
  </w:style>
  <w:style w:type="character" w:styleId="Hyperlink">
    <w:name w:val="Hyperlink"/>
    <w:basedOn w:val="Fontepargpadro"/>
    <w:uiPriority w:val="99"/>
    <w:unhideWhenUsed w:val="1"/>
    <w:rsid w:val="00F55323"/>
    <w:rPr>
      <w:color w:val="0563c1" w:themeColor="hyperlink"/>
      <w:u w:val="single"/>
    </w:rPr>
  </w:style>
  <w:style w:type="character" w:styleId="MenoPendente1" w:customStyle="1">
    <w:name w:val="Menção Pendente1"/>
    <w:basedOn w:val="Fontepargpadro"/>
    <w:uiPriority w:val="99"/>
    <w:semiHidden w:val="1"/>
    <w:unhideWhenUsed w:val="1"/>
    <w:rsid w:val="00F55323"/>
    <w:rPr>
      <w:color w:val="605e5c"/>
      <w:shd w:color="auto" w:fill="e1dfdd" w:val="clear"/>
    </w:rPr>
  </w:style>
  <w:style w:type="paragraph" w:styleId="NormalWeb">
    <w:name w:val="Normal (Web)"/>
    <w:basedOn w:val="Normal"/>
    <w:uiPriority w:val="99"/>
    <w:unhideWhenUsed w:val="1"/>
    <w:rsid w:val="004E128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5.0" w:type="dxa"/>
        <w:left w:w="115.0" w:type="dxa"/>
        <w:bottom w:w="15.0" w:type="dxa"/>
        <w:right w:w="115.0" w:type="dxa"/>
      </w:tblCellMar>
    </w:tblPr>
  </w:style>
  <w:style w:type="table" w:styleId="Table8">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riosaude.prefeitura.rio/wp-content/uploads/sites/66/2024/05/reglic_mai_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96rW7dRX1JhNTyTh/RQFgZGBsg==">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2025-05-07T16:18:00Z</dcterms:created>
  <dc:creator>Carolina Vianna Nascimento Guimarães</dc:creator>
</cp:coreProperties>
</file>