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F0578" w:rsidRDefault="00FF0578">
      <w:pPr>
        <w:spacing w:before="0"/>
        <w:rPr>
          <w:rFonts w:ascii="Times New Roman" w:hAnsi="Times New Roman"/>
          <w:b/>
          <w:sz w:val="22"/>
          <w:szCs w:val="22"/>
          <w:u w:val="single"/>
        </w:rPr>
      </w:pPr>
    </w:p>
    <w:p w14:paraId="00000002" w14:textId="77777777" w:rsidR="00FF0578" w:rsidRDefault="00C73DCA">
      <w:pPr>
        <w:spacing w:before="0"/>
        <w:jc w:val="center"/>
        <w:rPr>
          <w:rFonts w:ascii="Times New Roman" w:hAnsi="Times New Roman"/>
          <w:b/>
          <w:sz w:val="22"/>
          <w:szCs w:val="22"/>
          <w:u w:val="single"/>
        </w:rPr>
      </w:pPr>
      <w:r>
        <w:rPr>
          <w:rFonts w:ascii="Times New Roman" w:hAnsi="Times New Roman"/>
          <w:b/>
          <w:sz w:val="22"/>
          <w:szCs w:val="22"/>
          <w:u w:val="single"/>
        </w:rPr>
        <w:t xml:space="preserve">CHECKLIST: ADESÃO À ATA DE REGISTRO DE PREÇOS </w:t>
      </w:r>
    </w:p>
    <w:p w14:paraId="00000003" w14:textId="77777777" w:rsidR="00FF0578" w:rsidRDefault="00FF0578">
      <w:pPr>
        <w:spacing w:before="0"/>
        <w:jc w:val="right"/>
        <w:rPr>
          <w:rFonts w:ascii="Times New Roman" w:hAnsi="Times New Roman"/>
          <w:i/>
          <w:sz w:val="22"/>
          <w:szCs w:val="22"/>
          <w:highlight w:val="yellow"/>
        </w:rPr>
      </w:pPr>
    </w:p>
    <w:p w14:paraId="00000004" w14:textId="77777777" w:rsidR="00FF0578" w:rsidRDefault="00FF0578">
      <w:pPr>
        <w:spacing w:before="0"/>
        <w:jc w:val="right"/>
        <w:rPr>
          <w:rFonts w:ascii="Times New Roman" w:hAnsi="Times New Roman"/>
          <w:i/>
          <w:sz w:val="22"/>
          <w:szCs w:val="22"/>
          <w:highlight w:val="yellow"/>
        </w:rPr>
      </w:pPr>
    </w:p>
    <w:p w14:paraId="00000005" w14:textId="77777777" w:rsidR="00FF0578" w:rsidRDefault="00C73DCA">
      <w:pPr>
        <w:spacing w:before="0"/>
        <w:jc w:val="right"/>
        <w:rPr>
          <w:rFonts w:ascii="Times New Roman" w:hAnsi="Times New Roman"/>
          <w:sz w:val="22"/>
          <w:szCs w:val="22"/>
        </w:rPr>
      </w:pPr>
      <w:r w:rsidRPr="00581C71">
        <w:rPr>
          <w:rFonts w:ascii="Times New Roman" w:hAnsi="Times New Roman"/>
          <w:i/>
          <w:sz w:val="22"/>
          <w:szCs w:val="22"/>
        </w:rPr>
        <w:t>atualizado em</w:t>
      </w:r>
      <w:r w:rsidRPr="00581C71">
        <w:rPr>
          <w:rFonts w:ascii="Times New Roman" w:hAnsi="Times New Roman"/>
          <w:sz w:val="22"/>
          <w:szCs w:val="22"/>
        </w:rPr>
        <w:t>: 20/03/2025</w:t>
      </w:r>
    </w:p>
    <w:p w14:paraId="00000006" w14:textId="77777777" w:rsidR="00FF0578" w:rsidRDefault="00FF0578">
      <w:pPr>
        <w:spacing w:before="0"/>
        <w:jc w:val="right"/>
        <w:rPr>
          <w:rFonts w:ascii="Times New Roman" w:hAnsi="Times New Roman"/>
          <w:i/>
          <w:sz w:val="22"/>
          <w:szCs w:val="22"/>
        </w:rPr>
      </w:pPr>
    </w:p>
    <w:tbl>
      <w:tblPr>
        <w:tblStyle w:val="a"/>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FF0578" w14:paraId="4454F5FE" w14:textId="77777777">
        <w:trPr>
          <w:trHeight w:val="705"/>
        </w:trPr>
        <w:tc>
          <w:tcPr>
            <w:tcW w:w="9061" w:type="dxa"/>
            <w:shd w:val="clear" w:color="auto" w:fill="FFFFFF"/>
          </w:tcPr>
          <w:p w14:paraId="00000007" w14:textId="77777777" w:rsidR="00FF0578" w:rsidRDefault="00FF0578">
            <w:pPr>
              <w:spacing w:before="0"/>
              <w:rPr>
                <w:rFonts w:ascii="Times New Roman" w:hAnsi="Times New Roman"/>
                <w:b/>
                <w:sz w:val="22"/>
                <w:szCs w:val="22"/>
              </w:rPr>
            </w:pPr>
          </w:p>
          <w:p w14:paraId="00000008" w14:textId="77777777" w:rsidR="00FF0578" w:rsidRDefault="00C73DCA">
            <w:pPr>
              <w:ind w:firstLine="708"/>
              <w:rPr>
                <w:rFonts w:ascii="Times New Roman" w:hAnsi="Times New Roman"/>
                <w:b/>
                <w:sz w:val="22"/>
                <w:szCs w:val="22"/>
              </w:rPr>
            </w:pPr>
            <w:r>
              <w:rPr>
                <w:rFonts w:ascii="Times New Roman" w:hAnsi="Times New Roman"/>
                <w:b/>
                <w:sz w:val="22"/>
                <w:szCs w:val="22"/>
              </w:rPr>
              <w:t xml:space="preserve">Este </w:t>
            </w:r>
            <w:r>
              <w:rPr>
                <w:rFonts w:ascii="Times New Roman" w:hAnsi="Times New Roman"/>
                <w:b/>
                <w:i/>
                <w:sz w:val="22"/>
                <w:szCs w:val="22"/>
              </w:rPr>
              <w:t>checklist</w:t>
            </w:r>
            <w:r>
              <w:rPr>
                <w:rFonts w:ascii="Times New Roman" w:hAnsi="Times New Roman"/>
                <w:b/>
                <w:sz w:val="22"/>
                <w:szCs w:val="22"/>
              </w:rPr>
              <w:t xml:space="preserve"> se aplica às hipóteses de adesão às atas de registro de preços da Administração Direta, fundações e autarquias do Município do Rio de Janeiro, e empresas públicas e sociedades de economia mista de qualquer ente, com fundamento na Lei 13.303/16 e no Regulamento de Licitações e Contratações da RIOSAÚDE – REGLIC. </w:t>
            </w:r>
          </w:p>
          <w:p w14:paraId="00000009" w14:textId="77777777" w:rsidR="00FF0578" w:rsidRDefault="00C73DCA">
            <w:pPr>
              <w:ind w:firstLine="708"/>
              <w:rPr>
                <w:rFonts w:ascii="Times New Roman" w:hAnsi="Times New Roman"/>
                <w:b/>
                <w:sz w:val="22"/>
                <w:szCs w:val="22"/>
              </w:rPr>
            </w:pPr>
            <w:r>
              <w:rPr>
                <w:rFonts w:ascii="Times New Roman" w:hAnsi="Times New Roman"/>
                <w:b/>
                <w:sz w:val="22"/>
                <w:szCs w:val="22"/>
              </w:rPr>
              <w:t xml:space="preserve">O conteúdo do </w:t>
            </w:r>
            <w:r>
              <w:rPr>
                <w:rFonts w:ascii="Times New Roman" w:hAnsi="Times New Roman"/>
                <w:b/>
                <w:i/>
                <w:sz w:val="22"/>
                <w:szCs w:val="22"/>
              </w:rPr>
              <w:t xml:space="preserve">checklist </w:t>
            </w:r>
            <w:r>
              <w:rPr>
                <w:rFonts w:ascii="Times New Roman" w:hAnsi="Times New Roman"/>
                <w:b/>
                <w:sz w:val="22"/>
                <w:szCs w:val="22"/>
              </w:rPr>
              <w:t xml:space="preserve">passará por atualizações periódicas, objetivando a incorporação de alterações normativas. </w:t>
            </w:r>
          </w:p>
          <w:p w14:paraId="0000000A" w14:textId="77777777" w:rsidR="00FF0578" w:rsidRDefault="00C73DCA">
            <w:pPr>
              <w:ind w:firstLine="708"/>
              <w:rPr>
                <w:rFonts w:ascii="Times New Roman" w:hAnsi="Times New Roman"/>
                <w:b/>
                <w:sz w:val="22"/>
                <w:szCs w:val="22"/>
              </w:rPr>
            </w:pPr>
            <w:r>
              <w:rPr>
                <w:rFonts w:ascii="Times New Roman" w:hAnsi="Times New Roman"/>
                <w:b/>
                <w:sz w:val="22"/>
                <w:szCs w:val="22"/>
              </w:rPr>
              <w:t xml:space="preserve">No caso </w:t>
            </w:r>
            <w:proofErr w:type="gramStart"/>
            <w:r>
              <w:rPr>
                <w:rFonts w:ascii="Times New Roman" w:hAnsi="Times New Roman"/>
                <w:b/>
                <w:sz w:val="22"/>
                <w:szCs w:val="22"/>
              </w:rPr>
              <w:t>da</w:t>
            </w:r>
            <w:proofErr w:type="gramEnd"/>
            <w:r>
              <w:rPr>
                <w:rFonts w:ascii="Times New Roman" w:hAnsi="Times New Roman"/>
                <w:b/>
                <w:sz w:val="22"/>
                <w:szCs w:val="22"/>
              </w:rPr>
              <w:t xml:space="preserve"> resposta preenchida ser “NÃO” ou “NÃO APLICÁVEL”, deve ser prevista justificativa para o descumprimento ao quesito.</w:t>
            </w:r>
          </w:p>
          <w:p w14:paraId="0000000B" w14:textId="77777777" w:rsidR="00FF0578" w:rsidRDefault="00C73DCA">
            <w:pPr>
              <w:ind w:firstLine="708"/>
              <w:rPr>
                <w:rFonts w:ascii="Times New Roman" w:hAnsi="Times New Roman"/>
                <w:b/>
                <w:sz w:val="22"/>
                <w:szCs w:val="22"/>
              </w:rPr>
            </w:pPr>
            <w:r>
              <w:rPr>
                <w:rFonts w:ascii="Times New Roman" w:hAnsi="Times New Roman"/>
                <w:b/>
                <w:sz w:val="22"/>
                <w:szCs w:val="22"/>
              </w:rPr>
              <w:t>A área competente deverá preencher a Etapa 2 (A), se não for elaborado Estudo Técnico Preliminar, caso a dispensa de elaboração do ETP esteja embasada no art. 62 do REGLIC</w:t>
            </w:r>
            <w:r>
              <w:rPr>
                <w:rFonts w:ascii="Times New Roman" w:hAnsi="Times New Roman"/>
                <w:b/>
                <w:sz w:val="22"/>
                <w:szCs w:val="22"/>
                <w:vertAlign w:val="superscript"/>
              </w:rPr>
              <w:footnoteReference w:id="1"/>
            </w:r>
            <w:r>
              <w:rPr>
                <w:rFonts w:ascii="Times New Roman" w:hAnsi="Times New Roman"/>
                <w:b/>
                <w:sz w:val="22"/>
                <w:szCs w:val="22"/>
              </w:rPr>
              <w:t>, OU a Etapa 2 (B), se não for elaborado Estudo Técnico Preliminar, caso a dispensa de elaboração do ETP esteja embasada no art. 63 do REGLIC</w:t>
            </w:r>
            <w:r>
              <w:rPr>
                <w:rFonts w:ascii="Times New Roman" w:hAnsi="Times New Roman"/>
                <w:b/>
                <w:sz w:val="22"/>
                <w:szCs w:val="22"/>
                <w:vertAlign w:val="superscript"/>
              </w:rPr>
              <w:footnoteReference w:id="2"/>
            </w:r>
            <w:r>
              <w:rPr>
                <w:rFonts w:ascii="Times New Roman" w:hAnsi="Times New Roman"/>
                <w:b/>
                <w:sz w:val="22"/>
                <w:szCs w:val="22"/>
              </w:rPr>
              <w:t>, OU a Etapa 2 (C) em sendo elaborado ETP.</w:t>
            </w:r>
          </w:p>
          <w:p w14:paraId="0000000C" w14:textId="77777777" w:rsidR="00FF0578" w:rsidRDefault="00C73DCA">
            <w:pPr>
              <w:ind w:firstLine="708"/>
              <w:rPr>
                <w:rFonts w:ascii="Times New Roman" w:hAnsi="Times New Roman"/>
                <w:b/>
                <w:sz w:val="22"/>
                <w:szCs w:val="22"/>
              </w:rPr>
            </w:pPr>
            <w:r>
              <w:rPr>
                <w:rFonts w:ascii="Times New Roman" w:hAnsi="Times New Roman"/>
                <w:b/>
                <w:sz w:val="22"/>
                <w:szCs w:val="22"/>
              </w:rPr>
              <w:t xml:space="preserve">O </w:t>
            </w:r>
            <w:r>
              <w:rPr>
                <w:rFonts w:ascii="Times New Roman" w:hAnsi="Times New Roman"/>
                <w:b/>
                <w:i/>
                <w:sz w:val="22"/>
                <w:szCs w:val="22"/>
              </w:rPr>
              <w:t>checklist</w:t>
            </w:r>
            <w:r>
              <w:rPr>
                <w:rFonts w:ascii="Times New Roman" w:hAnsi="Times New Roman"/>
                <w:b/>
                <w:sz w:val="22"/>
                <w:szCs w:val="22"/>
              </w:rPr>
              <w:t xml:space="preserve"> deverá ser preenchido, se for o caso, de forma parcelada, pelas áreas responsáveis pelo cumprimento de cada etapa, e encartado no processo.</w:t>
            </w:r>
          </w:p>
          <w:p w14:paraId="3E830B03" w14:textId="77777777" w:rsidR="00581C71" w:rsidRDefault="00C73DCA">
            <w:pPr>
              <w:ind w:firstLine="708"/>
              <w:rPr>
                <w:rFonts w:ascii="Times New Roman" w:hAnsi="Times New Roman"/>
                <w:b/>
                <w:sz w:val="22"/>
                <w:szCs w:val="22"/>
              </w:rPr>
            </w:pPr>
            <w:r>
              <w:rPr>
                <w:rFonts w:ascii="Times New Roman" w:hAnsi="Times New Roman"/>
                <w:b/>
                <w:sz w:val="22"/>
                <w:szCs w:val="22"/>
              </w:rPr>
              <w:t xml:space="preserve">No caso de </w:t>
            </w:r>
            <w:r>
              <w:rPr>
                <w:rFonts w:ascii="Times New Roman" w:hAnsi="Times New Roman"/>
                <w:b/>
                <w:i/>
                <w:sz w:val="22"/>
                <w:szCs w:val="22"/>
              </w:rPr>
              <w:t>(i)</w:t>
            </w:r>
            <w:r>
              <w:rPr>
                <w:rFonts w:ascii="Times New Roman" w:hAnsi="Times New Roman"/>
                <w:b/>
                <w:sz w:val="22"/>
                <w:szCs w:val="22"/>
              </w:rPr>
              <w:t xml:space="preserve"> dúvida jurídica específica, </w:t>
            </w:r>
            <w:r>
              <w:rPr>
                <w:rFonts w:ascii="Times New Roman" w:hAnsi="Times New Roman"/>
                <w:b/>
                <w:i/>
                <w:sz w:val="22"/>
                <w:szCs w:val="22"/>
              </w:rPr>
              <w:t>(</w:t>
            </w:r>
            <w:proofErr w:type="spellStart"/>
            <w:r>
              <w:rPr>
                <w:rFonts w:ascii="Times New Roman" w:hAnsi="Times New Roman"/>
                <w:b/>
                <w:i/>
                <w:sz w:val="22"/>
                <w:szCs w:val="22"/>
              </w:rPr>
              <w:t>ii</w:t>
            </w:r>
            <w:proofErr w:type="spellEnd"/>
            <w:r>
              <w:rPr>
                <w:rFonts w:ascii="Times New Roman" w:hAnsi="Times New Roman"/>
                <w:b/>
                <w:i/>
                <w:sz w:val="22"/>
                <w:szCs w:val="22"/>
              </w:rPr>
              <w:t>)</w:t>
            </w:r>
            <w:r>
              <w:rPr>
                <w:rFonts w:ascii="Times New Roman" w:hAnsi="Times New Roman"/>
                <w:b/>
                <w:sz w:val="22"/>
                <w:szCs w:val="22"/>
              </w:rPr>
              <w:t xml:space="preserve"> não ter sido emitido parecer jurídico no bojo da contratação original</w:t>
            </w:r>
            <w:r>
              <w:rPr>
                <w:rFonts w:ascii="Times New Roman" w:hAnsi="Times New Roman"/>
                <w:b/>
                <w:sz w:val="22"/>
                <w:szCs w:val="22"/>
                <w:vertAlign w:val="superscript"/>
              </w:rPr>
              <w:footnoteReference w:id="3"/>
            </w:r>
            <w:r>
              <w:rPr>
                <w:rFonts w:ascii="Times New Roman" w:hAnsi="Times New Roman"/>
                <w:b/>
                <w:sz w:val="22"/>
                <w:szCs w:val="22"/>
              </w:rPr>
              <w:t xml:space="preserve">, </w:t>
            </w:r>
            <w:r>
              <w:rPr>
                <w:rFonts w:ascii="Times New Roman" w:hAnsi="Times New Roman"/>
                <w:b/>
                <w:i/>
                <w:sz w:val="22"/>
                <w:szCs w:val="22"/>
              </w:rPr>
              <w:t>(</w:t>
            </w:r>
            <w:proofErr w:type="spellStart"/>
            <w:r>
              <w:rPr>
                <w:rFonts w:ascii="Times New Roman" w:hAnsi="Times New Roman"/>
                <w:b/>
                <w:i/>
                <w:sz w:val="22"/>
                <w:szCs w:val="22"/>
              </w:rPr>
              <w:t>iii</w:t>
            </w:r>
            <w:proofErr w:type="spellEnd"/>
            <w:r>
              <w:rPr>
                <w:rFonts w:ascii="Times New Roman" w:hAnsi="Times New Roman"/>
                <w:b/>
                <w:i/>
                <w:sz w:val="22"/>
                <w:szCs w:val="22"/>
              </w:rPr>
              <w:t>)</w:t>
            </w:r>
            <w:r>
              <w:rPr>
                <w:rFonts w:ascii="Times New Roman" w:hAnsi="Times New Roman"/>
                <w:b/>
                <w:sz w:val="22"/>
                <w:szCs w:val="22"/>
              </w:rPr>
              <w:t xml:space="preserve"> ou sendo o órgão gerenciador órgão da Administração Direta, autarquia ou fundação municipal, antes do envio dos autos à Diretoria Jurídica para análise e emissão de parecer, deverá ser encartado um despacho simples indicando que todos os </w:t>
            </w:r>
            <w:r>
              <w:rPr>
                <w:rFonts w:ascii="Times New Roman" w:hAnsi="Times New Roman"/>
                <w:b/>
                <w:i/>
                <w:sz w:val="22"/>
                <w:szCs w:val="22"/>
              </w:rPr>
              <w:t>checklists</w:t>
            </w:r>
            <w:r>
              <w:rPr>
                <w:rFonts w:ascii="Times New Roman" w:hAnsi="Times New Roman"/>
                <w:b/>
                <w:sz w:val="22"/>
                <w:szCs w:val="22"/>
              </w:rPr>
              <w:t xml:space="preserve"> foram preenchidos e as respectivas folhas.</w:t>
            </w:r>
          </w:p>
          <w:p w14:paraId="0000000D" w14:textId="6DD0C9BF" w:rsidR="00FF0578" w:rsidRDefault="00581C71">
            <w:pPr>
              <w:ind w:firstLine="708"/>
              <w:rPr>
                <w:rFonts w:ascii="Times New Roman" w:hAnsi="Times New Roman"/>
                <w:b/>
                <w:sz w:val="22"/>
                <w:szCs w:val="22"/>
              </w:rPr>
            </w:pPr>
            <w:r>
              <w:rPr>
                <w:rFonts w:ascii="Times New Roman" w:hAnsi="Times New Roman"/>
                <w:b/>
                <w:sz w:val="22"/>
                <w:szCs w:val="22"/>
              </w:rPr>
              <w:t xml:space="preserve">O </w:t>
            </w:r>
            <w:r w:rsidRPr="00B44780">
              <w:rPr>
                <w:rFonts w:ascii="Times New Roman" w:hAnsi="Times New Roman"/>
                <w:b/>
                <w:i/>
                <w:iCs/>
                <w:sz w:val="22"/>
                <w:szCs w:val="22"/>
              </w:rPr>
              <w:t>checklist</w:t>
            </w:r>
            <w:r>
              <w:rPr>
                <w:rFonts w:ascii="Times New Roman" w:hAnsi="Times New Roman"/>
                <w:b/>
                <w:sz w:val="22"/>
                <w:szCs w:val="22"/>
              </w:rPr>
              <w:t xml:space="preserve"> deverá ser preenchido ainda que não seja o caso de encaminhamento dos autos para análise da Diretoria Jurídica.</w:t>
            </w:r>
            <w:r w:rsidR="00C73DCA">
              <w:rPr>
                <w:rFonts w:ascii="Times New Roman" w:hAnsi="Times New Roman"/>
                <w:b/>
                <w:sz w:val="22"/>
                <w:szCs w:val="22"/>
              </w:rPr>
              <w:t xml:space="preserve"> </w:t>
            </w:r>
          </w:p>
        </w:tc>
      </w:tr>
    </w:tbl>
    <w:p w14:paraId="0000000E" w14:textId="77777777" w:rsidR="00FF0578" w:rsidRDefault="00FF0578">
      <w:pPr>
        <w:spacing w:before="0"/>
        <w:rPr>
          <w:rFonts w:ascii="Times New Roman" w:hAnsi="Times New Roman"/>
          <w:b/>
          <w:sz w:val="22"/>
          <w:szCs w:val="22"/>
        </w:rPr>
      </w:pPr>
    </w:p>
    <w:p w14:paraId="0000000F" w14:textId="77777777" w:rsidR="00FF0578" w:rsidRDefault="00C73DCA">
      <w:pPr>
        <w:spacing w:before="0"/>
        <w:rPr>
          <w:rFonts w:ascii="Times New Roman" w:hAnsi="Times New Roman"/>
          <w:b/>
          <w:sz w:val="22"/>
          <w:szCs w:val="22"/>
        </w:rPr>
      </w:pPr>
      <w:r>
        <w:rPr>
          <w:rFonts w:ascii="Times New Roman" w:hAnsi="Times New Roman"/>
          <w:b/>
          <w:sz w:val="22"/>
          <w:szCs w:val="22"/>
        </w:rPr>
        <w:t>Processo nº: ________________________________________________________</w:t>
      </w:r>
    </w:p>
    <w:p w14:paraId="00000010" w14:textId="77777777" w:rsidR="00FF0578" w:rsidRDefault="00FF0578">
      <w:pPr>
        <w:spacing w:before="0"/>
        <w:rPr>
          <w:rFonts w:ascii="Times New Roman" w:hAnsi="Times New Roman"/>
          <w:b/>
          <w:sz w:val="22"/>
          <w:szCs w:val="22"/>
        </w:rPr>
      </w:pPr>
    </w:p>
    <w:p w14:paraId="00000011" w14:textId="77777777" w:rsidR="00FF0578" w:rsidRDefault="00FF0578">
      <w:pPr>
        <w:spacing w:before="0"/>
        <w:rPr>
          <w:rFonts w:ascii="Times New Roman" w:hAnsi="Times New Roman"/>
          <w:b/>
          <w:sz w:val="22"/>
          <w:szCs w:val="22"/>
        </w:rPr>
      </w:pPr>
    </w:p>
    <w:tbl>
      <w:tblPr>
        <w:tblStyle w:val="a0"/>
        <w:tblW w:w="9131" w:type="dxa"/>
        <w:tblInd w:w="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7350"/>
        <w:gridCol w:w="9"/>
        <w:gridCol w:w="851"/>
        <w:gridCol w:w="921"/>
      </w:tblGrid>
      <w:tr w:rsidR="00FF0578" w14:paraId="0A6DE19A" w14:textId="77777777">
        <w:trPr>
          <w:trHeight w:val="804"/>
        </w:trPr>
        <w:tc>
          <w:tcPr>
            <w:tcW w:w="7359" w:type="dxa"/>
            <w:gridSpan w:val="2"/>
            <w:tcBorders>
              <w:top w:val="single" w:sz="6" w:space="0" w:color="000000"/>
              <w:left w:val="single" w:sz="6" w:space="0" w:color="000000"/>
              <w:bottom w:val="single" w:sz="6" w:space="0" w:color="000000"/>
              <w:right w:val="single" w:sz="6" w:space="0" w:color="000000"/>
            </w:tcBorders>
            <w:shd w:val="clear" w:color="auto" w:fill="002060"/>
            <w:vAlign w:val="center"/>
          </w:tcPr>
          <w:p w14:paraId="00000012" w14:textId="77777777" w:rsidR="00FF0578" w:rsidRDefault="00C73DCA">
            <w:pPr>
              <w:spacing w:before="0"/>
              <w:jc w:val="center"/>
              <w:rPr>
                <w:rFonts w:ascii="Times New Roman" w:hAnsi="Times New Roman"/>
                <w:b/>
                <w:color w:val="FFFFFF"/>
                <w:sz w:val="22"/>
                <w:szCs w:val="22"/>
              </w:rPr>
            </w:pPr>
            <w:bookmarkStart w:id="0" w:name="_heading=h.4pr7l3unp6sx" w:colFirst="0" w:colLast="0"/>
            <w:bookmarkEnd w:id="0"/>
            <w:r>
              <w:rPr>
                <w:rFonts w:ascii="Times New Roman" w:hAnsi="Times New Roman"/>
                <w:b/>
                <w:color w:val="FFFFFF"/>
                <w:sz w:val="22"/>
                <w:szCs w:val="22"/>
              </w:rPr>
              <w:t>REQUISITOS A SEREM CUMPRIDOS</w:t>
            </w:r>
          </w:p>
        </w:tc>
        <w:tc>
          <w:tcPr>
            <w:tcW w:w="851" w:type="dxa"/>
            <w:tcBorders>
              <w:top w:val="single" w:sz="6" w:space="0" w:color="000000"/>
              <w:left w:val="single" w:sz="6" w:space="0" w:color="000000"/>
              <w:bottom w:val="nil"/>
              <w:right w:val="single" w:sz="6" w:space="0" w:color="000000"/>
            </w:tcBorders>
            <w:shd w:val="clear" w:color="auto" w:fill="002060"/>
          </w:tcPr>
          <w:p w14:paraId="00000014" w14:textId="77777777" w:rsidR="00FF0578" w:rsidRDefault="00C73DCA">
            <w:pPr>
              <w:spacing w:before="0"/>
              <w:jc w:val="center"/>
              <w:rPr>
                <w:rFonts w:ascii="Times New Roman" w:hAnsi="Times New Roman"/>
                <w:b/>
                <w:color w:val="FFFFFF"/>
                <w:sz w:val="22"/>
                <w:szCs w:val="22"/>
              </w:rPr>
            </w:pPr>
            <w:r>
              <w:rPr>
                <w:rFonts w:ascii="Times New Roman" w:hAnsi="Times New Roman"/>
                <w:b/>
                <w:color w:val="FFFFFF"/>
                <w:sz w:val="22"/>
                <w:szCs w:val="22"/>
              </w:rPr>
              <w:t>SIM / NÃO /</w:t>
            </w:r>
          </w:p>
          <w:p w14:paraId="00000015" w14:textId="77777777" w:rsidR="00FF0578" w:rsidRDefault="00C73DCA">
            <w:pPr>
              <w:spacing w:before="0"/>
              <w:jc w:val="center"/>
              <w:rPr>
                <w:rFonts w:ascii="Times New Roman" w:hAnsi="Times New Roman"/>
                <w:color w:val="FFFFFF"/>
                <w:sz w:val="22"/>
                <w:szCs w:val="22"/>
              </w:rPr>
            </w:pPr>
            <w:r>
              <w:rPr>
                <w:rFonts w:ascii="Times New Roman" w:hAnsi="Times New Roman"/>
                <w:b/>
                <w:color w:val="FFFFFF"/>
                <w:sz w:val="22"/>
                <w:szCs w:val="22"/>
              </w:rPr>
              <w:t>NÃO SE APLICA</w:t>
            </w:r>
          </w:p>
        </w:tc>
        <w:tc>
          <w:tcPr>
            <w:tcW w:w="921" w:type="dxa"/>
            <w:tcBorders>
              <w:top w:val="single" w:sz="6" w:space="0" w:color="000000"/>
              <w:left w:val="single" w:sz="6" w:space="0" w:color="000000"/>
              <w:bottom w:val="nil"/>
              <w:right w:val="single" w:sz="6" w:space="0" w:color="000000"/>
            </w:tcBorders>
            <w:shd w:val="clear" w:color="auto" w:fill="002060"/>
          </w:tcPr>
          <w:p w14:paraId="00000016" w14:textId="77777777" w:rsidR="00FF0578" w:rsidRDefault="00FF0578">
            <w:pPr>
              <w:spacing w:before="0"/>
              <w:jc w:val="center"/>
              <w:rPr>
                <w:rFonts w:ascii="Times New Roman" w:hAnsi="Times New Roman"/>
                <w:b/>
                <w:color w:val="FFFFFF"/>
                <w:sz w:val="22"/>
                <w:szCs w:val="22"/>
              </w:rPr>
            </w:pPr>
          </w:p>
          <w:p w14:paraId="00000017" w14:textId="77777777" w:rsidR="00FF0578" w:rsidRDefault="00C73DCA">
            <w:pPr>
              <w:spacing w:before="0"/>
              <w:jc w:val="center"/>
              <w:rPr>
                <w:rFonts w:ascii="Times New Roman" w:hAnsi="Times New Roman"/>
                <w:color w:val="FFFFFF"/>
                <w:sz w:val="22"/>
                <w:szCs w:val="22"/>
              </w:rPr>
            </w:pPr>
            <w:r>
              <w:rPr>
                <w:rFonts w:ascii="Times New Roman" w:hAnsi="Times New Roman"/>
                <w:b/>
                <w:color w:val="FFFFFF"/>
                <w:sz w:val="22"/>
                <w:szCs w:val="22"/>
              </w:rPr>
              <w:t>Fls. do PA</w:t>
            </w:r>
          </w:p>
        </w:tc>
      </w:tr>
      <w:tr w:rsidR="00FF0578" w14:paraId="347479A2" w14:textId="77777777">
        <w:trPr>
          <w:trHeight w:val="661"/>
        </w:trPr>
        <w:tc>
          <w:tcPr>
            <w:tcW w:w="7359" w:type="dxa"/>
            <w:gridSpan w:val="2"/>
            <w:tcBorders>
              <w:top w:val="single" w:sz="6" w:space="0" w:color="000000"/>
              <w:left w:val="single" w:sz="6" w:space="0" w:color="000000"/>
              <w:bottom w:val="single" w:sz="6" w:space="0" w:color="000000"/>
              <w:right w:val="nil"/>
            </w:tcBorders>
            <w:shd w:val="clear" w:color="auto" w:fill="F2F2F2"/>
          </w:tcPr>
          <w:p w14:paraId="00000018" w14:textId="77777777" w:rsidR="00FF0578" w:rsidRDefault="00C73DCA">
            <w:pPr>
              <w:spacing w:before="0"/>
              <w:jc w:val="center"/>
              <w:rPr>
                <w:rFonts w:ascii="Times New Roman" w:hAnsi="Times New Roman"/>
                <w:b/>
                <w:sz w:val="22"/>
                <w:szCs w:val="22"/>
              </w:rPr>
            </w:pPr>
            <w:r>
              <w:rPr>
                <w:rFonts w:ascii="Times New Roman" w:hAnsi="Times New Roman"/>
                <w:b/>
                <w:sz w:val="22"/>
                <w:szCs w:val="22"/>
              </w:rPr>
              <w:t xml:space="preserve">                 </w:t>
            </w:r>
          </w:p>
          <w:p w14:paraId="00000019" w14:textId="77777777" w:rsidR="00FF0578" w:rsidRDefault="00C73DCA">
            <w:pPr>
              <w:spacing w:before="0"/>
              <w:jc w:val="center"/>
              <w:rPr>
                <w:rFonts w:ascii="Times New Roman" w:hAnsi="Times New Roman"/>
                <w:b/>
                <w:sz w:val="22"/>
                <w:szCs w:val="22"/>
              </w:rPr>
            </w:pPr>
            <w:r>
              <w:rPr>
                <w:rFonts w:ascii="Times New Roman" w:hAnsi="Times New Roman"/>
                <w:b/>
                <w:sz w:val="22"/>
                <w:szCs w:val="22"/>
              </w:rPr>
              <w:t xml:space="preserve">                  Etapa 1 – DOCUMENTO DE FORMALIZAÇÃO DA DEMANDA</w:t>
            </w:r>
          </w:p>
        </w:tc>
        <w:tc>
          <w:tcPr>
            <w:tcW w:w="851" w:type="dxa"/>
            <w:tcBorders>
              <w:top w:val="single" w:sz="4" w:space="0" w:color="000000"/>
              <w:left w:val="nil"/>
              <w:bottom w:val="single" w:sz="4" w:space="0" w:color="000000"/>
              <w:right w:val="nil"/>
            </w:tcBorders>
            <w:shd w:val="clear" w:color="auto" w:fill="F2F2F2"/>
          </w:tcPr>
          <w:p w14:paraId="0000001B" w14:textId="77777777" w:rsidR="00FF0578" w:rsidRDefault="00FF0578">
            <w:pPr>
              <w:spacing w:before="0"/>
              <w:jc w:val="center"/>
              <w:rPr>
                <w:rFonts w:ascii="Times New Roman" w:hAnsi="Times New Roman"/>
                <w:b/>
                <w:i/>
                <w:sz w:val="22"/>
                <w:szCs w:val="22"/>
              </w:rPr>
            </w:pPr>
          </w:p>
        </w:tc>
        <w:tc>
          <w:tcPr>
            <w:tcW w:w="921" w:type="dxa"/>
            <w:tcBorders>
              <w:top w:val="single" w:sz="4" w:space="0" w:color="000000"/>
              <w:left w:val="nil"/>
              <w:bottom w:val="single" w:sz="4" w:space="0" w:color="000000"/>
              <w:right w:val="single" w:sz="4" w:space="0" w:color="000000"/>
            </w:tcBorders>
            <w:shd w:val="clear" w:color="auto" w:fill="F2F2F2"/>
          </w:tcPr>
          <w:p w14:paraId="0000001C" w14:textId="77777777" w:rsidR="00FF0578" w:rsidRDefault="00FF0578">
            <w:pPr>
              <w:spacing w:before="0"/>
              <w:jc w:val="center"/>
              <w:rPr>
                <w:rFonts w:ascii="Times New Roman" w:hAnsi="Times New Roman"/>
                <w:b/>
                <w:sz w:val="22"/>
                <w:szCs w:val="22"/>
              </w:rPr>
            </w:pPr>
          </w:p>
        </w:tc>
      </w:tr>
      <w:tr w:rsidR="00FF0578" w14:paraId="7DC599AD" w14:textId="77777777">
        <w:trPr>
          <w:trHeight w:val="661"/>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auto"/>
          </w:tcPr>
          <w:p w14:paraId="0000001D" w14:textId="77777777" w:rsidR="00FF0578" w:rsidRDefault="001239C5">
            <w:pPr>
              <w:spacing w:before="0"/>
              <w:rPr>
                <w:rFonts w:ascii="Times New Roman" w:hAnsi="Times New Roman"/>
                <w:b/>
                <w:i/>
                <w:sz w:val="22"/>
                <w:szCs w:val="22"/>
              </w:rPr>
            </w:pPr>
            <w:sdt>
              <w:sdtPr>
                <w:tag w:val="goog_rdk_0"/>
                <w:id w:val="-422193128"/>
              </w:sdtPr>
              <w:sdtEndPr/>
              <w:sdtContent/>
            </w:sdt>
            <w:r w:rsidR="00C73DCA">
              <w:rPr>
                <w:rFonts w:ascii="Times New Roman" w:hAnsi="Times New Roman"/>
                <w:sz w:val="22"/>
                <w:szCs w:val="22"/>
              </w:rPr>
              <w:t xml:space="preserve">1. Constam os </w:t>
            </w:r>
            <w:r w:rsidR="00C73DCA">
              <w:rPr>
                <w:rFonts w:ascii="Times New Roman" w:hAnsi="Times New Roman"/>
                <w:b/>
                <w:sz w:val="22"/>
                <w:szCs w:val="22"/>
              </w:rPr>
              <w:t>dados do setor requisitante</w:t>
            </w:r>
            <w:r w:rsidR="00C73DCA">
              <w:rPr>
                <w:rFonts w:ascii="Times New Roman" w:hAnsi="Times New Roman"/>
                <w:sz w:val="22"/>
                <w:szCs w:val="22"/>
                <w:vertAlign w:val="superscript"/>
              </w:rPr>
              <w:footnoteReference w:id="4"/>
            </w:r>
            <w:r w:rsidR="00C73DCA">
              <w:rPr>
                <w:rFonts w:ascii="Times New Roman" w:hAnsi="Times New Roman"/>
                <w:sz w:val="22"/>
                <w:szCs w:val="22"/>
              </w:rPr>
              <w:t>, contendo a indicação do setor e do responsável pela demanda, com número de matrícula e e-mail? (art. 60, inciso I, do REGLIC)</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000001F" w14:textId="77777777" w:rsidR="00FF0578" w:rsidRDefault="00FF0578">
            <w:pPr>
              <w:spacing w:before="0"/>
              <w:rPr>
                <w:rFonts w:ascii="Times New Roman" w:hAnsi="Times New Roman"/>
                <w:b/>
                <w:i/>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00000020" w14:textId="77777777" w:rsidR="00FF0578" w:rsidRDefault="00FF0578">
            <w:pPr>
              <w:spacing w:before="0"/>
              <w:rPr>
                <w:rFonts w:ascii="Times New Roman" w:hAnsi="Times New Roman"/>
                <w:b/>
                <w:sz w:val="22"/>
                <w:szCs w:val="22"/>
              </w:rPr>
            </w:pPr>
          </w:p>
        </w:tc>
      </w:tr>
      <w:tr w:rsidR="00FF0578" w14:paraId="6F7840E8" w14:textId="77777777">
        <w:trPr>
          <w:trHeight w:val="444"/>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auto"/>
          </w:tcPr>
          <w:p w14:paraId="00000021" w14:textId="77777777" w:rsidR="00FF0578" w:rsidRDefault="001239C5">
            <w:pPr>
              <w:spacing w:before="0"/>
              <w:rPr>
                <w:rFonts w:ascii="Times New Roman" w:hAnsi="Times New Roman"/>
                <w:b/>
                <w:i/>
                <w:sz w:val="22"/>
                <w:szCs w:val="22"/>
              </w:rPr>
            </w:pPr>
            <w:sdt>
              <w:sdtPr>
                <w:tag w:val="goog_rdk_1"/>
                <w:id w:val="1095373212"/>
              </w:sdtPr>
              <w:sdtEndPr/>
              <w:sdtContent/>
            </w:sdt>
            <w:r w:rsidR="00C73DCA">
              <w:rPr>
                <w:rFonts w:ascii="Times New Roman" w:hAnsi="Times New Roman"/>
                <w:sz w:val="22"/>
                <w:szCs w:val="22"/>
              </w:rPr>
              <w:t xml:space="preserve">2. Consta a descrição da </w:t>
            </w:r>
            <w:r w:rsidR="00C73DCA">
              <w:rPr>
                <w:rFonts w:ascii="Times New Roman" w:hAnsi="Times New Roman"/>
                <w:b/>
                <w:sz w:val="22"/>
                <w:szCs w:val="22"/>
              </w:rPr>
              <w:t>necessidade da demanda</w:t>
            </w:r>
            <w:r w:rsidR="00C73DCA">
              <w:rPr>
                <w:rFonts w:ascii="Times New Roman" w:hAnsi="Times New Roman"/>
                <w:sz w:val="22"/>
                <w:szCs w:val="22"/>
              </w:rPr>
              <w:t>, com a apresentação da situação atual e considerando o problema a ser resolvido? (art. 60, inciso II, do REGLIC)</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0000023" w14:textId="77777777" w:rsidR="00FF0578" w:rsidRDefault="00FF0578">
            <w:pPr>
              <w:spacing w:before="0"/>
              <w:rPr>
                <w:rFonts w:ascii="Times New Roman" w:hAnsi="Times New Roman"/>
                <w:b/>
                <w:i/>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00000024" w14:textId="77777777" w:rsidR="00FF0578" w:rsidRDefault="00FF0578">
            <w:pPr>
              <w:spacing w:before="0"/>
              <w:rPr>
                <w:rFonts w:ascii="Times New Roman" w:hAnsi="Times New Roman"/>
                <w:b/>
                <w:sz w:val="22"/>
                <w:szCs w:val="22"/>
              </w:rPr>
            </w:pPr>
          </w:p>
        </w:tc>
      </w:tr>
      <w:tr w:rsidR="00FF0578" w14:paraId="07855B47" w14:textId="77777777">
        <w:trPr>
          <w:trHeight w:val="525"/>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auto"/>
          </w:tcPr>
          <w:p w14:paraId="00000025" w14:textId="77777777" w:rsidR="00FF0578" w:rsidRDefault="001239C5">
            <w:pPr>
              <w:spacing w:before="0"/>
              <w:rPr>
                <w:rFonts w:ascii="Times New Roman" w:hAnsi="Times New Roman"/>
                <w:b/>
                <w:i/>
                <w:sz w:val="22"/>
                <w:szCs w:val="22"/>
              </w:rPr>
            </w:pPr>
            <w:sdt>
              <w:sdtPr>
                <w:tag w:val="goog_rdk_2"/>
                <w:id w:val="-423805379"/>
              </w:sdtPr>
              <w:sdtEndPr/>
              <w:sdtContent/>
            </w:sdt>
            <w:r w:rsidR="00C73DCA">
              <w:rPr>
                <w:rFonts w:ascii="Times New Roman" w:hAnsi="Times New Roman"/>
                <w:sz w:val="22"/>
                <w:szCs w:val="22"/>
              </w:rPr>
              <w:t xml:space="preserve">3. Consta a indicação das </w:t>
            </w:r>
            <w:r w:rsidR="00C73DCA">
              <w:rPr>
                <w:rFonts w:ascii="Times New Roman" w:hAnsi="Times New Roman"/>
                <w:b/>
                <w:sz w:val="22"/>
                <w:szCs w:val="22"/>
              </w:rPr>
              <w:t>unidades a serem atendidas</w:t>
            </w:r>
            <w:r w:rsidR="00C73DCA">
              <w:rPr>
                <w:rFonts w:ascii="Times New Roman" w:hAnsi="Times New Roman"/>
                <w:sz w:val="22"/>
                <w:szCs w:val="22"/>
              </w:rPr>
              <w:t xml:space="preserve"> com a contratação? (art. 60, inciso III, do REGLIC)</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0000027" w14:textId="77777777" w:rsidR="00FF0578" w:rsidRDefault="00FF0578">
            <w:pPr>
              <w:spacing w:before="0"/>
              <w:rPr>
                <w:rFonts w:ascii="Times New Roman" w:hAnsi="Times New Roman"/>
                <w:b/>
                <w:i/>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00000028" w14:textId="77777777" w:rsidR="00FF0578" w:rsidRDefault="00FF0578">
            <w:pPr>
              <w:spacing w:before="0"/>
              <w:rPr>
                <w:rFonts w:ascii="Times New Roman" w:hAnsi="Times New Roman"/>
                <w:b/>
                <w:sz w:val="22"/>
                <w:szCs w:val="22"/>
              </w:rPr>
            </w:pPr>
          </w:p>
        </w:tc>
      </w:tr>
      <w:tr w:rsidR="00FF0578" w14:paraId="31D4B64F" w14:textId="77777777">
        <w:trPr>
          <w:trHeight w:val="521"/>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auto"/>
          </w:tcPr>
          <w:p w14:paraId="00000029" w14:textId="77777777" w:rsidR="00FF0578" w:rsidRDefault="001239C5">
            <w:pPr>
              <w:spacing w:before="0"/>
              <w:rPr>
                <w:rFonts w:ascii="Times New Roman" w:hAnsi="Times New Roman"/>
                <w:b/>
                <w:i/>
                <w:sz w:val="22"/>
                <w:szCs w:val="22"/>
              </w:rPr>
            </w:pPr>
            <w:sdt>
              <w:sdtPr>
                <w:tag w:val="goog_rdk_3"/>
                <w:id w:val="1142313214"/>
              </w:sdtPr>
              <w:sdtEndPr/>
              <w:sdtContent/>
            </w:sdt>
            <w:r w:rsidR="00C73DCA">
              <w:rPr>
                <w:rFonts w:ascii="Times New Roman" w:hAnsi="Times New Roman"/>
                <w:sz w:val="22"/>
                <w:szCs w:val="22"/>
              </w:rPr>
              <w:t xml:space="preserve">4. Consta a </w:t>
            </w:r>
            <w:r w:rsidR="00C73DCA">
              <w:rPr>
                <w:rFonts w:ascii="Times New Roman" w:hAnsi="Times New Roman"/>
                <w:b/>
                <w:sz w:val="22"/>
                <w:szCs w:val="22"/>
              </w:rPr>
              <w:t>justificativa da contratação</w:t>
            </w:r>
            <w:r w:rsidR="00C73DCA">
              <w:rPr>
                <w:rFonts w:ascii="Times New Roman" w:hAnsi="Times New Roman"/>
                <w:sz w:val="22"/>
                <w:szCs w:val="22"/>
              </w:rPr>
              <w:t>, considerando os benefícios que serão alcançados, sob a perspectiva do interesse público? (art. 60, inciso IV, do REGLIC)</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000002B" w14:textId="77777777" w:rsidR="00FF0578" w:rsidRDefault="00FF0578">
            <w:pPr>
              <w:spacing w:before="0"/>
              <w:rPr>
                <w:rFonts w:ascii="Times New Roman" w:hAnsi="Times New Roman"/>
                <w:b/>
                <w:i/>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0000002C" w14:textId="77777777" w:rsidR="00FF0578" w:rsidRDefault="00FF0578">
            <w:pPr>
              <w:spacing w:before="0"/>
              <w:rPr>
                <w:rFonts w:ascii="Times New Roman" w:hAnsi="Times New Roman"/>
                <w:b/>
                <w:sz w:val="22"/>
                <w:szCs w:val="22"/>
              </w:rPr>
            </w:pPr>
          </w:p>
        </w:tc>
      </w:tr>
      <w:tr w:rsidR="00FF0578" w14:paraId="61B50DE8" w14:textId="77777777">
        <w:trPr>
          <w:trHeight w:val="661"/>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auto"/>
          </w:tcPr>
          <w:p w14:paraId="0000002D" w14:textId="77777777" w:rsidR="00FF0578" w:rsidRDefault="001239C5">
            <w:pPr>
              <w:spacing w:before="0"/>
              <w:rPr>
                <w:rFonts w:ascii="Times New Roman" w:hAnsi="Times New Roman"/>
                <w:b/>
                <w:i/>
                <w:sz w:val="22"/>
                <w:szCs w:val="22"/>
              </w:rPr>
            </w:pPr>
            <w:sdt>
              <w:sdtPr>
                <w:tag w:val="goog_rdk_4"/>
                <w:id w:val="-1866128393"/>
              </w:sdtPr>
              <w:sdtEndPr/>
              <w:sdtContent/>
            </w:sdt>
            <w:r w:rsidR="00C73DCA">
              <w:rPr>
                <w:rFonts w:ascii="Times New Roman" w:hAnsi="Times New Roman"/>
                <w:sz w:val="22"/>
                <w:szCs w:val="22"/>
              </w:rPr>
              <w:t xml:space="preserve">5. Consta a </w:t>
            </w:r>
            <w:r w:rsidR="00C73DCA">
              <w:rPr>
                <w:rFonts w:ascii="Times New Roman" w:hAnsi="Times New Roman"/>
                <w:b/>
                <w:sz w:val="22"/>
                <w:szCs w:val="22"/>
              </w:rPr>
              <w:t>descrição do objeto, de forma objetiva,</w:t>
            </w:r>
            <w:r w:rsidR="00C73DCA">
              <w:rPr>
                <w:rFonts w:ascii="Times New Roman" w:hAnsi="Times New Roman"/>
                <w:b/>
                <w:sz w:val="22"/>
                <w:szCs w:val="22"/>
                <w:vertAlign w:val="superscript"/>
              </w:rPr>
              <w:footnoteReference w:id="5"/>
            </w:r>
            <w:r w:rsidR="00C73DCA">
              <w:rPr>
                <w:rFonts w:ascii="Times New Roman" w:hAnsi="Times New Roman"/>
                <w:sz w:val="22"/>
                <w:szCs w:val="22"/>
              </w:rPr>
              <w:t xml:space="preserve"> contendo as </w:t>
            </w:r>
            <w:r w:rsidR="00C73DCA">
              <w:rPr>
                <w:rFonts w:ascii="Times New Roman" w:hAnsi="Times New Roman"/>
                <w:b/>
                <w:sz w:val="22"/>
                <w:szCs w:val="22"/>
              </w:rPr>
              <w:t>especificações técnicas mínimas</w:t>
            </w:r>
            <w:r w:rsidR="00C73DCA">
              <w:rPr>
                <w:rFonts w:ascii="Times New Roman" w:hAnsi="Times New Roman"/>
                <w:b/>
                <w:sz w:val="22"/>
                <w:szCs w:val="22"/>
                <w:vertAlign w:val="superscript"/>
              </w:rPr>
              <w:footnoteReference w:id="6"/>
            </w:r>
            <w:r w:rsidR="00C73DCA">
              <w:rPr>
                <w:rFonts w:ascii="Times New Roman" w:hAnsi="Times New Roman"/>
                <w:sz w:val="22"/>
                <w:szCs w:val="22"/>
              </w:rPr>
              <w:t xml:space="preserve"> necessárias ao atendimento da necessidade?</w:t>
            </w:r>
            <w:r w:rsidR="00C73DCA">
              <w:rPr>
                <w:sz w:val="22"/>
                <w:szCs w:val="22"/>
              </w:rPr>
              <w:t xml:space="preserve"> </w:t>
            </w:r>
            <w:r w:rsidR="00C73DCA">
              <w:rPr>
                <w:rFonts w:ascii="Times New Roman" w:hAnsi="Times New Roman"/>
                <w:sz w:val="22"/>
                <w:szCs w:val="22"/>
              </w:rPr>
              <w:t>(art. 60, inciso V, do REGLIC)</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000002F" w14:textId="77777777" w:rsidR="00FF0578" w:rsidRDefault="00FF0578">
            <w:pPr>
              <w:spacing w:before="0"/>
              <w:rPr>
                <w:rFonts w:ascii="Times New Roman" w:hAnsi="Times New Roman"/>
                <w:b/>
                <w:i/>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00000030" w14:textId="77777777" w:rsidR="00FF0578" w:rsidRDefault="00FF0578">
            <w:pPr>
              <w:spacing w:before="0"/>
              <w:rPr>
                <w:rFonts w:ascii="Times New Roman" w:hAnsi="Times New Roman"/>
                <w:b/>
                <w:sz w:val="22"/>
                <w:szCs w:val="22"/>
              </w:rPr>
            </w:pPr>
          </w:p>
        </w:tc>
      </w:tr>
      <w:tr w:rsidR="00FF0578" w14:paraId="09E5FD0D" w14:textId="77777777">
        <w:trPr>
          <w:trHeight w:val="651"/>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auto"/>
          </w:tcPr>
          <w:p w14:paraId="00000031" w14:textId="77777777" w:rsidR="00FF0578" w:rsidRDefault="001239C5">
            <w:pPr>
              <w:spacing w:before="0"/>
              <w:rPr>
                <w:rFonts w:ascii="Times New Roman" w:hAnsi="Times New Roman"/>
                <w:b/>
                <w:i/>
                <w:sz w:val="22"/>
                <w:szCs w:val="22"/>
              </w:rPr>
            </w:pPr>
            <w:sdt>
              <w:sdtPr>
                <w:tag w:val="goog_rdk_5"/>
                <w:id w:val="1815909449"/>
              </w:sdtPr>
              <w:sdtEndPr/>
              <w:sdtContent/>
            </w:sdt>
            <w:r w:rsidR="00C73DCA">
              <w:rPr>
                <w:rFonts w:ascii="Times New Roman" w:hAnsi="Times New Roman"/>
                <w:sz w:val="22"/>
                <w:szCs w:val="22"/>
              </w:rPr>
              <w:t xml:space="preserve">6. Consta o </w:t>
            </w:r>
            <w:r w:rsidR="00C73DCA">
              <w:rPr>
                <w:rFonts w:ascii="Times New Roman" w:hAnsi="Times New Roman"/>
                <w:b/>
                <w:sz w:val="22"/>
                <w:szCs w:val="22"/>
              </w:rPr>
              <w:t>quantitativo do objeto</w:t>
            </w:r>
            <w:r w:rsidR="00C73DCA">
              <w:rPr>
                <w:rFonts w:ascii="Times New Roman" w:hAnsi="Times New Roman"/>
                <w:sz w:val="22"/>
                <w:szCs w:val="22"/>
              </w:rPr>
              <w:t xml:space="preserve">, juntamente com a </w:t>
            </w:r>
            <w:r w:rsidR="00C73DCA">
              <w:rPr>
                <w:rFonts w:ascii="Times New Roman" w:hAnsi="Times New Roman"/>
                <w:b/>
                <w:sz w:val="22"/>
                <w:szCs w:val="22"/>
              </w:rPr>
              <w:t>memória de cálculo</w:t>
            </w:r>
            <w:r w:rsidR="00C73DCA">
              <w:rPr>
                <w:rFonts w:ascii="Times New Roman" w:hAnsi="Times New Roman"/>
                <w:sz w:val="22"/>
                <w:szCs w:val="22"/>
              </w:rPr>
              <w:t xml:space="preserve"> que o embasa, se couber? (art. 60, inciso VI, do REGLIC)</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0000033" w14:textId="77777777" w:rsidR="00FF0578" w:rsidRDefault="00FF0578">
            <w:pPr>
              <w:spacing w:before="0"/>
              <w:rPr>
                <w:rFonts w:ascii="Times New Roman" w:hAnsi="Times New Roman"/>
                <w:b/>
                <w:i/>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00000034" w14:textId="77777777" w:rsidR="00FF0578" w:rsidRDefault="00FF0578">
            <w:pPr>
              <w:spacing w:before="0"/>
              <w:rPr>
                <w:rFonts w:ascii="Times New Roman" w:hAnsi="Times New Roman"/>
                <w:b/>
                <w:sz w:val="22"/>
                <w:szCs w:val="22"/>
              </w:rPr>
            </w:pPr>
          </w:p>
        </w:tc>
      </w:tr>
      <w:tr w:rsidR="00FF0578" w14:paraId="6F115896" w14:textId="77777777">
        <w:trPr>
          <w:trHeight w:val="359"/>
        </w:trPr>
        <w:tc>
          <w:tcPr>
            <w:tcW w:w="7359" w:type="dxa"/>
            <w:gridSpan w:val="2"/>
            <w:tcBorders>
              <w:top w:val="single" w:sz="6" w:space="0" w:color="000000"/>
              <w:left w:val="single" w:sz="6" w:space="0" w:color="000000"/>
              <w:bottom w:val="single" w:sz="6" w:space="0" w:color="000000"/>
              <w:right w:val="nil"/>
            </w:tcBorders>
            <w:shd w:val="clear" w:color="auto" w:fill="F2F2F2"/>
          </w:tcPr>
          <w:p w14:paraId="00000035" w14:textId="77777777" w:rsidR="00FF0578" w:rsidRDefault="00C73DCA">
            <w:pPr>
              <w:spacing w:before="0"/>
              <w:jc w:val="center"/>
              <w:rPr>
                <w:rFonts w:ascii="Times New Roman" w:hAnsi="Times New Roman"/>
                <w:b/>
                <w:sz w:val="22"/>
                <w:szCs w:val="22"/>
              </w:rPr>
            </w:pPr>
            <w:r>
              <w:rPr>
                <w:rFonts w:ascii="Times New Roman" w:hAnsi="Times New Roman"/>
                <w:b/>
                <w:sz w:val="22"/>
                <w:szCs w:val="22"/>
              </w:rPr>
              <w:t xml:space="preserve">                Etapa 2 (A) – AUSÊNCIA DE ESTUDO TÉCNICO PRELIMINAR</w:t>
            </w:r>
            <w:r>
              <w:rPr>
                <w:rFonts w:ascii="Times New Roman" w:hAnsi="Times New Roman"/>
                <w:b/>
                <w:sz w:val="22"/>
                <w:szCs w:val="22"/>
                <w:vertAlign w:val="superscript"/>
              </w:rPr>
              <w:footnoteReference w:id="7"/>
            </w:r>
            <w:r>
              <w:rPr>
                <w:rFonts w:ascii="Times New Roman" w:hAnsi="Times New Roman"/>
                <w:b/>
                <w:sz w:val="22"/>
                <w:szCs w:val="22"/>
              </w:rPr>
              <w:br/>
              <w:t xml:space="preserve">        </w:t>
            </w:r>
            <w:proofErr w:type="gramStart"/>
            <w:r>
              <w:rPr>
                <w:rFonts w:ascii="Times New Roman" w:hAnsi="Times New Roman"/>
                <w:b/>
                <w:sz w:val="22"/>
                <w:szCs w:val="22"/>
              </w:rPr>
              <w:t xml:space="preserve">   (</w:t>
            </w:r>
            <w:proofErr w:type="gramEnd"/>
            <w:r>
              <w:rPr>
                <w:rFonts w:ascii="Times New Roman" w:hAnsi="Times New Roman"/>
                <w:b/>
                <w:sz w:val="22"/>
                <w:szCs w:val="22"/>
              </w:rPr>
              <w:t xml:space="preserve">art. 62 do REGLIC) </w:t>
            </w:r>
          </w:p>
        </w:tc>
        <w:tc>
          <w:tcPr>
            <w:tcW w:w="851" w:type="dxa"/>
            <w:tcBorders>
              <w:top w:val="single" w:sz="4" w:space="0" w:color="000000"/>
              <w:left w:val="nil"/>
              <w:bottom w:val="single" w:sz="4" w:space="0" w:color="000000"/>
              <w:right w:val="nil"/>
            </w:tcBorders>
            <w:shd w:val="clear" w:color="auto" w:fill="F2F2F2"/>
          </w:tcPr>
          <w:p w14:paraId="00000037"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nil"/>
              <w:bottom w:val="single" w:sz="4" w:space="0" w:color="000000"/>
              <w:right w:val="single" w:sz="4" w:space="0" w:color="000000"/>
            </w:tcBorders>
            <w:shd w:val="clear" w:color="auto" w:fill="F2F2F2"/>
          </w:tcPr>
          <w:p w14:paraId="00000038" w14:textId="77777777" w:rsidR="00FF0578" w:rsidRDefault="00FF0578">
            <w:pPr>
              <w:spacing w:before="0"/>
              <w:jc w:val="center"/>
              <w:rPr>
                <w:rFonts w:ascii="Times New Roman" w:hAnsi="Times New Roman"/>
                <w:sz w:val="22"/>
                <w:szCs w:val="22"/>
              </w:rPr>
            </w:pPr>
          </w:p>
        </w:tc>
      </w:tr>
      <w:tr w:rsidR="00FF0578" w14:paraId="646C979D" w14:textId="77777777">
        <w:trPr>
          <w:trHeight w:val="359"/>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14:paraId="00000039" w14:textId="77777777" w:rsidR="00FF0578" w:rsidRDefault="00C73DCA">
            <w:pPr>
              <w:spacing w:before="0"/>
              <w:rPr>
                <w:rFonts w:ascii="Times New Roman" w:hAnsi="Times New Roman"/>
                <w:sz w:val="22"/>
                <w:szCs w:val="22"/>
              </w:rPr>
            </w:pPr>
            <w:r>
              <w:rPr>
                <w:rFonts w:ascii="Times New Roman" w:hAnsi="Times New Roman"/>
                <w:sz w:val="22"/>
                <w:szCs w:val="22"/>
              </w:rPr>
              <w:lastRenderedPageBreak/>
              <w:t xml:space="preserve">7. Foi </w:t>
            </w:r>
            <w:r>
              <w:rPr>
                <w:rFonts w:ascii="Times New Roman" w:hAnsi="Times New Roman"/>
                <w:b/>
                <w:sz w:val="22"/>
                <w:szCs w:val="22"/>
              </w:rPr>
              <w:t>verificada a</w:t>
            </w:r>
            <w:r>
              <w:rPr>
                <w:rFonts w:ascii="Times New Roman" w:hAnsi="Times New Roman"/>
                <w:sz w:val="22"/>
                <w:szCs w:val="22"/>
              </w:rPr>
              <w:t xml:space="preserve"> </w:t>
            </w:r>
            <w:r>
              <w:rPr>
                <w:rFonts w:ascii="Times New Roman" w:hAnsi="Times New Roman"/>
                <w:b/>
                <w:sz w:val="22"/>
                <w:szCs w:val="22"/>
              </w:rPr>
              <w:t>possibilidade</w:t>
            </w:r>
            <w:r>
              <w:rPr>
                <w:rFonts w:ascii="Times New Roman" w:hAnsi="Times New Roman"/>
                <w:sz w:val="22"/>
                <w:szCs w:val="22"/>
              </w:rPr>
              <w:t xml:space="preserve"> de contratar o objeto por </w:t>
            </w:r>
            <w:r>
              <w:rPr>
                <w:rFonts w:ascii="Times New Roman" w:hAnsi="Times New Roman"/>
                <w:b/>
                <w:sz w:val="22"/>
                <w:szCs w:val="22"/>
              </w:rPr>
              <w:t>consumo de Ata</w:t>
            </w:r>
            <w:r>
              <w:rPr>
                <w:rFonts w:ascii="Times New Roman" w:hAnsi="Times New Roman"/>
                <w:sz w:val="22"/>
                <w:szCs w:val="22"/>
              </w:rPr>
              <w:t xml:space="preserve"> de Registro de Preços vigente </w:t>
            </w:r>
            <w:r>
              <w:rPr>
                <w:rFonts w:ascii="Times New Roman" w:hAnsi="Times New Roman"/>
                <w:b/>
                <w:sz w:val="22"/>
                <w:szCs w:val="22"/>
              </w:rPr>
              <w:t>sob o gerenciamento da RIOSAÚDE</w:t>
            </w:r>
            <w:r>
              <w:rPr>
                <w:rFonts w:ascii="Times New Roman" w:hAnsi="Times New Roman"/>
                <w:sz w:val="22"/>
                <w:szCs w:val="22"/>
              </w:rPr>
              <w:t xml:space="preserve">, ou de ARP </w:t>
            </w:r>
            <w:r>
              <w:rPr>
                <w:rFonts w:ascii="Times New Roman" w:hAnsi="Times New Roman"/>
                <w:b/>
                <w:sz w:val="22"/>
                <w:szCs w:val="22"/>
              </w:rPr>
              <w:t>na qual a empresa seja partícipe</w:t>
            </w:r>
            <w:r>
              <w:rPr>
                <w:rFonts w:ascii="Times New Roman" w:hAnsi="Times New Roman"/>
                <w:b/>
                <w:sz w:val="22"/>
                <w:szCs w:val="22"/>
                <w:vertAlign w:val="superscript"/>
              </w:rPr>
              <w:footnoteReference w:id="8"/>
            </w:r>
            <w:r>
              <w:rPr>
                <w:rFonts w:ascii="Times New Roman" w:hAnsi="Times New Roman"/>
                <w:sz w:val="22"/>
                <w:szCs w:val="22"/>
              </w:rPr>
              <w:t>? (art. 26, incisos I e II, do REGLIC)</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000003B"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0000003C" w14:textId="77777777" w:rsidR="00FF0578" w:rsidRDefault="00FF0578">
            <w:pPr>
              <w:spacing w:before="0"/>
              <w:jc w:val="center"/>
              <w:rPr>
                <w:rFonts w:ascii="Times New Roman" w:hAnsi="Times New Roman"/>
                <w:sz w:val="22"/>
                <w:szCs w:val="22"/>
              </w:rPr>
            </w:pPr>
          </w:p>
        </w:tc>
      </w:tr>
      <w:tr w:rsidR="00FF0578" w14:paraId="10ACB523" w14:textId="77777777">
        <w:trPr>
          <w:trHeight w:val="359"/>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auto"/>
          </w:tcPr>
          <w:p w14:paraId="0000003D" w14:textId="77777777" w:rsidR="00FF0578" w:rsidRDefault="00C73DCA">
            <w:pPr>
              <w:spacing w:before="0"/>
              <w:rPr>
                <w:rFonts w:ascii="Times New Roman" w:hAnsi="Times New Roman"/>
                <w:color w:val="000000"/>
                <w:sz w:val="22"/>
                <w:szCs w:val="22"/>
              </w:rPr>
            </w:pPr>
            <w:r>
              <w:rPr>
                <w:rFonts w:ascii="Times New Roman" w:hAnsi="Times New Roman"/>
                <w:color w:val="000000"/>
                <w:sz w:val="22"/>
                <w:szCs w:val="22"/>
              </w:rPr>
              <w:t xml:space="preserve">8. Foi </w:t>
            </w:r>
            <w:r>
              <w:rPr>
                <w:rFonts w:ascii="Times New Roman" w:hAnsi="Times New Roman"/>
                <w:b/>
                <w:color w:val="000000"/>
                <w:sz w:val="22"/>
                <w:szCs w:val="22"/>
              </w:rPr>
              <w:t xml:space="preserve">justificada a ausência de </w:t>
            </w:r>
            <w:r>
              <w:rPr>
                <w:rFonts w:ascii="Times New Roman" w:hAnsi="Times New Roman"/>
                <w:color w:val="000000"/>
                <w:sz w:val="22"/>
                <w:szCs w:val="22"/>
              </w:rPr>
              <w:t>elaboração do</w:t>
            </w:r>
            <w:r>
              <w:rPr>
                <w:rFonts w:ascii="Times New Roman" w:hAnsi="Times New Roman"/>
                <w:b/>
                <w:color w:val="000000"/>
                <w:sz w:val="22"/>
                <w:szCs w:val="22"/>
              </w:rPr>
              <w:t xml:space="preserve"> estudo técnico preliminar</w:t>
            </w:r>
            <w:r>
              <w:rPr>
                <w:rFonts w:ascii="Times New Roman" w:hAnsi="Times New Roman"/>
                <w:color w:val="000000"/>
                <w:sz w:val="22"/>
                <w:szCs w:val="22"/>
              </w:rPr>
              <w:t xml:space="preserve">, com base no </w:t>
            </w:r>
            <w:r>
              <w:rPr>
                <w:rFonts w:ascii="Times New Roman" w:hAnsi="Times New Roman"/>
                <w:b/>
                <w:color w:val="000000"/>
                <w:sz w:val="22"/>
                <w:szCs w:val="22"/>
              </w:rPr>
              <w:t>artigo 62 do REGLIC</w:t>
            </w:r>
            <w:r>
              <w:rPr>
                <w:rFonts w:ascii="Times New Roman" w:hAnsi="Times New Roman"/>
                <w:b/>
                <w:sz w:val="22"/>
                <w:szCs w:val="22"/>
                <w:vertAlign w:val="superscript"/>
              </w:rPr>
              <w:footnoteReference w:id="9"/>
            </w:r>
            <w:r>
              <w:rPr>
                <w:rFonts w:ascii="Times New Roman" w:hAnsi="Times New Roman"/>
                <w:color w:val="000000"/>
                <w:sz w:val="22"/>
                <w:szCs w:val="22"/>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000003F"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00000040" w14:textId="77777777" w:rsidR="00FF0578" w:rsidRDefault="00FF0578">
            <w:pPr>
              <w:spacing w:before="0"/>
              <w:jc w:val="center"/>
              <w:rPr>
                <w:rFonts w:ascii="Times New Roman" w:hAnsi="Times New Roman"/>
                <w:sz w:val="22"/>
                <w:szCs w:val="22"/>
              </w:rPr>
            </w:pPr>
          </w:p>
        </w:tc>
      </w:tr>
      <w:tr w:rsidR="00FF0578" w14:paraId="03598F60" w14:textId="77777777">
        <w:trPr>
          <w:trHeight w:val="359"/>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auto"/>
          </w:tcPr>
          <w:p w14:paraId="00000041" w14:textId="77777777" w:rsidR="00FF0578" w:rsidRDefault="00C73DCA">
            <w:pPr>
              <w:spacing w:before="0"/>
              <w:rPr>
                <w:rFonts w:ascii="Times New Roman" w:hAnsi="Times New Roman"/>
                <w:sz w:val="22"/>
                <w:szCs w:val="22"/>
              </w:rPr>
            </w:pPr>
            <w:r>
              <w:rPr>
                <w:rFonts w:ascii="Times New Roman" w:hAnsi="Times New Roman"/>
                <w:color w:val="000000"/>
                <w:sz w:val="22"/>
                <w:szCs w:val="22"/>
              </w:rPr>
              <w:t>9.</w:t>
            </w:r>
            <w:r>
              <w:rPr>
                <w:sz w:val="22"/>
                <w:szCs w:val="22"/>
              </w:rPr>
              <w:t xml:space="preserve"> </w:t>
            </w:r>
            <w:r>
              <w:rPr>
                <w:rFonts w:ascii="Times New Roman" w:hAnsi="Times New Roman"/>
                <w:color w:val="000000"/>
                <w:sz w:val="22"/>
                <w:szCs w:val="22"/>
              </w:rPr>
              <w:t xml:space="preserve">Constam as </w:t>
            </w:r>
            <w:r>
              <w:rPr>
                <w:rFonts w:ascii="Times New Roman" w:hAnsi="Times New Roman"/>
                <w:b/>
                <w:color w:val="000000"/>
                <w:sz w:val="22"/>
                <w:szCs w:val="22"/>
              </w:rPr>
              <w:t>quantidades</w:t>
            </w:r>
            <w:r>
              <w:rPr>
                <w:rFonts w:ascii="Times New Roman" w:hAnsi="Times New Roman"/>
                <w:color w:val="000000"/>
                <w:sz w:val="22"/>
                <w:szCs w:val="22"/>
              </w:rPr>
              <w:t xml:space="preserve"> dos itens a serem adquiridos com a devida justificativa</w:t>
            </w:r>
            <w:r>
              <w:rPr>
                <w:rFonts w:ascii="Times New Roman" w:hAnsi="Times New Roman"/>
                <w:color w:val="000000"/>
                <w:sz w:val="22"/>
                <w:szCs w:val="22"/>
                <w:vertAlign w:val="superscript"/>
              </w:rPr>
              <w:footnoteReference w:id="10"/>
            </w:r>
            <w:r>
              <w:rPr>
                <w:rFonts w:ascii="Times New Roman" w:hAnsi="Times New Roman"/>
                <w:color w:val="000000"/>
                <w:sz w:val="22"/>
                <w:szCs w:val="22"/>
              </w:rPr>
              <w:t xml:space="preserve"> para a definição do quantitativo? (</w:t>
            </w:r>
            <w:proofErr w:type="spellStart"/>
            <w:r>
              <w:rPr>
                <w:rFonts w:ascii="Times New Roman" w:hAnsi="Times New Roman"/>
                <w:color w:val="000000"/>
                <w:sz w:val="22"/>
                <w:szCs w:val="22"/>
              </w:rPr>
              <w:t>arts</w:t>
            </w:r>
            <w:proofErr w:type="spellEnd"/>
            <w:r>
              <w:rPr>
                <w:rFonts w:ascii="Times New Roman" w:hAnsi="Times New Roman"/>
                <w:color w:val="000000"/>
                <w:sz w:val="22"/>
                <w:szCs w:val="22"/>
              </w:rPr>
              <w:t>. 61, inciso IV, e 62, §1º, do REGLIC)</w:t>
            </w:r>
            <w:r>
              <w:rPr>
                <w:rFonts w:ascii="Times New Roman" w:hAnsi="Times New Roman"/>
                <w:color w:val="000000"/>
                <w:sz w:val="22"/>
                <w:szCs w:val="22"/>
                <w:vertAlign w:val="superscript"/>
              </w:rPr>
              <w:footnoteReference w:id="11"/>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0000043"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00000044" w14:textId="77777777" w:rsidR="00FF0578" w:rsidRDefault="00FF0578">
            <w:pPr>
              <w:spacing w:before="0"/>
              <w:jc w:val="center"/>
              <w:rPr>
                <w:rFonts w:ascii="Times New Roman" w:hAnsi="Times New Roman"/>
                <w:sz w:val="22"/>
                <w:szCs w:val="22"/>
              </w:rPr>
            </w:pPr>
          </w:p>
        </w:tc>
      </w:tr>
      <w:tr w:rsidR="00FF0578" w14:paraId="682569DE" w14:textId="77777777">
        <w:trPr>
          <w:trHeight w:val="359"/>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auto"/>
          </w:tcPr>
          <w:p w14:paraId="00000045" w14:textId="77777777" w:rsidR="00FF0578" w:rsidRDefault="00C73DCA">
            <w:pPr>
              <w:spacing w:before="0"/>
              <w:rPr>
                <w:rFonts w:ascii="Times New Roman" w:hAnsi="Times New Roman"/>
                <w:sz w:val="22"/>
                <w:szCs w:val="22"/>
              </w:rPr>
            </w:pPr>
            <w:r>
              <w:rPr>
                <w:rFonts w:ascii="Times New Roman" w:hAnsi="Times New Roman"/>
                <w:color w:val="000000"/>
                <w:sz w:val="22"/>
                <w:szCs w:val="22"/>
              </w:rPr>
              <w:t xml:space="preserve">10. Foi analisada a necessidade de </w:t>
            </w:r>
            <w:r>
              <w:rPr>
                <w:rFonts w:ascii="Times New Roman" w:hAnsi="Times New Roman"/>
                <w:b/>
                <w:color w:val="000000"/>
                <w:sz w:val="22"/>
                <w:szCs w:val="22"/>
              </w:rPr>
              <w:t>providências a serem adotadas</w:t>
            </w:r>
            <w:r>
              <w:rPr>
                <w:rFonts w:ascii="Times New Roman" w:hAnsi="Times New Roman"/>
                <w:color w:val="000000"/>
                <w:sz w:val="22"/>
                <w:szCs w:val="22"/>
              </w:rPr>
              <w:t xml:space="preserve"> pela administração previamente à contratação, imprescindíveis ao pleno atendimento dos benefícios a serem gerados pela contratação?</w:t>
            </w:r>
            <w:r>
              <w:rPr>
                <w:rFonts w:ascii="Times New Roman" w:hAnsi="Times New Roman"/>
                <w:color w:val="000000"/>
                <w:sz w:val="22"/>
                <w:szCs w:val="22"/>
                <w:vertAlign w:val="superscript"/>
              </w:rPr>
              <w:footnoteReference w:id="12"/>
            </w:r>
            <w:r>
              <w:rPr>
                <w:rFonts w:ascii="Times New Roman" w:hAnsi="Times New Roman"/>
                <w:color w:val="000000"/>
                <w:sz w:val="22"/>
                <w:szCs w:val="22"/>
              </w:rPr>
              <w:t xml:space="preserve"> (</w:t>
            </w:r>
            <w:proofErr w:type="spellStart"/>
            <w:r>
              <w:rPr>
                <w:rFonts w:ascii="Times New Roman" w:hAnsi="Times New Roman"/>
                <w:color w:val="000000"/>
                <w:sz w:val="22"/>
                <w:szCs w:val="22"/>
              </w:rPr>
              <w:t>arts</w:t>
            </w:r>
            <w:proofErr w:type="spellEnd"/>
            <w:r>
              <w:rPr>
                <w:rFonts w:ascii="Times New Roman" w:hAnsi="Times New Roman"/>
                <w:color w:val="000000"/>
                <w:sz w:val="22"/>
                <w:szCs w:val="22"/>
              </w:rPr>
              <w:t>. 61, inciso VII, e 62, §1º, do REGLIC)</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0000047"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00000048" w14:textId="77777777" w:rsidR="00FF0578" w:rsidRDefault="00FF0578">
            <w:pPr>
              <w:spacing w:before="0"/>
              <w:jc w:val="center"/>
              <w:rPr>
                <w:rFonts w:ascii="Times New Roman" w:hAnsi="Times New Roman"/>
                <w:sz w:val="22"/>
                <w:szCs w:val="22"/>
              </w:rPr>
            </w:pPr>
          </w:p>
        </w:tc>
      </w:tr>
      <w:tr w:rsidR="00FF0578" w14:paraId="12213714" w14:textId="77777777">
        <w:trPr>
          <w:trHeight w:val="359"/>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auto"/>
          </w:tcPr>
          <w:p w14:paraId="00000049" w14:textId="77777777" w:rsidR="00FF0578" w:rsidRDefault="00C73DCA">
            <w:pPr>
              <w:spacing w:before="0"/>
              <w:rPr>
                <w:rFonts w:ascii="Times New Roman" w:hAnsi="Times New Roman"/>
                <w:sz w:val="22"/>
                <w:szCs w:val="22"/>
              </w:rPr>
            </w:pPr>
            <w:r>
              <w:rPr>
                <w:rFonts w:ascii="Times New Roman" w:hAnsi="Times New Roman"/>
                <w:color w:val="000000"/>
                <w:sz w:val="22"/>
                <w:szCs w:val="22"/>
              </w:rPr>
              <w:t xml:space="preserve">11. Foram indicadas as </w:t>
            </w:r>
            <w:r>
              <w:rPr>
                <w:rFonts w:ascii="Times New Roman" w:hAnsi="Times New Roman"/>
                <w:b/>
                <w:color w:val="000000"/>
                <w:sz w:val="22"/>
                <w:szCs w:val="22"/>
              </w:rPr>
              <w:t>contratações correlatas ou interdependentes</w:t>
            </w:r>
            <w:r>
              <w:rPr>
                <w:rFonts w:ascii="Times New Roman" w:hAnsi="Times New Roman"/>
                <w:color w:val="000000"/>
                <w:sz w:val="22"/>
                <w:szCs w:val="22"/>
              </w:rPr>
              <w:t>?</w:t>
            </w:r>
            <w:r>
              <w:rPr>
                <w:rFonts w:ascii="Times New Roman" w:hAnsi="Times New Roman"/>
                <w:color w:val="000000"/>
                <w:sz w:val="22"/>
                <w:szCs w:val="22"/>
                <w:vertAlign w:val="superscript"/>
              </w:rPr>
              <w:footnoteReference w:id="13"/>
            </w:r>
            <w:r>
              <w:rPr>
                <w:rFonts w:ascii="Times New Roman" w:hAnsi="Times New Roman"/>
                <w:color w:val="000000"/>
                <w:sz w:val="22"/>
                <w:szCs w:val="22"/>
              </w:rPr>
              <w:t xml:space="preserve"> (</w:t>
            </w:r>
            <w:proofErr w:type="spellStart"/>
            <w:r>
              <w:rPr>
                <w:rFonts w:ascii="Times New Roman" w:hAnsi="Times New Roman"/>
                <w:color w:val="000000"/>
                <w:sz w:val="22"/>
                <w:szCs w:val="22"/>
              </w:rPr>
              <w:t>arts</w:t>
            </w:r>
            <w:proofErr w:type="spellEnd"/>
            <w:r>
              <w:rPr>
                <w:rFonts w:ascii="Times New Roman" w:hAnsi="Times New Roman"/>
                <w:color w:val="000000"/>
                <w:sz w:val="22"/>
                <w:szCs w:val="22"/>
              </w:rPr>
              <w:t>. 61, inciso VIII, e 62, §1º, do REGLIC)</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000004B"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0000004C" w14:textId="77777777" w:rsidR="00FF0578" w:rsidRDefault="00FF0578">
            <w:pPr>
              <w:spacing w:before="0"/>
              <w:jc w:val="center"/>
              <w:rPr>
                <w:rFonts w:ascii="Times New Roman" w:hAnsi="Times New Roman"/>
                <w:sz w:val="22"/>
                <w:szCs w:val="22"/>
              </w:rPr>
            </w:pPr>
          </w:p>
        </w:tc>
      </w:tr>
      <w:tr w:rsidR="00FF0578" w14:paraId="32FA13F1" w14:textId="77777777">
        <w:trPr>
          <w:trHeight w:val="359"/>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auto"/>
          </w:tcPr>
          <w:p w14:paraId="0000004D" w14:textId="77777777" w:rsidR="00FF0578" w:rsidRDefault="001239C5">
            <w:pPr>
              <w:spacing w:before="0"/>
              <w:rPr>
                <w:rFonts w:ascii="Times New Roman" w:hAnsi="Times New Roman"/>
                <w:sz w:val="22"/>
                <w:szCs w:val="22"/>
              </w:rPr>
            </w:pPr>
            <w:sdt>
              <w:sdtPr>
                <w:tag w:val="goog_rdk_6"/>
                <w:id w:val="1049961713"/>
              </w:sdtPr>
              <w:sdtEndPr/>
              <w:sdtContent/>
            </w:sdt>
            <w:sdt>
              <w:sdtPr>
                <w:tag w:val="goog_rdk_7"/>
                <w:id w:val="-1935747596"/>
              </w:sdtPr>
              <w:sdtEndPr/>
              <w:sdtContent/>
            </w:sdt>
            <w:r w:rsidR="00C73DCA">
              <w:rPr>
                <w:rFonts w:ascii="Times New Roman" w:hAnsi="Times New Roman"/>
                <w:color w:val="000000"/>
                <w:sz w:val="22"/>
                <w:szCs w:val="22"/>
              </w:rPr>
              <w:t xml:space="preserve">12. Foram previstas as descrições de </w:t>
            </w:r>
            <w:r w:rsidR="00C73DCA">
              <w:rPr>
                <w:rFonts w:ascii="Times New Roman" w:hAnsi="Times New Roman"/>
                <w:b/>
                <w:color w:val="000000"/>
                <w:sz w:val="22"/>
                <w:szCs w:val="22"/>
              </w:rPr>
              <w:t xml:space="preserve">possíveis impactos ambientais e respectivas medidas mitigadoras, </w:t>
            </w:r>
            <w:r w:rsidR="00C73DCA">
              <w:rPr>
                <w:rFonts w:ascii="Times New Roman" w:hAnsi="Times New Roman"/>
                <w:color w:val="000000"/>
                <w:sz w:val="22"/>
                <w:szCs w:val="22"/>
              </w:rPr>
              <w:t xml:space="preserve">tais como logística reversa para desfazimento e reciclagem </w:t>
            </w:r>
            <w:r w:rsidR="00C73DCA">
              <w:rPr>
                <w:rFonts w:ascii="Times New Roman" w:hAnsi="Times New Roman"/>
                <w:color w:val="000000"/>
                <w:sz w:val="22"/>
                <w:szCs w:val="22"/>
              </w:rPr>
              <w:lastRenderedPageBreak/>
              <w:t xml:space="preserve">de bens e refugos, e nível de consumo energético? (art. 32, §1º, inciso III, da Lei Federal 13.303/16 c/c art. 5º, incisos IV e XII, da Lei Municipal nº 4.969/08 c/c </w:t>
            </w:r>
            <w:proofErr w:type="spellStart"/>
            <w:r w:rsidR="00C73DCA">
              <w:rPr>
                <w:rFonts w:ascii="Times New Roman" w:hAnsi="Times New Roman"/>
                <w:color w:val="000000"/>
                <w:sz w:val="22"/>
                <w:szCs w:val="22"/>
              </w:rPr>
              <w:t>arts</w:t>
            </w:r>
            <w:proofErr w:type="spellEnd"/>
            <w:r w:rsidR="00C73DCA">
              <w:rPr>
                <w:rFonts w:ascii="Times New Roman" w:hAnsi="Times New Roman"/>
                <w:color w:val="000000"/>
                <w:sz w:val="22"/>
                <w:szCs w:val="22"/>
              </w:rPr>
              <w:t>. 61, inciso IX, e 62, §1º, do REGLIC)</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000004F"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00000050" w14:textId="77777777" w:rsidR="00FF0578" w:rsidRDefault="00FF0578">
            <w:pPr>
              <w:spacing w:before="0"/>
              <w:jc w:val="center"/>
              <w:rPr>
                <w:rFonts w:ascii="Times New Roman" w:hAnsi="Times New Roman"/>
                <w:sz w:val="22"/>
                <w:szCs w:val="22"/>
              </w:rPr>
            </w:pPr>
          </w:p>
        </w:tc>
      </w:tr>
      <w:tr w:rsidR="00FF0578" w14:paraId="144B6FDD" w14:textId="77777777">
        <w:trPr>
          <w:trHeight w:val="359"/>
        </w:trPr>
        <w:tc>
          <w:tcPr>
            <w:tcW w:w="7359" w:type="dxa"/>
            <w:gridSpan w:val="2"/>
            <w:tcBorders>
              <w:top w:val="single" w:sz="6" w:space="0" w:color="000000"/>
              <w:left w:val="single" w:sz="6" w:space="0" w:color="000000"/>
              <w:bottom w:val="single" w:sz="6" w:space="0" w:color="000000"/>
              <w:right w:val="nil"/>
            </w:tcBorders>
            <w:shd w:val="clear" w:color="auto" w:fill="F2F2F2"/>
          </w:tcPr>
          <w:p w14:paraId="00000051" w14:textId="77777777" w:rsidR="00FF0578" w:rsidRDefault="00C73DCA">
            <w:pPr>
              <w:spacing w:before="0"/>
              <w:jc w:val="center"/>
              <w:rPr>
                <w:rFonts w:ascii="Times New Roman" w:hAnsi="Times New Roman"/>
                <w:b/>
                <w:sz w:val="22"/>
                <w:szCs w:val="22"/>
              </w:rPr>
            </w:pPr>
            <w:r>
              <w:rPr>
                <w:rFonts w:ascii="Times New Roman" w:hAnsi="Times New Roman"/>
                <w:b/>
                <w:sz w:val="22"/>
                <w:szCs w:val="22"/>
              </w:rPr>
              <w:t xml:space="preserve">               Etapa 2 (B) – AUSÊNCIA DE ESTUDO TÉCNICO PRELIMINAR</w:t>
            </w:r>
            <w:r>
              <w:rPr>
                <w:rFonts w:ascii="Times New Roman" w:hAnsi="Times New Roman"/>
                <w:b/>
                <w:sz w:val="22"/>
                <w:szCs w:val="22"/>
                <w:vertAlign w:val="superscript"/>
              </w:rPr>
              <w:footnoteReference w:id="14"/>
            </w:r>
            <w:r>
              <w:rPr>
                <w:rFonts w:ascii="Times New Roman" w:hAnsi="Times New Roman"/>
                <w:b/>
                <w:sz w:val="22"/>
                <w:szCs w:val="22"/>
              </w:rPr>
              <w:br/>
              <w:t xml:space="preserve">       </w:t>
            </w:r>
            <w:proofErr w:type="gramStart"/>
            <w:r>
              <w:rPr>
                <w:rFonts w:ascii="Times New Roman" w:hAnsi="Times New Roman"/>
                <w:b/>
                <w:sz w:val="22"/>
                <w:szCs w:val="22"/>
              </w:rPr>
              <w:t xml:space="preserve">   (</w:t>
            </w:r>
            <w:proofErr w:type="gramEnd"/>
            <w:r>
              <w:rPr>
                <w:rFonts w:ascii="Times New Roman" w:hAnsi="Times New Roman"/>
                <w:b/>
                <w:sz w:val="22"/>
                <w:szCs w:val="22"/>
              </w:rPr>
              <w:t>art. 63 do REGLIC)</w:t>
            </w:r>
          </w:p>
        </w:tc>
        <w:tc>
          <w:tcPr>
            <w:tcW w:w="851" w:type="dxa"/>
            <w:tcBorders>
              <w:top w:val="single" w:sz="4" w:space="0" w:color="000000"/>
              <w:left w:val="nil"/>
              <w:bottom w:val="single" w:sz="4" w:space="0" w:color="000000"/>
              <w:right w:val="nil"/>
            </w:tcBorders>
            <w:shd w:val="clear" w:color="auto" w:fill="F2F2F2"/>
          </w:tcPr>
          <w:p w14:paraId="00000053"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nil"/>
              <w:bottom w:val="single" w:sz="4" w:space="0" w:color="000000"/>
              <w:right w:val="single" w:sz="4" w:space="0" w:color="000000"/>
            </w:tcBorders>
            <w:shd w:val="clear" w:color="auto" w:fill="F2F2F2"/>
          </w:tcPr>
          <w:p w14:paraId="00000054" w14:textId="77777777" w:rsidR="00FF0578" w:rsidRDefault="00FF0578">
            <w:pPr>
              <w:spacing w:before="0"/>
              <w:jc w:val="center"/>
              <w:rPr>
                <w:rFonts w:ascii="Times New Roman" w:hAnsi="Times New Roman"/>
                <w:sz w:val="22"/>
                <w:szCs w:val="22"/>
              </w:rPr>
            </w:pPr>
          </w:p>
        </w:tc>
      </w:tr>
      <w:tr w:rsidR="00FF0578" w14:paraId="044ADACC" w14:textId="77777777">
        <w:trPr>
          <w:trHeight w:val="359"/>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14:paraId="00000055" w14:textId="77777777" w:rsidR="00FF0578" w:rsidRDefault="001239C5">
            <w:pPr>
              <w:spacing w:before="0"/>
              <w:rPr>
                <w:rFonts w:ascii="Times New Roman" w:hAnsi="Times New Roman"/>
                <w:sz w:val="22"/>
                <w:szCs w:val="22"/>
              </w:rPr>
            </w:pPr>
            <w:sdt>
              <w:sdtPr>
                <w:tag w:val="goog_rdk_8"/>
                <w:id w:val="1511946328"/>
              </w:sdtPr>
              <w:sdtEndPr/>
              <w:sdtContent/>
            </w:sdt>
            <w:sdt>
              <w:sdtPr>
                <w:tag w:val="goog_rdk_9"/>
                <w:id w:val="903036405"/>
              </w:sdtPr>
              <w:sdtEndPr/>
              <w:sdtContent/>
            </w:sdt>
            <w:r w:rsidR="00C73DCA">
              <w:rPr>
                <w:rFonts w:ascii="Times New Roman" w:hAnsi="Times New Roman"/>
                <w:sz w:val="22"/>
                <w:szCs w:val="22"/>
              </w:rPr>
              <w:t xml:space="preserve">7. Foi </w:t>
            </w:r>
            <w:r w:rsidR="00C73DCA">
              <w:rPr>
                <w:rFonts w:ascii="Times New Roman" w:hAnsi="Times New Roman"/>
                <w:b/>
                <w:sz w:val="22"/>
                <w:szCs w:val="22"/>
              </w:rPr>
              <w:t>verificada a</w:t>
            </w:r>
            <w:r w:rsidR="00C73DCA">
              <w:rPr>
                <w:rFonts w:ascii="Times New Roman" w:hAnsi="Times New Roman"/>
                <w:sz w:val="22"/>
                <w:szCs w:val="22"/>
              </w:rPr>
              <w:t xml:space="preserve"> </w:t>
            </w:r>
            <w:r w:rsidR="00C73DCA">
              <w:rPr>
                <w:rFonts w:ascii="Times New Roman" w:hAnsi="Times New Roman"/>
                <w:b/>
                <w:sz w:val="22"/>
                <w:szCs w:val="22"/>
              </w:rPr>
              <w:t>possibilidade</w:t>
            </w:r>
            <w:r w:rsidR="00C73DCA">
              <w:rPr>
                <w:rFonts w:ascii="Times New Roman" w:hAnsi="Times New Roman"/>
                <w:sz w:val="22"/>
                <w:szCs w:val="22"/>
              </w:rPr>
              <w:t xml:space="preserve"> de contratar o objeto por </w:t>
            </w:r>
            <w:r w:rsidR="00C73DCA">
              <w:rPr>
                <w:rFonts w:ascii="Times New Roman" w:hAnsi="Times New Roman"/>
                <w:b/>
                <w:sz w:val="22"/>
                <w:szCs w:val="22"/>
              </w:rPr>
              <w:t>consumo de Ata</w:t>
            </w:r>
            <w:r w:rsidR="00C73DCA">
              <w:rPr>
                <w:rFonts w:ascii="Times New Roman" w:hAnsi="Times New Roman"/>
                <w:sz w:val="22"/>
                <w:szCs w:val="22"/>
              </w:rPr>
              <w:t xml:space="preserve"> de Registro de Preços vigente </w:t>
            </w:r>
            <w:r w:rsidR="00C73DCA">
              <w:rPr>
                <w:rFonts w:ascii="Times New Roman" w:hAnsi="Times New Roman"/>
                <w:b/>
                <w:sz w:val="22"/>
                <w:szCs w:val="22"/>
              </w:rPr>
              <w:t>sob o gerenciamento da RIOSAÚDE</w:t>
            </w:r>
            <w:r w:rsidR="00C73DCA">
              <w:rPr>
                <w:rFonts w:ascii="Times New Roman" w:hAnsi="Times New Roman"/>
                <w:sz w:val="22"/>
                <w:szCs w:val="22"/>
              </w:rPr>
              <w:t xml:space="preserve">, ou de ARP </w:t>
            </w:r>
            <w:r w:rsidR="00C73DCA">
              <w:rPr>
                <w:rFonts w:ascii="Times New Roman" w:hAnsi="Times New Roman"/>
                <w:b/>
                <w:sz w:val="22"/>
                <w:szCs w:val="22"/>
              </w:rPr>
              <w:t>na qual a empresa seja partícipe</w:t>
            </w:r>
            <w:r w:rsidR="00C73DCA">
              <w:rPr>
                <w:rFonts w:ascii="Times New Roman" w:hAnsi="Times New Roman"/>
                <w:b/>
                <w:sz w:val="22"/>
                <w:szCs w:val="22"/>
                <w:vertAlign w:val="superscript"/>
              </w:rPr>
              <w:footnoteReference w:id="15"/>
            </w:r>
            <w:r w:rsidR="00C73DCA">
              <w:rPr>
                <w:rFonts w:ascii="Times New Roman" w:hAnsi="Times New Roman"/>
                <w:sz w:val="22"/>
                <w:szCs w:val="22"/>
              </w:rPr>
              <w:t>? (art. 26, incisos I e II, do REGLIC)</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0000057"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00000058" w14:textId="77777777" w:rsidR="00FF0578" w:rsidRDefault="00FF0578">
            <w:pPr>
              <w:spacing w:before="0"/>
              <w:jc w:val="center"/>
              <w:rPr>
                <w:rFonts w:ascii="Times New Roman" w:hAnsi="Times New Roman"/>
                <w:sz w:val="22"/>
                <w:szCs w:val="22"/>
              </w:rPr>
            </w:pPr>
          </w:p>
        </w:tc>
      </w:tr>
      <w:tr w:rsidR="00FF0578" w14:paraId="2C6097B8" w14:textId="77777777">
        <w:trPr>
          <w:trHeight w:val="359"/>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auto"/>
          </w:tcPr>
          <w:p w14:paraId="00000059" w14:textId="77777777" w:rsidR="00FF0578" w:rsidRDefault="00C73DCA">
            <w:pPr>
              <w:spacing w:before="0"/>
              <w:rPr>
                <w:rFonts w:ascii="Times New Roman" w:hAnsi="Times New Roman"/>
                <w:color w:val="000000"/>
                <w:sz w:val="22"/>
                <w:szCs w:val="22"/>
              </w:rPr>
            </w:pPr>
            <w:r>
              <w:rPr>
                <w:rFonts w:ascii="Times New Roman" w:hAnsi="Times New Roman"/>
                <w:color w:val="000000"/>
                <w:sz w:val="22"/>
                <w:szCs w:val="22"/>
              </w:rPr>
              <w:t xml:space="preserve">8. Foi </w:t>
            </w:r>
            <w:r>
              <w:rPr>
                <w:rFonts w:ascii="Times New Roman" w:hAnsi="Times New Roman"/>
                <w:b/>
                <w:color w:val="000000"/>
                <w:sz w:val="22"/>
                <w:szCs w:val="22"/>
              </w:rPr>
              <w:t>justificada a ausência de elaboração do estudo técnico preliminar</w:t>
            </w:r>
            <w:r>
              <w:rPr>
                <w:rFonts w:ascii="Times New Roman" w:hAnsi="Times New Roman"/>
                <w:color w:val="000000"/>
                <w:sz w:val="22"/>
                <w:szCs w:val="22"/>
              </w:rPr>
              <w:t xml:space="preserve">, com base no </w:t>
            </w:r>
            <w:r>
              <w:rPr>
                <w:rFonts w:ascii="Times New Roman" w:hAnsi="Times New Roman"/>
                <w:b/>
                <w:color w:val="000000"/>
                <w:sz w:val="22"/>
                <w:szCs w:val="22"/>
              </w:rPr>
              <w:t xml:space="preserve">artigo 63, </w:t>
            </w:r>
            <w:r>
              <w:rPr>
                <w:rFonts w:ascii="Times New Roman" w:hAnsi="Times New Roman"/>
                <w:b/>
                <w:i/>
                <w:color w:val="000000"/>
                <w:sz w:val="22"/>
                <w:szCs w:val="22"/>
              </w:rPr>
              <w:t>caput</w:t>
            </w:r>
            <w:r>
              <w:rPr>
                <w:rFonts w:ascii="Times New Roman" w:hAnsi="Times New Roman"/>
                <w:b/>
                <w:color w:val="000000"/>
                <w:sz w:val="22"/>
                <w:szCs w:val="22"/>
              </w:rPr>
              <w:t>, do REGLIC</w:t>
            </w:r>
            <w:r>
              <w:rPr>
                <w:rFonts w:ascii="Times New Roman" w:hAnsi="Times New Roman"/>
                <w:b/>
                <w:color w:val="000000"/>
                <w:sz w:val="22"/>
                <w:szCs w:val="22"/>
                <w:vertAlign w:val="superscript"/>
              </w:rPr>
              <w:footnoteReference w:id="16"/>
            </w:r>
            <w:r>
              <w:rPr>
                <w:rFonts w:ascii="Times New Roman" w:hAnsi="Times New Roman"/>
                <w:b/>
                <w:color w:val="000000"/>
                <w:sz w:val="22"/>
                <w:szCs w:val="22"/>
              </w:rPr>
              <w:t xml:space="preserve">, </w:t>
            </w:r>
            <w:r>
              <w:rPr>
                <w:rFonts w:ascii="Times New Roman" w:hAnsi="Times New Roman"/>
                <w:color w:val="000000"/>
                <w:sz w:val="22"/>
                <w:szCs w:val="22"/>
              </w:rPr>
              <w:t>sendo indicado o</w:t>
            </w:r>
            <w:r>
              <w:rPr>
                <w:rFonts w:ascii="Times New Roman" w:hAnsi="Times New Roman"/>
                <w:b/>
                <w:color w:val="000000"/>
                <w:sz w:val="22"/>
                <w:szCs w:val="22"/>
              </w:rPr>
              <w:t xml:space="preserve"> inciso do art. 29 da Lei 13.303/16 </w:t>
            </w:r>
            <w:r>
              <w:rPr>
                <w:rFonts w:ascii="Times New Roman" w:hAnsi="Times New Roman"/>
                <w:color w:val="000000"/>
                <w:sz w:val="22"/>
                <w:szCs w:val="22"/>
              </w:rPr>
              <w:t>que embasa a contratação?</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000005B"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0000005C" w14:textId="77777777" w:rsidR="00FF0578" w:rsidRDefault="00FF0578">
            <w:pPr>
              <w:spacing w:before="0"/>
              <w:jc w:val="center"/>
              <w:rPr>
                <w:rFonts w:ascii="Times New Roman" w:hAnsi="Times New Roman"/>
                <w:sz w:val="22"/>
                <w:szCs w:val="22"/>
              </w:rPr>
            </w:pPr>
          </w:p>
        </w:tc>
      </w:tr>
      <w:tr w:rsidR="00FF0578" w14:paraId="47AEA793" w14:textId="77777777">
        <w:trPr>
          <w:trHeight w:val="359"/>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auto"/>
          </w:tcPr>
          <w:p w14:paraId="0000005D" w14:textId="77777777" w:rsidR="00FF0578" w:rsidRDefault="00C73DCA">
            <w:pPr>
              <w:spacing w:before="0"/>
              <w:rPr>
                <w:rFonts w:ascii="Times New Roman" w:hAnsi="Times New Roman"/>
                <w:sz w:val="22"/>
                <w:szCs w:val="22"/>
              </w:rPr>
            </w:pPr>
            <w:r>
              <w:rPr>
                <w:rFonts w:ascii="Times New Roman" w:hAnsi="Times New Roman"/>
                <w:color w:val="000000"/>
                <w:sz w:val="22"/>
                <w:szCs w:val="22"/>
              </w:rPr>
              <w:t>9.</w:t>
            </w:r>
            <w:r>
              <w:rPr>
                <w:sz w:val="22"/>
                <w:szCs w:val="22"/>
              </w:rPr>
              <w:t xml:space="preserve"> </w:t>
            </w:r>
            <w:r>
              <w:rPr>
                <w:rFonts w:ascii="Times New Roman" w:hAnsi="Times New Roman"/>
                <w:color w:val="000000"/>
                <w:sz w:val="22"/>
                <w:szCs w:val="22"/>
              </w:rPr>
              <w:t xml:space="preserve">Para as contratações baseadas nos incisos I, II, e XV, do art. 29 da Lei 13.303/16, constam as </w:t>
            </w:r>
            <w:r>
              <w:rPr>
                <w:rFonts w:ascii="Times New Roman" w:hAnsi="Times New Roman"/>
                <w:b/>
                <w:color w:val="000000"/>
                <w:sz w:val="22"/>
                <w:szCs w:val="22"/>
              </w:rPr>
              <w:t>quantidades</w:t>
            </w:r>
            <w:r>
              <w:rPr>
                <w:rFonts w:ascii="Times New Roman" w:hAnsi="Times New Roman"/>
                <w:color w:val="000000"/>
                <w:sz w:val="22"/>
                <w:szCs w:val="22"/>
              </w:rPr>
              <w:t xml:space="preserve"> do objeto a ser contratado com a devida justificativa</w:t>
            </w:r>
            <w:r>
              <w:rPr>
                <w:rFonts w:ascii="Times New Roman" w:hAnsi="Times New Roman"/>
                <w:color w:val="000000"/>
                <w:sz w:val="22"/>
                <w:szCs w:val="22"/>
                <w:vertAlign w:val="superscript"/>
              </w:rPr>
              <w:footnoteReference w:id="17"/>
            </w:r>
            <w:r>
              <w:rPr>
                <w:rFonts w:ascii="Times New Roman" w:hAnsi="Times New Roman"/>
                <w:color w:val="000000"/>
                <w:sz w:val="22"/>
                <w:szCs w:val="22"/>
              </w:rPr>
              <w:t xml:space="preserve"> para a definição do quantitativo? (</w:t>
            </w:r>
            <w:proofErr w:type="spellStart"/>
            <w:r>
              <w:rPr>
                <w:rFonts w:ascii="Times New Roman" w:hAnsi="Times New Roman"/>
                <w:color w:val="000000"/>
                <w:sz w:val="22"/>
                <w:szCs w:val="22"/>
              </w:rPr>
              <w:t>arts</w:t>
            </w:r>
            <w:proofErr w:type="spellEnd"/>
            <w:r>
              <w:rPr>
                <w:rFonts w:ascii="Times New Roman" w:hAnsi="Times New Roman"/>
                <w:color w:val="000000"/>
                <w:sz w:val="22"/>
                <w:szCs w:val="22"/>
              </w:rPr>
              <w:t>. 61, inciso IV, e 63, §§ 1º e 2º, do REGLIC)</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000005F"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00000060" w14:textId="77777777" w:rsidR="00FF0578" w:rsidRDefault="00FF0578">
            <w:pPr>
              <w:spacing w:before="0"/>
              <w:jc w:val="center"/>
              <w:rPr>
                <w:rFonts w:ascii="Times New Roman" w:hAnsi="Times New Roman"/>
                <w:sz w:val="22"/>
                <w:szCs w:val="22"/>
              </w:rPr>
            </w:pPr>
          </w:p>
        </w:tc>
      </w:tr>
      <w:tr w:rsidR="00FF0578" w14:paraId="78C75ED8" w14:textId="77777777">
        <w:trPr>
          <w:trHeight w:val="359"/>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auto"/>
          </w:tcPr>
          <w:p w14:paraId="00000061" w14:textId="77777777" w:rsidR="00FF0578" w:rsidRDefault="00C73DCA">
            <w:pPr>
              <w:spacing w:before="0"/>
              <w:rPr>
                <w:rFonts w:ascii="Times New Roman" w:hAnsi="Times New Roman"/>
                <w:sz w:val="22"/>
                <w:szCs w:val="22"/>
              </w:rPr>
            </w:pPr>
            <w:r>
              <w:rPr>
                <w:rFonts w:ascii="Times New Roman" w:hAnsi="Times New Roman"/>
                <w:color w:val="000000"/>
                <w:sz w:val="22"/>
                <w:szCs w:val="22"/>
              </w:rPr>
              <w:t xml:space="preserve">10. Para as contratações baseadas nos incisos I e II, do art. 29 da Lei 13.303/16, foram indicadas as </w:t>
            </w:r>
            <w:r>
              <w:rPr>
                <w:rFonts w:ascii="Times New Roman" w:hAnsi="Times New Roman"/>
                <w:b/>
                <w:color w:val="000000"/>
                <w:sz w:val="22"/>
                <w:szCs w:val="22"/>
              </w:rPr>
              <w:t>contratações correlatas ou interdependentes</w:t>
            </w:r>
            <w:r>
              <w:rPr>
                <w:rFonts w:ascii="Times New Roman" w:hAnsi="Times New Roman"/>
                <w:color w:val="000000"/>
                <w:sz w:val="22"/>
                <w:szCs w:val="22"/>
              </w:rPr>
              <w:t>?</w:t>
            </w:r>
            <w:r>
              <w:rPr>
                <w:rFonts w:ascii="Times New Roman" w:hAnsi="Times New Roman"/>
                <w:color w:val="000000"/>
                <w:sz w:val="22"/>
                <w:szCs w:val="22"/>
                <w:vertAlign w:val="superscript"/>
              </w:rPr>
              <w:footnoteReference w:id="18"/>
            </w:r>
            <w:r>
              <w:rPr>
                <w:rFonts w:ascii="Times New Roman" w:hAnsi="Times New Roman"/>
                <w:color w:val="000000"/>
                <w:sz w:val="22"/>
                <w:szCs w:val="22"/>
              </w:rPr>
              <w:t xml:space="preserve"> (</w:t>
            </w:r>
            <w:proofErr w:type="spellStart"/>
            <w:r>
              <w:rPr>
                <w:rFonts w:ascii="Times New Roman" w:hAnsi="Times New Roman"/>
                <w:color w:val="000000"/>
                <w:sz w:val="22"/>
                <w:szCs w:val="22"/>
              </w:rPr>
              <w:t>arts</w:t>
            </w:r>
            <w:proofErr w:type="spellEnd"/>
            <w:r>
              <w:rPr>
                <w:rFonts w:ascii="Times New Roman" w:hAnsi="Times New Roman"/>
                <w:color w:val="000000"/>
                <w:sz w:val="22"/>
                <w:szCs w:val="22"/>
              </w:rPr>
              <w:t>. 61, inciso VIII, e 63, §2º, do REGLIC)</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0000063"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00000064" w14:textId="77777777" w:rsidR="00FF0578" w:rsidRDefault="00FF0578">
            <w:pPr>
              <w:spacing w:before="0"/>
              <w:jc w:val="center"/>
              <w:rPr>
                <w:rFonts w:ascii="Times New Roman" w:hAnsi="Times New Roman"/>
                <w:sz w:val="22"/>
                <w:szCs w:val="22"/>
              </w:rPr>
            </w:pPr>
          </w:p>
        </w:tc>
      </w:tr>
      <w:tr w:rsidR="00FF0578" w14:paraId="138E8220" w14:textId="77777777">
        <w:trPr>
          <w:trHeight w:val="359"/>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auto"/>
          </w:tcPr>
          <w:p w14:paraId="00000065" w14:textId="77777777" w:rsidR="00FF0578" w:rsidRDefault="00C73DCA">
            <w:pPr>
              <w:spacing w:before="0"/>
              <w:rPr>
                <w:rFonts w:ascii="Times New Roman" w:hAnsi="Times New Roman"/>
                <w:sz w:val="22"/>
                <w:szCs w:val="22"/>
              </w:rPr>
            </w:pPr>
            <w:r>
              <w:rPr>
                <w:rFonts w:ascii="Times New Roman" w:hAnsi="Times New Roman"/>
                <w:color w:val="000000"/>
                <w:sz w:val="22"/>
                <w:szCs w:val="22"/>
              </w:rPr>
              <w:lastRenderedPageBreak/>
              <w:t xml:space="preserve">11. Para as contratações baseadas nos incisos I, II, e XV, do art. 29 da Lei 13.303/16, foram previstas as descrições de </w:t>
            </w:r>
            <w:r>
              <w:rPr>
                <w:rFonts w:ascii="Times New Roman" w:hAnsi="Times New Roman"/>
                <w:b/>
                <w:color w:val="000000"/>
                <w:sz w:val="22"/>
                <w:szCs w:val="22"/>
              </w:rPr>
              <w:t xml:space="preserve">possíveis impactos ambientais e respectivas medidas mitigadoras, </w:t>
            </w:r>
            <w:r>
              <w:rPr>
                <w:rFonts w:ascii="Times New Roman" w:hAnsi="Times New Roman"/>
                <w:color w:val="000000"/>
                <w:sz w:val="22"/>
                <w:szCs w:val="22"/>
              </w:rPr>
              <w:t xml:space="preserve">tais como logística reversa para desfazimento e reciclagem de bens e refugos, e nível de consumo energético? (art. 32, §1º, inciso III, da Lei Federal 13.303/16 c/c art. 5º, incisos IV e XII, da Lei Municipal nº 4.969/08 c/c </w:t>
            </w:r>
            <w:proofErr w:type="spellStart"/>
            <w:r>
              <w:rPr>
                <w:rFonts w:ascii="Times New Roman" w:hAnsi="Times New Roman"/>
                <w:color w:val="000000"/>
                <w:sz w:val="22"/>
                <w:szCs w:val="22"/>
              </w:rPr>
              <w:t>arts</w:t>
            </w:r>
            <w:proofErr w:type="spellEnd"/>
            <w:r>
              <w:rPr>
                <w:rFonts w:ascii="Times New Roman" w:hAnsi="Times New Roman"/>
                <w:color w:val="000000"/>
                <w:sz w:val="22"/>
                <w:szCs w:val="22"/>
              </w:rPr>
              <w:t>. 61, inciso IX, e 63, §§1º e 2º, do REGLIC)</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0000067"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00000068" w14:textId="77777777" w:rsidR="00FF0578" w:rsidRDefault="00FF0578">
            <w:pPr>
              <w:spacing w:before="0"/>
              <w:jc w:val="center"/>
              <w:rPr>
                <w:rFonts w:ascii="Times New Roman" w:hAnsi="Times New Roman"/>
                <w:sz w:val="22"/>
                <w:szCs w:val="22"/>
              </w:rPr>
            </w:pPr>
          </w:p>
        </w:tc>
      </w:tr>
      <w:tr w:rsidR="00FF0578" w14:paraId="1BAA8383" w14:textId="77777777">
        <w:trPr>
          <w:trHeight w:val="359"/>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auto"/>
          </w:tcPr>
          <w:p w14:paraId="00000069" w14:textId="77777777" w:rsidR="00FF0578" w:rsidRDefault="00C73DCA">
            <w:pPr>
              <w:spacing w:before="0"/>
              <w:rPr>
                <w:rFonts w:ascii="Times New Roman" w:hAnsi="Times New Roman"/>
                <w:color w:val="000000"/>
                <w:sz w:val="22"/>
                <w:szCs w:val="22"/>
              </w:rPr>
            </w:pPr>
            <w:r>
              <w:rPr>
                <w:rFonts w:ascii="Times New Roman" w:hAnsi="Times New Roman"/>
                <w:color w:val="000000"/>
                <w:sz w:val="22"/>
                <w:szCs w:val="22"/>
              </w:rPr>
              <w:t xml:space="preserve">12.1. Para as contratações baseadas nos incisos III, IV, e VI, do art. 29 da Lei 13.303/16, foi inserido o </w:t>
            </w:r>
            <w:r>
              <w:rPr>
                <w:rFonts w:ascii="Times New Roman" w:hAnsi="Times New Roman"/>
                <w:b/>
                <w:color w:val="000000"/>
                <w:sz w:val="22"/>
                <w:szCs w:val="22"/>
              </w:rPr>
              <w:t>ETP da contratação original</w:t>
            </w:r>
            <w:r>
              <w:rPr>
                <w:rFonts w:ascii="Times New Roman" w:hAnsi="Times New Roman"/>
                <w:b/>
                <w:color w:val="000000"/>
                <w:sz w:val="22"/>
                <w:szCs w:val="22"/>
                <w:vertAlign w:val="superscript"/>
              </w:rPr>
              <w:footnoteReference w:id="19"/>
            </w:r>
            <w:r>
              <w:rPr>
                <w:rFonts w:ascii="Times New Roman" w:hAnsi="Times New Roman"/>
                <w:color w:val="000000"/>
                <w:sz w:val="22"/>
                <w:szCs w:val="22"/>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000006B"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0000006C" w14:textId="77777777" w:rsidR="00FF0578" w:rsidRDefault="00FF0578">
            <w:pPr>
              <w:spacing w:before="0"/>
              <w:jc w:val="center"/>
              <w:rPr>
                <w:rFonts w:ascii="Times New Roman" w:hAnsi="Times New Roman"/>
                <w:sz w:val="22"/>
                <w:szCs w:val="22"/>
              </w:rPr>
            </w:pPr>
          </w:p>
        </w:tc>
      </w:tr>
      <w:tr w:rsidR="00FF0578" w14:paraId="63AF0CF0" w14:textId="77777777">
        <w:trPr>
          <w:trHeight w:val="359"/>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auto"/>
          </w:tcPr>
          <w:p w14:paraId="0000006D" w14:textId="77777777" w:rsidR="00FF0578" w:rsidRDefault="00C73DCA">
            <w:pPr>
              <w:spacing w:before="0"/>
              <w:rPr>
                <w:rFonts w:ascii="Times New Roman" w:hAnsi="Times New Roman"/>
                <w:color w:val="000000"/>
                <w:sz w:val="22"/>
                <w:szCs w:val="22"/>
              </w:rPr>
            </w:pPr>
            <w:r>
              <w:rPr>
                <w:rFonts w:ascii="Times New Roman" w:hAnsi="Times New Roman"/>
                <w:color w:val="000000"/>
                <w:sz w:val="22"/>
                <w:szCs w:val="22"/>
              </w:rPr>
              <w:t xml:space="preserve">12.2. Para as contratações baseadas nos incisos III, IV, e VI, do art. 29 da Lei 13.303/16, caso a elaboração do ETP da contratação original tenha sido facultativa, foram acostados aos autos os </w:t>
            </w:r>
            <w:r>
              <w:rPr>
                <w:rFonts w:ascii="Times New Roman" w:hAnsi="Times New Roman"/>
                <w:b/>
                <w:color w:val="000000"/>
                <w:sz w:val="22"/>
                <w:szCs w:val="22"/>
              </w:rPr>
              <w:t>requisitos tratados no art. 62, §1º</w:t>
            </w:r>
            <w:r>
              <w:rPr>
                <w:rFonts w:ascii="Times New Roman" w:hAnsi="Times New Roman"/>
                <w:b/>
                <w:color w:val="000000"/>
                <w:sz w:val="22"/>
                <w:szCs w:val="22"/>
                <w:vertAlign w:val="superscript"/>
              </w:rPr>
              <w:footnoteReference w:id="20"/>
            </w:r>
            <w:r>
              <w:rPr>
                <w:rFonts w:ascii="Times New Roman" w:hAnsi="Times New Roman"/>
                <w:b/>
                <w:color w:val="000000"/>
                <w:sz w:val="22"/>
                <w:szCs w:val="22"/>
              </w:rPr>
              <w:t>, ou art. 63, §§ 1º e 2º</w:t>
            </w:r>
            <w:r>
              <w:rPr>
                <w:rFonts w:ascii="Times New Roman" w:hAnsi="Times New Roman"/>
                <w:b/>
                <w:color w:val="000000"/>
                <w:sz w:val="22"/>
                <w:szCs w:val="22"/>
                <w:vertAlign w:val="superscript"/>
              </w:rPr>
              <w:footnoteReference w:id="21"/>
            </w:r>
            <w:r>
              <w:rPr>
                <w:rFonts w:ascii="Times New Roman" w:hAnsi="Times New Roman"/>
                <w:b/>
                <w:color w:val="000000"/>
                <w:sz w:val="22"/>
                <w:szCs w:val="22"/>
              </w:rPr>
              <w:t>, do REGLIC,</w:t>
            </w:r>
            <w:r>
              <w:rPr>
                <w:rFonts w:ascii="Times New Roman" w:hAnsi="Times New Roman"/>
                <w:color w:val="000000"/>
                <w:sz w:val="22"/>
                <w:szCs w:val="22"/>
              </w:rPr>
              <w:t xml:space="preserve"> a depender do caso?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000006F"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00000070" w14:textId="77777777" w:rsidR="00FF0578" w:rsidRDefault="00FF0578">
            <w:pPr>
              <w:spacing w:before="0"/>
              <w:jc w:val="center"/>
              <w:rPr>
                <w:rFonts w:ascii="Times New Roman" w:hAnsi="Times New Roman"/>
                <w:sz w:val="22"/>
                <w:szCs w:val="22"/>
              </w:rPr>
            </w:pPr>
          </w:p>
        </w:tc>
      </w:tr>
      <w:tr w:rsidR="005310EA" w14:paraId="3FEDA492" w14:textId="77777777">
        <w:trPr>
          <w:trHeight w:val="359"/>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auto"/>
          </w:tcPr>
          <w:p w14:paraId="49BCF029" w14:textId="01F09290" w:rsidR="005310EA" w:rsidRDefault="005310EA">
            <w:pPr>
              <w:spacing w:before="0"/>
              <w:rPr>
                <w:rFonts w:ascii="Times New Roman" w:hAnsi="Times New Roman"/>
                <w:color w:val="000000"/>
                <w:sz w:val="22"/>
                <w:szCs w:val="22"/>
              </w:rPr>
            </w:pPr>
            <w:r w:rsidRPr="005310EA">
              <w:rPr>
                <w:rFonts w:ascii="Times New Roman" w:hAnsi="Times New Roman"/>
                <w:sz w:val="22"/>
                <w:szCs w:val="22"/>
              </w:rPr>
              <w:t>12.3.</w:t>
            </w:r>
            <w:r>
              <w:t xml:space="preserve"> </w:t>
            </w:r>
            <w:sdt>
              <w:sdtPr>
                <w:tag w:val="goog_rdk_26"/>
                <w:id w:val="-744022607"/>
              </w:sdtPr>
              <w:sdtContent/>
            </w:sdt>
            <w:r>
              <w:rPr>
                <w:rFonts w:ascii="Times New Roman" w:hAnsi="Times New Roman"/>
                <w:sz w:val="22"/>
                <w:szCs w:val="22"/>
              </w:rPr>
              <w:t xml:space="preserve">No caso de a RIOSAÚDE optar por realizar uma adesão à ata de registro de preços ao invés de realizar contratação direta por </w:t>
            </w:r>
            <w:r w:rsidRPr="001239C5">
              <w:rPr>
                <w:rFonts w:ascii="Times New Roman" w:hAnsi="Times New Roman"/>
                <w:b/>
                <w:bCs/>
                <w:sz w:val="22"/>
                <w:szCs w:val="22"/>
              </w:rPr>
              <w:t>licitação deserta, fracassada ou a contratação de remanescente</w:t>
            </w:r>
            <w:r>
              <w:rPr>
                <w:rFonts w:ascii="Times New Roman" w:hAnsi="Times New Roman"/>
                <w:sz w:val="22"/>
                <w:szCs w:val="22"/>
              </w:rPr>
              <w:t xml:space="preserve">, nos termos do art. 29, incisos III, IV e VI, da lei 13.303/16, </w:t>
            </w:r>
            <w:r>
              <w:rPr>
                <w:rFonts w:ascii="Times New Roman" w:hAnsi="Times New Roman"/>
                <w:sz w:val="22"/>
                <w:szCs w:val="22"/>
              </w:rPr>
              <w:t xml:space="preserve">foram indicados os valores da contratação em cada uma dessas modalidades, como forma de </w:t>
            </w:r>
            <w:r w:rsidRPr="005310EA">
              <w:rPr>
                <w:rFonts w:ascii="Times New Roman" w:hAnsi="Times New Roman"/>
                <w:b/>
                <w:bCs/>
                <w:sz w:val="22"/>
                <w:szCs w:val="22"/>
              </w:rPr>
              <w:t>possibilitar a verificação da economicidade</w:t>
            </w:r>
            <w:r>
              <w:rPr>
                <w:rFonts w:ascii="Times New Roman" w:hAnsi="Times New Roman"/>
                <w:sz w:val="22"/>
                <w:szCs w:val="22"/>
              </w:rPr>
              <w:t>? (art. 28, §2º, inciso III, do REGLIC)</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056212C" w14:textId="77777777" w:rsidR="005310EA" w:rsidRDefault="005310EA">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33438261" w14:textId="77777777" w:rsidR="005310EA" w:rsidRDefault="005310EA">
            <w:pPr>
              <w:spacing w:before="0"/>
              <w:jc w:val="center"/>
              <w:rPr>
                <w:rFonts w:ascii="Times New Roman" w:hAnsi="Times New Roman"/>
                <w:sz w:val="22"/>
                <w:szCs w:val="22"/>
              </w:rPr>
            </w:pPr>
          </w:p>
        </w:tc>
      </w:tr>
      <w:tr w:rsidR="00FF0578" w14:paraId="311EC011" w14:textId="77777777">
        <w:trPr>
          <w:trHeight w:val="331"/>
        </w:trPr>
        <w:tc>
          <w:tcPr>
            <w:tcW w:w="7359" w:type="dxa"/>
            <w:gridSpan w:val="2"/>
            <w:tcBorders>
              <w:top w:val="single" w:sz="6" w:space="0" w:color="000000"/>
              <w:left w:val="single" w:sz="6" w:space="0" w:color="000000"/>
              <w:bottom w:val="single" w:sz="6" w:space="0" w:color="000000"/>
              <w:right w:val="nil"/>
            </w:tcBorders>
            <w:shd w:val="clear" w:color="auto" w:fill="F2F2F2"/>
          </w:tcPr>
          <w:p w14:paraId="00000071" w14:textId="77777777" w:rsidR="00FF0578" w:rsidRDefault="00C73DCA">
            <w:pPr>
              <w:spacing w:before="0"/>
              <w:jc w:val="center"/>
              <w:rPr>
                <w:rFonts w:ascii="Times New Roman" w:hAnsi="Times New Roman"/>
                <w:b/>
                <w:sz w:val="22"/>
                <w:szCs w:val="22"/>
              </w:rPr>
            </w:pPr>
            <w:r>
              <w:rPr>
                <w:rFonts w:ascii="Times New Roman" w:hAnsi="Times New Roman"/>
                <w:b/>
                <w:sz w:val="22"/>
                <w:szCs w:val="22"/>
              </w:rPr>
              <w:t xml:space="preserve">                                   Etapa 2 (C) – ESTUDO TÉCNICO PRELIMINAR</w:t>
            </w:r>
            <w:r>
              <w:rPr>
                <w:rFonts w:ascii="Times New Roman" w:hAnsi="Times New Roman"/>
                <w:b/>
                <w:sz w:val="22"/>
                <w:szCs w:val="22"/>
                <w:vertAlign w:val="superscript"/>
              </w:rPr>
              <w:footnoteReference w:id="22"/>
            </w:r>
          </w:p>
        </w:tc>
        <w:tc>
          <w:tcPr>
            <w:tcW w:w="851" w:type="dxa"/>
            <w:tcBorders>
              <w:top w:val="single" w:sz="4" w:space="0" w:color="000000"/>
              <w:left w:val="nil"/>
              <w:bottom w:val="single" w:sz="4" w:space="0" w:color="000000"/>
              <w:right w:val="nil"/>
            </w:tcBorders>
            <w:shd w:val="clear" w:color="auto" w:fill="F2F2F2"/>
          </w:tcPr>
          <w:p w14:paraId="00000073"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nil"/>
              <w:bottom w:val="single" w:sz="4" w:space="0" w:color="000000"/>
              <w:right w:val="single" w:sz="4" w:space="0" w:color="000000"/>
            </w:tcBorders>
            <w:shd w:val="clear" w:color="auto" w:fill="F2F2F2"/>
          </w:tcPr>
          <w:p w14:paraId="00000074" w14:textId="77777777" w:rsidR="00FF0578" w:rsidRDefault="00FF0578">
            <w:pPr>
              <w:spacing w:before="0"/>
              <w:jc w:val="center"/>
              <w:rPr>
                <w:rFonts w:ascii="Times New Roman" w:hAnsi="Times New Roman"/>
                <w:sz w:val="22"/>
                <w:szCs w:val="22"/>
              </w:rPr>
            </w:pPr>
          </w:p>
        </w:tc>
      </w:tr>
      <w:tr w:rsidR="00FF0578" w14:paraId="6518ABB6" w14:textId="77777777">
        <w:trPr>
          <w:trHeight w:val="331"/>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FFFFFF"/>
          </w:tcPr>
          <w:p w14:paraId="00000075" w14:textId="77777777" w:rsidR="00FF0578" w:rsidRDefault="001239C5">
            <w:pPr>
              <w:spacing w:before="0"/>
              <w:rPr>
                <w:rFonts w:ascii="Times New Roman" w:hAnsi="Times New Roman"/>
                <w:sz w:val="22"/>
                <w:szCs w:val="22"/>
              </w:rPr>
            </w:pPr>
            <w:sdt>
              <w:sdtPr>
                <w:tag w:val="goog_rdk_10"/>
                <w:id w:val="125204632"/>
              </w:sdtPr>
              <w:sdtEndPr/>
              <w:sdtContent/>
            </w:sdt>
            <w:sdt>
              <w:sdtPr>
                <w:tag w:val="goog_rdk_11"/>
                <w:id w:val="-939910061"/>
              </w:sdtPr>
              <w:sdtEndPr/>
              <w:sdtContent/>
            </w:sdt>
            <w:r w:rsidR="00C73DCA">
              <w:rPr>
                <w:rFonts w:ascii="Times New Roman" w:hAnsi="Times New Roman"/>
                <w:sz w:val="22"/>
                <w:szCs w:val="22"/>
              </w:rPr>
              <w:t xml:space="preserve">7. Foi elaborado o </w:t>
            </w:r>
            <w:r w:rsidR="00C73DCA">
              <w:rPr>
                <w:rFonts w:ascii="Times New Roman" w:hAnsi="Times New Roman"/>
                <w:b/>
                <w:sz w:val="22"/>
                <w:szCs w:val="22"/>
              </w:rPr>
              <w:t>estudo técnico preliminar</w:t>
            </w:r>
            <w:r w:rsidR="00C73DCA">
              <w:rPr>
                <w:rFonts w:ascii="Times New Roman" w:hAnsi="Times New Roman"/>
                <w:sz w:val="22"/>
                <w:szCs w:val="22"/>
              </w:rPr>
              <w:t xml:space="preserve">? (art. 28, §2º, inciso I, do REGLIC)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0000077"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14:paraId="00000078" w14:textId="77777777" w:rsidR="00FF0578" w:rsidRDefault="00FF0578">
            <w:pPr>
              <w:spacing w:before="0"/>
              <w:jc w:val="center"/>
              <w:rPr>
                <w:rFonts w:ascii="Times New Roman" w:hAnsi="Times New Roman"/>
                <w:sz w:val="22"/>
                <w:szCs w:val="22"/>
              </w:rPr>
            </w:pPr>
          </w:p>
        </w:tc>
      </w:tr>
      <w:tr w:rsidR="00FF0578" w14:paraId="7E80520F" w14:textId="77777777">
        <w:trPr>
          <w:trHeight w:val="331"/>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FFFFFF"/>
          </w:tcPr>
          <w:p w14:paraId="00000079" w14:textId="77777777" w:rsidR="00FF0578" w:rsidRDefault="00C73DCA">
            <w:pPr>
              <w:spacing w:before="0"/>
              <w:rPr>
                <w:rFonts w:ascii="Times New Roman" w:hAnsi="Times New Roman"/>
                <w:sz w:val="22"/>
                <w:szCs w:val="22"/>
              </w:rPr>
            </w:pPr>
            <w:r>
              <w:rPr>
                <w:rFonts w:ascii="Times New Roman" w:hAnsi="Times New Roman"/>
                <w:sz w:val="22"/>
                <w:szCs w:val="22"/>
              </w:rPr>
              <w:t xml:space="preserve">8.1. Consta a descrição da </w:t>
            </w:r>
            <w:r>
              <w:rPr>
                <w:rFonts w:ascii="Times New Roman" w:hAnsi="Times New Roman"/>
                <w:b/>
                <w:sz w:val="22"/>
                <w:szCs w:val="22"/>
              </w:rPr>
              <w:t>necessidade da contratação</w:t>
            </w:r>
            <w:r>
              <w:rPr>
                <w:rFonts w:ascii="Times New Roman" w:hAnsi="Times New Roman"/>
                <w:sz w:val="22"/>
                <w:szCs w:val="22"/>
              </w:rPr>
              <w:t>, considerando o problema a ser resolvido e os benefícios que serão alcançados, sob a perspectiva do interesse público? (art. 61, inciso I, e §1º, do REGLIC</w:t>
            </w:r>
            <w:r>
              <w:rPr>
                <w:rFonts w:ascii="Times New Roman" w:hAnsi="Times New Roman"/>
                <w:color w:val="000000"/>
                <w:sz w:val="22"/>
                <w:szCs w:val="22"/>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000007B"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14:paraId="0000007C" w14:textId="77777777" w:rsidR="00FF0578" w:rsidRDefault="00FF0578">
            <w:pPr>
              <w:spacing w:before="0"/>
              <w:jc w:val="center"/>
              <w:rPr>
                <w:rFonts w:ascii="Times New Roman" w:hAnsi="Times New Roman"/>
                <w:sz w:val="22"/>
                <w:szCs w:val="22"/>
              </w:rPr>
            </w:pPr>
          </w:p>
        </w:tc>
      </w:tr>
      <w:tr w:rsidR="00FF0578" w14:paraId="70EF566E" w14:textId="77777777">
        <w:trPr>
          <w:trHeight w:val="331"/>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FFFFFF"/>
          </w:tcPr>
          <w:p w14:paraId="0000007D" w14:textId="77777777" w:rsidR="00FF0578" w:rsidRDefault="00C73DCA">
            <w:pPr>
              <w:spacing w:before="0"/>
              <w:rPr>
                <w:rFonts w:ascii="Times New Roman" w:hAnsi="Times New Roman"/>
                <w:sz w:val="22"/>
                <w:szCs w:val="22"/>
              </w:rPr>
            </w:pPr>
            <w:r>
              <w:rPr>
                <w:rFonts w:ascii="Times New Roman" w:hAnsi="Times New Roman"/>
                <w:sz w:val="22"/>
                <w:szCs w:val="22"/>
              </w:rPr>
              <w:t xml:space="preserve">8.2. Foi </w:t>
            </w:r>
            <w:r>
              <w:rPr>
                <w:rFonts w:ascii="Times New Roman" w:hAnsi="Times New Roman"/>
                <w:b/>
                <w:sz w:val="22"/>
                <w:szCs w:val="22"/>
              </w:rPr>
              <w:t>verificada a</w:t>
            </w:r>
            <w:r>
              <w:rPr>
                <w:rFonts w:ascii="Times New Roman" w:hAnsi="Times New Roman"/>
                <w:sz w:val="22"/>
                <w:szCs w:val="22"/>
              </w:rPr>
              <w:t xml:space="preserve"> </w:t>
            </w:r>
            <w:r>
              <w:rPr>
                <w:rFonts w:ascii="Times New Roman" w:hAnsi="Times New Roman"/>
                <w:b/>
                <w:sz w:val="22"/>
                <w:szCs w:val="22"/>
              </w:rPr>
              <w:t>possibilidade</w:t>
            </w:r>
            <w:r>
              <w:rPr>
                <w:rFonts w:ascii="Times New Roman" w:hAnsi="Times New Roman"/>
                <w:sz w:val="22"/>
                <w:szCs w:val="22"/>
              </w:rPr>
              <w:t xml:space="preserve"> de contratar o objeto por </w:t>
            </w:r>
            <w:r>
              <w:rPr>
                <w:rFonts w:ascii="Times New Roman" w:hAnsi="Times New Roman"/>
                <w:b/>
                <w:sz w:val="22"/>
                <w:szCs w:val="22"/>
              </w:rPr>
              <w:t>consumo de Ata</w:t>
            </w:r>
            <w:r>
              <w:rPr>
                <w:rFonts w:ascii="Times New Roman" w:hAnsi="Times New Roman"/>
                <w:sz w:val="22"/>
                <w:szCs w:val="22"/>
              </w:rPr>
              <w:t xml:space="preserve"> de Registro de Preços vigente </w:t>
            </w:r>
            <w:r>
              <w:rPr>
                <w:rFonts w:ascii="Times New Roman" w:hAnsi="Times New Roman"/>
                <w:b/>
                <w:sz w:val="22"/>
                <w:szCs w:val="22"/>
              </w:rPr>
              <w:t>sob o gerenciamento da RIOSAÚDE</w:t>
            </w:r>
            <w:r>
              <w:rPr>
                <w:rFonts w:ascii="Times New Roman" w:hAnsi="Times New Roman"/>
                <w:sz w:val="22"/>
                <w:szCs w:val="22"/>
              </w:rPr>
              <w:t xml:space="preserve">, ou de ARP </w:t>
            </w:r>
            <w:r>
              <w:rPr>
                <w:rFonts w:ascii="Times New Roman" w:hAnsi="Times New Roman"/>
                <w:b/>
                <w:sz w:val="22"/>
                <w:szCs w:val="22"/>
              </w:rPr>
              <w:t>na qual a empresa seja partícipe</w:t>
            </w:r>
            <w:r>
              <w:rPr>
                <w:rFonts w:ascii="Times New Roman" w:hAnsi="Times New Roman"/>
                <w:b/>
                <w:sz w:val="22"/>
                <w:szCs w:val="22"/>
                <w:vertAlign w:val="superscript"/>
              </w:rPr>
              <w:footnoteReference w:id="23"/>
            </w:r>
            <w:r>
              <w:rPr>
                <w:rFonts w:ascii="Times New Roman" w:hAnsi="Times New Roman"/>
                <w:sz w:val="22"/>
                <w:szCs w:val="22"/>
              </w:rPr>
              <w:t>? (art. 26, incisos I e II, do REGLIC)</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000007F"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14:paraId="00000080" w14:textId="77777777" w:rsidR="00FF0578" w:rsidRDefault="00FF0578">
            <w:pPr>
              <w:spacing w:before="0"/>
              <w:jc w:val="center"/>
              <w:rPr>
                <w:rFonts w:ascii="Times New Roman" w:hAnsi="Times New Roman"/>
                <w:sz w:val="22"/>
                <w:szCs w:val="22"/>
              </w:rPr>
            </w:pPr>
          </w:p>
        </w:tc>
      </w:tr>
      <w:tr w:rsidR="00FF0578" w14:paraId="59F938B3" w14:textId="77777777">
        <w:trPr>
          <w:trHeight w:val="331"/>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FFFFFF"/>
          </w:tcPr>
          <w:p w14:paraId="00000081" w14:textId="77777777" w:rsidR="00FF0578" w:rsidRDefault="00C73DCA">
            <w:pPr>
              <w:tabs>
                <w:tab w:val="left" w:pos="1480"/>
              </w:tabs>
              <w:spacing w:before="0"/>
              <w:rPr>
                <w:rFonts w:ascii="Times New Roman" w:hAnsi="Times New Roman"/>
                <w:sz w:val="22"/>
                <w:szCs w:val="22"/>
              </w:rPr>
            </w:pPr>
            <w:r>
              <w:rPr>
                <w:rFonts w:ascii="Times New Roman" w:hAnsi="Times New Roman"/>
                <w:sz w:val="22"/>
                <w:szCs w:val="22"/>
              </w:rPr>
              <w:t xml:space="preserve">9. </w:t>
            </w:r>
            <w:r>
              <w:rPr>
                <w:rFonts w:ascii="Times New Roman" w:hAnsi="Times New Roman"/>
                <w:color w:val="000000"/>
                <w:sz w:val="22"/>
                <w:szCs w:val="22"/>
              </w:rPr>
              <w:t xml:space="preserve">Consta um levantamento que consiste na análise das </w:t>
            </w:r>
            <w:r>
              <w:rPr>
                <w:rFonts w:ascii="Times New Roman" w:hAnsi="Times New Roman"/>
                <w:b/>
                <w:color w:val="000000"/>
                <w:sz w:val="22"/>
                <w:szCs w:val="22"/>
              </w:rPr>
              <w:t>alternativas possíveis disponíveis no mercado</w:t>
            </w:r>
            <w:r>
              <w:rPr>
                <w:rFonts w:ascii="Times New Roman" w:hAnsi="Times New Roman"/>
                <w:color w:val="000000"/>
                <w:sz w:val="22"/>
                <w:szCs w:val="22"/>
              </w:rPr>
              <w:t xml:space="preserve">, e </w:t>
            </w:r>
            <w:r>
              <w:rPr>
                <w:rFonts w:ascii="Times New Roman" w:hAnsi="Times New Roman"/>
                <w:b/>
                <w:color w:val="000000"/>
                <w:sz w:val="22"/>
                <w:szCs w:val="22"/>
              </w:rPr>
              <w:t xml:space="preserve">justificativa técnica e/ou econômica da escolha </w:t>
            </w:r>
            <w:r>
              <w:rPr>
                <w:rFonts w:ascii="Times New Roman" w:hAnsi="Times New Roman"/>
                <w:color w:val="000000"/>
                <w:sz w:val="22"/>
                <w:szCs w:val="22"/>
              </w:rPr>
              <w:t xml:space="preserve">do tipo de solução a contratar? (art. 61, inciso III </w:t>
            </w:r>
            <w:r>
              <w:rPr>
                <w:rFonts w:ascii="Times New Roman" w:hAnsi="Times New Roman"/>
                <w:sz w:val="22"/>
                <w:szCs w:val="22"/>
              </w:rPr>
              <w:t>e §1º,</w:t>
            </w:r>
            <w:r>
              <w:rPr>
                <w:rFonts w:ascii="Times New Roman" w:hAnsi="Times New Roman"/>
                <w:color w:val="000000"/>
                <w:sz w:val="22"/>
                <w:szCs w:val="22"/>
              </w:rPr>
              <w:t xml:space="preserve"> do REGLIC)</w:t>
            </w:r>
            <w:r>
              <w:rPr>
                <w:rFonts w:ascii="Times New Roman" w:hAnsi="Times New Roman"/>
                <w:color w:val="000000"/>
                <w:sz w:val="22"/>
                <w:szCs w:val="22"/>
                <w:vertAlign w:val="superscript"/>
              </w:rPr>
              <w:footnoteReference w:id="24"/>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0000083"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14:paraId="00000084" w14:textId="77777777" w:rsidR="00FF0578" w:rsidRDefault="00FF0578">
            <w:pPr>
              <w:spacing w:before="0"/>
              <w:jc w:val="center"/>
              <w:rPr>
                <w:rFonts w:ascii="Times New Roman" w:hAnsi="Times New Roman"/>
                <w:sz w:val="22"/>
                <w:szCs w:val="22"/>
              </w:rPr>
            </w:pPr>
          </w:p>
        </w:tc>
      </w:tr>
      <w:tr w:rsidR="00FF0578" w14:paraId="126674CE" w14:textId="77777777">
        <w:trPr>
          <w:trHeight w:val="331"/>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FFFFFF"/>
          </w:tcPr>
          <w:p w14:paraId="00000085" w14:textId="77777777" w:rsidR="00FF0578" w:rsidRDefault="00C73DCA">
            <w:pPr>
              <w:tabs>
                <w:tab w:val="left" w:pos="1480"/>
              </w:tabs>
              <w:spacing w:before="0"/>
              <w:rPr>
                <w:rFonts w:ascii="Times New Roman" w:hAnsi="Times New Roman"/>
                <w:sz w:val="22"/>
                <w:szCs w:val="22"/>
              </w:rPr>
            </w:pPr>
            <w:r>
              <w:rPr>
                <w:rFonts w:ascii="Times New Roman" w:hAnsi="Times New Roman"/>
                <w:sz w:val="22"/>
                <w:szCs w:val="22"/>
              </w:rPr>
              <w:t xml:space="preserve">10. </w:t>
            </w:r>
            <w:r>
              <w:rPr>
                <w:rFonts w:ascii="Times New Roman" w:hAnsi="Times New Roman"/>
                <w:color w:val="000000"/>
                <w:sz w:val="22"/>
                <w:szCs w:val="22"/>
              </w:rPr>
              <w:t xml:space="preserve">Constam as </w:t>
            </w:r>
            <w:r>
              <w:rPr>
                <w:rFonts w:ascii="Times New Roman" w:hAnsi="Times New Roman"/>
                <w:b/>
                <w:color w:val="000000"/>
                <w:sz w:val="22"/>
                <w:szCs w:val="22"/>
              </w:rPr>
              <w:t>quantidades</w:t>
            </w:r>
            <w:r>
              <w:rPr>
                <w:rFonts w:ascii="Times New Roman" w:hAnsi="Times New Roman"/>
                <w:color w:val="000000"/>
                <w:sz w:val="22"/>
                <w:szCs w:val="22"/>
              </w:rPr>
              <w:t xml:space="preserve"> do objeto com a devida justificativa</w:t>
            </w:r>
            <w:r>
              <w:rPr>
                <w:rFonts w:ascii="Times New Roman" w:hAnsi="Times New Roman"/>
                <w:color w:val="000000"/>
                <w:sz w:val="22"/>
                <w:szCs w:val="22"/>
                <w:vertAlign w:val="superscript"/>
              </w:rPr>
              <w:footnoteReference w:id="25"/>
            </w:r>
            <w:r>
              <w:rPr>
                <w:rFonts w:ascii="Times New Roman" w:hAnsi="Times New Roman"/>
                <w:color w:val="000000"/>
                <w:sz w:val="22"/>
                <w:szCs w:val="22"/>
              </w:rPr>
              <w:t xml:space="preserve"> para a definição do quantitativo, acompanhadas das memórias de cálculo e dos documentos que lhes dão suporte, se cabível? (art. 61, inciso IV </w:t>
            </w:r>
            <w:r>
              <w:rPr>
                <w:rFonts w:ascii="Times New Roman" w:hAnsi="Times New Roman"/>
                <w:sz w:val="22"/>
                <w:szCs w:val="22"/>
              </w:rPr>
              <w:t>e §1º,</w:t>
            </w:r>
            <w:r>
              <w:rPr>
                <w:rFonts w:ascii="Times New Roman" w:hAnsi="Times New Roman"/>
                <w:color w:val="000000"/>
                <w:sz w:val="22"/>
                <w:szCs w:val="22"/>
              </w:rPr>
              <w:t xml:space="preserve"> do REGLIC)</w:t>
            </w:r>
            <w:r>
              <w:rPr>
                <w:rFonts w:ascii="Times New Roman" w:hAnsi="Times New Roman"/>
                <w:color w:val="000000"/>
                <w:sz w:val="22"/>
                <w:szCs w:val="22"/>
                <w:vertAlign w:val="superscript"/>
              </w:rPr>
              <w:footnoteReference w:id="26"/>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0000087"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14:paraId="00000088" w14:textId="77777777" w:rsidR="00FF0578" w:rsidRDefault="00FF0578">
            <w:pPr>
              <w:spacing w:before="0"/>
              <w:jc w:val="center"/>
              <w:rPr>
                <w:rFonts w:ascii="Times New Roman" w:hAnsi="Times New Roman"/>
                <w:sz w:val="22"/>
                <w:szCs w:val="22"/>
              </w:rPr>
            </w:pPr>
          </w:p>
        </w:tc>
      </w:tr>
      <w:tr w:rsidR="00FF0578" w14:paraId="7F9BBB1B" w14:textId="77777777">
        <w:trPr>
          <w:trHeight w:val="331"/>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FFFFFF"/>
          </w:tcPr>
          <w:p w14:paraId="00000089" w14:textId="77777777" w:rsidR="00FF0578" w:rsidRDefault="00C73DCA">
            <w:pPr>
              <w:tabs>
                <w:tab w:val="left" w:pos="1480"/>
              </w:tabs>
              <w:spacing w:before="0"/>
              <w:rPr>
                <w:rFonts w:ascii="Times New Roman" w:hAnsi="Times New Roman"/>
                <w:sz w:val="22"/>
                <w:szCs w:val="22"/>
              </w:rPr>
            </w:pPr>
            <w:r>
              <w:rPr>
                <w:rFonts w:ascii="Times New Roman" w:hAnsi="Times New Roman"/>
                <w:sz w:val="22"/>
                <w:szCs w:val="22"/>
              </w:rPr>
              <w:t xml:space="preserve">11. O setor competente verificou a </w:t>
            </w:r>
            <w:r>
              <w:rPr>
                <w:rFonts w:ascii="Times New Roman" w:hAnsi="Times New Roman"/>
                <w:b/>
                <w:sz w:val="22"/>
                <w:szCs w:val="22"/>
              </w:rPr>
              <w:t>necessidade do objeto em todas as unidades internas da empresa</w:t>
            </w:r>
            <w:r>
              <w:rPr>
                <w:rFonts w:ascii="Times New Roman" w:hAnsi="Times New Roman"/>
                <w:sz w:val="22"/>
                <w:szCs w:val="22"/>
              </w:rPr>
              <w:t xml:space="preserve">, a fim de evitar a necessidade de repetição de procedimentos e proporcionar economia de escala? (art. 31, </w:t>
            </w:r>
            <w:r>
              <w:rPr>
                <w:rFonts w:ascii="Times New Roman" w:hAnsi="Times New Roman"/>
                <w:i/>
                <w:sz w:val="22"/>
                <w:szCs w:val="22"/>
              </w:rPr>
              <w:t>caput</w:t>
            </w:r>
            <w:r>
              <w:rPr>
                <w:rFonts w:ascii="Times New Roman" w:hAnsi="Times New Roman"/>
                <w:sz w:val="22"/>
                <w:szCs w:val="22"/>
              </w:rPr>
              <w:t>, da Lei Federal 13.303/16)</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000008B"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14:paraId="0000008C" w14:textId="77777777" w:rsidR="00FF0578" w:rsidRDefault="00FF0578">
            <w:pPr>
              <w:spacing w:before="0"/>
              <w:jc w:val="center"/>
              <w:rPr>
                <w:rFonts w:ascii="Times New Roman" w:hAnsi="Times New Roman"/>
                <w:sz w:val="22"/>
                <w:szCs w:val="22"/>
              </w:rPr>
            </w:pPr>
          </w:p>
        </w:tc>
      </w:tr>
      <w:tr w:rsidR="00FF0578" w14:paraId="1465E476" w14:textId="77777777">
        <w:trPr>
          <w:trHeight w:val="331"/>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FFFFFF"/>
          </w:tcPr>
          <w:p w14:paraId="0000008D" w14:textId="77777777" w:rsidR="00FF0578" w:rsidRDefault="00C73DCA">
            <w:pPr>
              <w:tabs>
                <w:tab w:val="left" w:pos="1480"/>
              </w:tabs>
              <w:spacing w:before="0"/>
              <w:rPr>
                <w:rFonts w:ascii="Times New Roman" w:hAnsi="Times New Roman"/>
                <w:sz w:val="22"/>
                <w:szCs w:val="22"/>
              </w:rPr>
            </w:pPr>
            <w:r>
              <w:rPr>
                <w:rFonts w:ascii="Times New Roman" w:hAnsi="Times New Roman"/>
                <w:sz w:val="22"/>
                <w:szCs w:val="22"/>
              </w:rPr>
              <w:t xml:space="preserve">12. </w:t>
            </w:r>
            <w:r>
              <w:rPr>
                <w:rFonts w:ascii="Times New Roman" w:hAnsi="Times New Roman"/>
                <w:color w:val="000000"/>
                <w:sz w:val="22"/>
                <w:szCs w:val="22"/>
              </w:rPr>
              <w:t xml:space="preserve">Consta </w:t>
            </w:r>
            <w:r>
              <w:rPr>
                <w:rFonts w:ascii="Times New Roman" w:hAnsi="Times New Roman"/>
                <w:b/>
                <w:color w:val="000000"/>
                <w:sz w:val="22"/>
                <w:szCs w:val="22"/>
              </w:rPr>
              <w:t>posicionamento conclusivo</w:t>
            </w:r>
            <w:r>
              <w:rPr>
                <w:rFonts w:ascii="Times New Roman" w:hAnsi="Times New Roman"/>
                <w:color w:val="000000"/>
                <w:sz w:val="22"/>
                <w:szCs w:val="22"/>
              </w:rPr>
              <w:t xml:space="preserve"> sobre a adequação da contratação para o atendimento da necessidade a que se destina, sendo atestada a </w:t>
            </w:r>
            <w:r>
              <w:rPr>
                <w:rFonts w:ascii="Times New Roman" w:hAnsi="Times New Roman"/>
                <w:b/>
                <w:color w:val="000000"/>
                <w:sz w:val="22"/>
                <w:szCs w:val="22"/>
              </w:rPr>
              <w:t>viabilidade</w:t>
            </w:r>
            <w:r>
              <w:rPr>
                <w:rFonts w:ascii="Times New Roman" w:hAnsi="Times New Roman"/>
                <w:color w:val="000000"/>
                <w:sz w:val="22"/>
                <w:szCs w:val="22"/>
              </w:rPr>
              <w:t xml:space="preserve"> da contratação? (art. 61, inciso X </w:t>
            </w:r>
            <w:r>
              <w:rPr>
                <w:rFonts w:ascii="Times New Roman" w:hAnsi="Times New Roman"/>
                <w:sz w:val="22"/>
                <w:szCs w:val="22"/>
              </w:rPr>
              <w:t>e §1º</w:t>
            </w:r>
            <w:r>
              <w:rPr>
                <w:rFonts w:ascii="Times New Roman" w:hAnsi="Times New Roman"/>
                <w:color w:val="000000"/>
                <w:sz w:val="22"/>
                <w:szCs w:val="22"/>
              </w:rPr>
              <w:t>, do REGLIC)</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000008F"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14:paraId="00000090" w14:textId="77777777" w:rsidR="00FF0578" w:rsidRDefault="00FF0578">
            <w:pPr>
              <w:spacing w:before="0"/>
              <w:jc w:val="center"/>
              <w:rPr>
                <w:rFonts w:ascii="Times New Roman" w:hAnsi="Times New Roman"/>
                <w:sz w:val="22"/>
                <w:szCs w:val="22"/>
              </w:rPr>
            </w:pPr>
          </w:p>
        </w:tc>
      </w:tr>
      <w:tr w:rsidR="00FF0578" w14:paraId="23FA3AD7" w14:textId="77777777">
        <w:trPr>
          <w:trHeight w:val="331"/>
        </w:trPr>
        <w:tc>
          <w:tcPr>
            <w:tcW w:w="7359" w:type="dxa"/>
            <w:gridSpan w:val="2"/>
            <w:tcBorders>
              <w:top w:val="single" w:sz="6" w:space="0" w:color="000000"/>
              <w:left w:val="single" w:sz="6" w:space="0" w:color="000000"/>
              <w:bottom w:val="single" w:sz="6" w:space="0" w:color="000000"/>
              <w:right w:val="nil"/>
            </w:tcBorders>
            <w:shd w:val="clear" w:color="auto" w:fill="F2F2F2"/>
          </w:tcPr>
          <w:p w14:paraId="00000091" w14:textId="77777777" w:rsidR="00FF0578" w:rsidRDefault="00C73DCA">
            <w:pPr>
              <w:spacing w:before="0"/>
              <w:jc w:val="center"/>
              <w:rPr>
                <w:rFonts w:ascii="Times New Roman" w:hAnsi="Times New Roman"/>
                <w:b/>
                <w:sz w:val="22"/>
                <w:szCs w:val="22"/>
              </w:rPr>
            </w:pPr>
            <w:r>
              <w:rPr>
                <w:rFonts w:ascii="Times New Roman" w:hAnsi="Times New Roman"/>
                <w:b/>
                <w:sz w:val="22"/>
                <w:szCs w:val="22"/>
              </w:rPr>
              <w:t xml:space="preserve">                                    Etapa 3 – DAS PREJUDICIAIS PARA A ADESÃO </w:t>
            </w:r>
          </w:p>
        </w:tc>
        <w:tc>
          <w:tcPr>
            <w:tcW w:w="851" w:type="dxa"/>
            <w:tcBorders>
              <w:top w:val="single" w:sz="4" w:space="0" w:color="000000"/>
              <w:left w:val="nil"/>
              <w:bottom w:val="single" w:sz="4" w:space="0" w:color="000000"/>
              <w:right w:val="nil"/>
            </w:tcBorders>
            <w:shd w:val="clear" w:color="auto" w:fill="F2F2F2"/>
          </w:tcPr>
          <w:p w14:paraId="00000093"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nil"/>
              <w:bottom w:val="single" w:sz="4" w:space="0" w:color="000000"/>
              <w:right w:val="single" w:sz="4" w:space="0" w:color="000000"/>
            </w:tcBorders>
            <w:shd w:val="clear" w:color="auto" w:fill="F2F2F2"/>
          </w:tcPr>
          <w:p w14:paraId="00000094" w14:textId="77777777" w:rsidR="00FF0578" w:rsidRDefault="00FF0578">
            <w:pPr>
              <w:spacing w:before="0"/>
              <w:jc w:val="center"/>
              <w:rPr>
                <w:rFonts w:ascii="Times New Roman" w:hAnsi="Times New Roman"/>
                <w:sz w:val="22"/>
                <w:szCs w:val="22"/>
              </w:rPr>
            </w:pPr>
          </w:p>
        </w:tc>
      </w:tr>
      <w:tr w:rsidR="00FF0578" w14:paraId="51B017E1" w14:textId="77777777">
        <w:trPr>
          <w:trHeight w:val="331"/>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FFFFFF"/>
          </w:tcPr>
          <w:p w14:paraId="00000095" w14:textId="77777777" w:rsidR="00FF0578" w:rsidRDefault="00C73DCA">
            <w:pPr>
              <w:spacing w:before="0"/>
              <w:rPr>
                <w:rFonts w:ascii="Times New Roman" w:hAnsi="Times New Roman"/>
                <w:sz w:val="22"/>
                <w:szCs w:val="22"/>
              </w:rPr>
            </w:pPr>
            <w:r>
              <w:rPr>
                <w:rFonts w:ascii="Times New Roman" w:hAnsi="Times New Roman"/>
                <w:sz w:val="22"/>
                <w:szCs w:val="22"/>
              </w:rPr>
              <w:lastRenderedPageBreak/>
              <w:t xml:space="preserve">13.1. Consta a identificação de </w:t>
            </w:r>
            <w:r>
              <w:rPr>
                <w:rFonts w:ascii="Times New Roman" w:hAnsi="Times New Roman"/>
                <w:b/>
                <w:sz w:val="22"/>
                <w:szCs w:val="22"/>
              </w:rPr>
              <w:t>ata de registro de preços</w:t>
            </w:r>
            <w:r>
              <w:rPr>
                <w:rFonts w:ascii="Times New Roman" w:hAnsi="Times New Roman"/>
                <w:sz w:val="22"/>
                <w:szCs w:val="22"/>
              </w:rPr>
              <w:t xml:space="preserve"> para atendimento da necessidade da RIOSAÚDE por meio de adesão? (art. 28, §2º, inciso II, do REGLIC)</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0000097"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14:paraId="00000098" w14:textId="77777777" w:rsidR="00FF0578" w:rsidRDefault="00FF0578">
            <w:pPr>
              <w:spacing w:before="0"/>
              <w:jc w:val="center"/>
              <w:rPr>
                <w:rFonts w:ascii="Times New Roman" w:hAnsi="Times New Roman"/>
                <w:sz w:val="22"/>
                <w:szCs w:val="22"/>
              </w:rPr>
            </w:pPr>
          </w:p>
        </w:tc>
      </w:tr>
      <w:tr w:rsidR="00FF0578" w14:paraId="6B910168" w14:textId="77777777">
        <w:trPr>
          <w:trHeight w:val="331"/>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FFFFFF"/>
          </w:tcPr>
          <w:p w14:paraId="00000099" w14:textId="77777777" w:rsidR="00FF0578" w:rsidRDefault="00C73DCA">
            <w:pPr>
              <w:spacing w:before="0"/>
              <w:rPr>
                <w:rFonts w:ascii="Times New Roman" w:hAnsi="Times New Roman"/>
                <w:sz w:val="22"/>
                <w:szCs w:val="22"/>
              </w:rPr>
            </w:pPr>
            <w:r>
              <w:rPr>
                <w:rFonts w:ascii="Times New Roman" w:hAnsi="Times New Roman"/>
                <w:sz w:val="22"/>
                <w:szCs w:val="22"/>
              </w:rPr>
              <w:t xml:space="preserve">13.2. </w:t>
            </w:r>
            <w:r>
              <w:rPr>
                <w:rFonts w:ascii="Times New Roman" w:hAnsi="Times New Roman"/>
                <w:color w:val="000000"/>
                <w:sz w:val="22"/>
                <w:szCs w:val="22"/>
              </w:rPr>
              <w:t xml:space="preserve">Há </w:t>
            </w:r>
            <w:r>
              <w:rPr>
                <w:rFonts w:ascii="Times New Roman" w:hAnsi="Times New Roman"/>
                <w:b/>
                <w:color w:val="000000"/>
                <w:sz w:val="22"/>
                <w:szCs w:val="22"/>
              </w:rPr>
              <w:t xml:space="preserve">manifestação expressa </w:t>
            </w:r>
            <w:r>
              <w:rPr>
                <w:rFonts w:ascii="Times New Roman" w:hAnsi="Times New Roman"/>
                <w:color w:val="000000"/>
                <w:sz w:val="22"/>
                <w:szCs w:val="22"/>
              </w:rPr>
              <w:t xml:space="preserve">indicando que o </w:t>
            </w:r>
            <w:r>
              <w:rPr>
                <w:rFonts w:ascii="Times New Roman" w:hAnsi="Times New Roman"/>
                <w:b/>
                <w:color w:val="000000"/>
                <w:sz w:val="22"/>
                <w:szCs w:val="22"/>
              </w:rPr>
              <w:t>objeto</w:t>
            </w:r>
            <w:r>
              <w:rPr>
                <w:rFonts w:ascii="Times New Roman" w:hAnsi="Times New Roman"/>
                <w:color w:val="000000"/>
                <w:sz w:val="22"/>
                <w:szCs w:val="22"/>
              </w:rPr>
              <w:t xml:space="preserve"> da ata de registro de preços do órgão gerenciador </w:t>
            </w:r>
            <w:r>
              <w:rPr>
                <w:rFonts w:ascii="Times New Roman" w:hAnsi="Times New Roman"/>
                <w:b/>
                <w:color w:val="000000"/>
                <w:sz w:val="22"/>
                <w:szCs w:val="22"/>
              </w:rPr>
              <w:t>atende às necessidades</w:t>
            </w:r>
            <w:r>
              <w:rPr>
                <w:rFonts w:ascii="Times New Roman" w:hAnsi="Times New Roman"/>
                <w:color w:val="000000"/>
                <w:sz w:val="22"/>
                <w:szCs w:val="22"/>
              </w:rPr>
              <w:t xml:space="preserve"> da RIOSAÚDE</w:t>
            </w:r>
            <w:r>
              <w:rPr>
                <w:rFonts w:ascii="Times New Roman" w:hAnsi="Times New Roman"/>
                <w:sz w:val="22"/>
                <w:szCs w:val="22"/>
              </w:rPr>
              <w:t>? (art. 28, §2º, inciso II do REGLIC)</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000009B"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14:paraId="0000009C" w14:textId="77777777" w:rsidR="00FF0578" w:rsidRDefault="00FF0578">
            <w:pPr>
              <w:spacing w:before="0"/>
              <w:jc w:val="center"/>
              <w:rPr>
                <w:rFonts w:ascii="Times New Roman" w:hAnsi="Times New Roman"/>
                <w:sz w:val="22"/>
                <w:szCs w:val="22"/>
              </w:rPr>
            </w:pPr>
          </w:p>
        </w:tc>
      </w:tr>
      <w:tr w:rsidR="00FF0578" w14:paraId="34EFD77C" w14:textId="77777777">
        <w:trPr>
          <w:trHeight w:val="331"/>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FFFFFF"/>
          </w:tcPr>
          <w:p w14:paraId="0000009D" w14:textId="77777777" w:rsidR="00FF0578" w:rsidRDefault="00C73DCA">
            <w:pPr>
              <w:spacing w:before="0"/>
              <w:rPr>
                <w:rFonts w:ascii="Times New Roman" w:hAnsi="Times New Roman"/>
                <w:b/>
                <w:sz w:val="22"/>
                <w:szCs w:val="22"/>
                <w:u w:val="single"/>
              </w:rPr>
            </w:pPr>
            <w:r>
              <w:rPr>
                <w:rFonts w:ascii="Times New Roman" w:hAnsi="Times New Roman"/>
                <w:sz w:val="22"/>
                <w:szCs w:val="22"/>
              </w:rPr>
              <w:t xml:space="preserve">14. No caso de ata de registro de preços cujo </w:t>
            </w:r>
            <w:r>
              <w:rPr>
                <w:rFonts w:ascii="Times New Roman" w:hAnsi="Times New Roman"/>
                <w:b/>
                <w:sz w:val="22"/>
                <w:szCs w:val="22"/>
              </w:rPr>
              <w:t>órgão gerenciador seja órgão da Administração Direta, Autarquia ou Fundação</w:t>
            </w:r>
            <w:r>
              <w:rPr>
                <w:rFonts w:ascii="Times New Roman" w:hAnsi="Times New Roman"/>
                <w:sz w:val="22"/>
                <w:szCs w:val="22"/>
              </w:rPr>
              <w:t xml:space="preserve">, há </w:t>
            </w:r>
            <w:r>
              <w:rPr>
                <w:rFonts w:ascii="Times New Roman" w:hAnsi="Times New Roman"/>
                <w:b/>
                <w:sz w:val="22"/>
                <w:szCs w:val="22"/>
              </w:rPr>
              <w:t xml:space="preserve">previsão expressa no edital </w:t>
            </w:r>
            <w:r>
              <w:rPr>
                <w:rFonts w:ascii="Times New Roman" w:hAnsi="Times New Roman"/>
                <w:sz w:val="22"/>
                <w:szCs w:val="22"/>
              </w:rPr>
              <w:t>da licitação,</w:t>
            </w:r>
            <w:r>
              <w:rPr>
                <w:rFonts w:ascii="Times New Roman" w:hAnsi="Times New Roman"/>
                <w:b/>
                <w:sz w:val="22"/>
                <w:szCs w:val="22"/>
              </w:rPr>
              <w:t xml:space="preserve"> </w:t>
            </w:r>
            <w:r>
              <w:rPr>
                <w:rFonts w:ascii="Times New Roman" w:hAnsi="Times New Roman"/>
                <w:sz w:val="22"/>
                <w:szCs w:val="22"/>
              </w:rPr>
              <w:t xml:space="preserve">se for o caso, </w:t>
            </w:r>
            <w:r>
              <w:rPr>
                <w:rFonts w:ascii="Times New Roman" w:hAnsi="Times New Roman"/>
                <w:b/>
                <w:sz w:val="22"/>
                <w:szCs w:val="22"/>
              </w:rPr>
              <w:t>ou no termo de referência</w:t>
            </w:r>
            <w:r>
              <w:rPr>
                <w:rFonts w:ascii="Times New Roman" w:hAnsi="Times New Roman"/>
                <w:sz w:val="22"/>
                <w:szCs w:val="22"/>
              </w:rPr>
              <w:t xml:space="preserve"> da contratação,</w:t>
            </w:r>
            <w:r>
              <w:rPr>
                <w:rFonts w:ascii="Times New Roman" w:hAnsi="Times New Roman"/>
                <w:b/>
                <w:sz w:val="22"/>
                <w:szCs w:val="22"/>
              </w:rPr>
              <w:t xml:space="preserve"> acerca da possibilidade de adesão por empresas públicas</w:t>
            </w:r>
            <w:r>
              <w:rPr>
                <w:rFonts w:ascii="Times New Roman" w:hAnsi="Times New Roman"/>
                <w:sz w:val="22"/>
                <w:szCs w:val="22"/>
              </w:rPr>
              <w:t xml:space="preserve"> </w:t>
            </w:r>
            <w:r>
              <w:rPr>
                <w:rFonts w:ascii="Times New Roman" w:hAnsi="Times New Roman"/>
                <w:b/>
                <w:sz w:val="22"/>
                <w:szCs w:val="22"/>
              </w:rPr>
              <w:t>municipais</w:t>
            </w:r>
            <w:r>
              <w:rPr>
                <w:rFonts w:ascii="Times New Roman" w:hAnsi="Times New Roman"/>
                <w:sz w:val="22"/>
                <w:szCs w:val="22"/>
              </w:rPr>
              <w:t>? (art. 1º, inciso II, do Decreto Municipal nº 54.055/2024)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000009F"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14:paraId="000000A0" w14:textId="77777777" w:rsidR="00FF0578" w:rsidRDefault="00FF0578">
            <w:pPr>
              <w:spacing w:before="0"/>
              <w:jc w:val="center"/>
              <w:rPr>
                <w:rFonts w:ascii="Times New Roman" w:hAnsi="Times New Roman"/>
                <w:sz w:val="22"/>
                <w:szCs w:val="22"/>
              </w:rPr>
            </w:pPr>
          </w:p>
        </w:tc>
      </w:tr>
      <w:tr w:rsidR="00FF0578" w14:paraId="2FFEE042" w14:textId="77777777">
        <w:trPr>
          <w:trHeight w:val="331"/>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FFFFFF"/>
          </w:tcPr>
          <w:p w14:paraId="000000A1" w14:textId="77777777" w:rsidR="00FF0578" w:rsidRDefault="00C73DCA">
            <w:pPr>
              <w:spacing w:before="0"/>
              <w:rPr>
                <w:rFonts w:ascii="Times New Roman" w:hAnsi="Times New Roman"/>
                <w:b/>
                <w:sz w:val="22"/>
                <w:szCs w:val="22"/>
                <w:u w:val="single"/>
              </w:rPr>
            </w:pPr>
            <w:r>
              <w:rPr>
                <w:rFonts w:ascii="Times New Roman" w:hAnsi="Times New Roman"/>
                <w:sz w:val="22"/>
                <w:szCs w:val="22"/>
              </w:rPr>
              <w:t xml:space="preserve">15. No caso de ata de registro de preços cujo </w:t>
            </w:r>
            <w:r>
              <w:rPr>
                <w:rFonts w:ascii="Times New Roman" w:hAnsi="Times New Roman"/>
                <w:b/>
                <w:sz w:val="22"/>
                <w:szCs w:val="22"/>
              </w:rPr>
              <w:t>órgão gerenciador seja empresa estatal do Município do Rio de Janeiro</w:t>
            </w:r>
            <w:r>
              <w:rPr>
                <w:rFonts w:ascii="Times New Roman" w:hAnsi="Times New Roman"/>
                <w:b/>
                <w:sz w:val="22"/>
                <w:szCs w:val="22"/>
                <w:vertAlign w:val="superscript"/>
              </w:rPr>
              <w:footnoteReference w:id="27"/>
            </w:r>
            <w:r>
              <w:rPr>
                <w:rFonts w:ascii="Times New Roman" w:hAnsi="Times New Roman"/>
                <w:sz w:val="22"/>
                <w:szCs w:val="22"/>
              </w:rPr>
              <w:t xml:space="preserve">, para os itens que a RIOSAÚDE deseja aderir, esta empresa </w:t>
            </w:r>
            <w:r>
              <w:rPr>
                <w:rFonts w:ascii="Times New Roman" w:hAnsi="Times New Roman"/>
                <w:b/>
                <w:sz w:val="22"/>
                <w:szCs w:val="22"/>
              </w:rPr>
              <w:t>não</w:t>
            </w:r>
            <w:r>
              <w:rPr>
                <w:rFonts w:ascii="Times New Roman" w:hAnsi="Times New Roman"/>
                <w:sz w:val="22"/>
                <w:szCs w:val="22"/>
              </w:rPr>
              <w:t xml:space="preserve"> consta como órgão participante?</w:t>
            </w:r>
            <w:r>
              <w:rPr>
                <w:rFonts w:ascii="Times New Roman" w:hAnsi="Times New Roman"/>
                <w:sz w:val="22"/>
                <w:szCs w:val="22"/>
                <w:vertAlign w:val="superscript"/>
              </w:rPr>
              <w:footnoteReference w:id="28"/>
            </w:r>
            <w:r>
              <w:rPr>
                <w:rFonts w:ascii="Times New Roman" w:hAnsi="Times New Roman"/>
                <w:sz w:val="22"/>
                <w:szCs w:val="22"/>
              </w:rPr>
              <w:t xml:space="preserve"> (art. 87, </w:t>
            </w:r>
            <w:r>
              <w:rPr>
                <w:rFonts w:ascii="Times New Roman" w:hAnsi="Times New Roman"/>
                <w:i/>
                <w:sz w:val="22"/>
                <w:szCs w:val="22"/>
              </w:rPr>
              <w:t>caput</w:t>
            </w:r>
            <w:r>
              <w:rPr>
                <w:rFonts w:ascii="Times New Roman" w:hAnsi="Times New Roman"/>
                <w:sz w:val="22"/>
                <w:szCs w:val="22"/>
              </w:rPr>
              <w:t>, do Decreto Municipal nº 51.078/2022)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00000A3"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14:paraId="000000A4" w14:textId="77777777" w:rsidR="00FF0578" w:rsidRDefault="00FF0578">
            <w:pPr>
              <w:spacing w:before="0"/>
              <w:jc w:val="center"/>
              <w:rPr>
                <w:rFonts w:ascii="Times New Roman" w:hAnsi="Times New Roman"/>
                <w:sz w:val="22"/>
                <w:szCs w:val="22"/>
              </w:rPr>
            </w:pPr>
          </w:p>
        </w:tc>
      </w:tr>
      <w:tr w:rsidR="00FF0578" w14:paraId="4B2BE16B" w14:textId="77777777">
        <w:trPr>
          <w:trHeight w:val="331"/>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FFFFFF"/>
          </w:tcPr>
          <w:p w14:paraId="000000A5" w14:textId="77777777" w:rsidR="00FF0578" w:rsidRDefault="00C73DCA">
            <w:pPr>
              <w:spacing w:before="0"/>
              <w:rPr>
                <w:rFonts w:ascii="Times New Roman" w:hAnsi="Times New Roman"/>
                <w:b/>
                <w:sz w:val="22"/>
                <w:szCs w:val="22"/>
                <w:u w:val="single"/>
              </w:rPr>
            </w:pPr>
            <w:r>
              <w:rPr>
                <w:rFonts w:ascii="Times New Roman" w:hAnsi="Times New Roman"/>
                <w:sz w:val="22"/>
                <w:szCs w:val="22"/>
              </w:rPr>
              <w:t xml:space="preserve">16. Consta </w:t>
            </w:r>
            <w:r>
              <w:rPr>
                <w:rFonts w:ascii="Times New Roman" w:hAnsi="Times New Roman"/>
                <w:b/>
                <w:sz w:val="22"/>
                <w:szCs w:val="22"/>
              </w:rPr>
              <w:t>saldo suficiente na ata</w:t>
            </w:r>
            <w:r>
              <w:rPr>
                <w:rFonts w:ascii="Times New Roman" w:hAnsi="Times New Roman"/>
                <w:sz w:val="22"/>
                <w:szCs w:val="22"/>
              </w:rPr>
              <w:t xml:space="preserve"> de registro de preços para atender à necessidade da RIOSAÚDE, observados os limites previstos no art. 87, §§1º e 2º, do Decreto Municipal nº 51.078/2022</w:t>
            </w:r>
            <w:r>
              <w:rPr>
                <w:rFonts w:ascii="Times New Roman" w:hAnsi="Times New Roman"/>
                <w:sz w:val="22"/>
                <w:szCs w:val="22"/>
                <w:vertAlign w:val="superscript"/>
              </w:rPr>
              <w:footnoteReference w:id="29"/>
            </w:r>
            <w:r>
              <w:rPr>
                <w:rFonts w:ascii="Times New Roman" w:hAnsi="Times New Roman"/>
                <w:sz w:val="22"/>
                <w:szCs w:val="22"/>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00000A7"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14:paraId="000000A8" w14:textId="77777777" w:rsidR="00FF0578" w:rsidRDefault="00FF0578">
            <w:pPr>
              <w:spacing w:before="0"/>
              <w:jc w:val="center"/>
              <w:rPr>
                <w:rFonts w:ascii="Times New Roman" w:hAnsi="Times New Roman"/>
                <w:sz w:val="22"/>
                <w:szCs w:val="22"/>
              </w:rPr>
            </w:pPr>
          </w:p>
        </w:tc>
      </w:tr>
      <w:tr w:rsidR="00FF0578" w14:paraId="6D73AA93" w14:textId="77777777">
        <w:trPr>
          <w:trHeight w:val="331"/>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FFFFFF"/>
          </w:tcPr>
          <w:p w14:paraId="000000A9" w14:textId="77777777" w:rsidR="00FF0578" w:rsidRDefault="00C73DCA">
            <w:pPr>
              <w:spacing w:before="0"/>
              <w:rPr>
                <w:rFonts w:ascii="Times New Roman" w:hAnsi="Times New Roman"/>
                <w:b/>
                <w:sz w:val="22"/>
                <w:szCs w:val="22"/>
                <w:u w:val="single"/>
              </w:rPr>
            </w:pPr>
            <w:r>
              <w:rPr>
                <w:rFonts w:ascii="Times New Roman" w:hAnsi="Times New Roman"/>
                <w:sz w:val="22"/>
                <w:szCs w:val="22"/>
              </w:rPr>
              <w:t xml:space="preserve">17. No caso de ata de registro de preços gerenciada por órgão ou entidade do Município do Rio de Janeiro, caso tenha sido realizada </w:t>
            </w:r>
            <w:r>
              <w:rPr>
                <w:rFonts w:ascii="Times New Roman" w:hAnsi="Times New Roman"/>
                <w:b/>
                <w:sz w:val="22"/>
                <w:szCs w:val="22"/>
              </w:rPr>
              <w:t>autorização para a adesão do mesmo item</w:t>
            </w:r>
            <w:r>
              <w:rPr>
                <w:rFonts w:ascii="Times New Roman" w:hAnsi="Times New Roman"/>
                <w:sz w:val="22"/>
                <w:szCs w:val="22"/>
              </w:rPr>
              <w:t xml:space="preserve"> anteriormente, o </w:t>
            </w:r>
            <w:r>
              <w:rPr>
                <w:rFonts w:ascii="Times New Roman" w:hAnsi="Times New Roman"/>
                <w:b/>
                <w:sz w:val="22"/>
                <w:szCs w:val="22"/>
              </w:rPr>
              <w:t>quantitativo já autorizado foi consumido</w:t>
            </w:r>
            <w:r>
              <w:rPr>
                <w:rFonts w:ascii="Times New Roman" w:hAnsi="Times New Roman"/>
                <w:sz w:val="22"/>
                <w:szCs w:val="22"/>
              </w:rPr>
              <w:t>? (art. 87, §5º, do Decreto Municipal nº 51.078/2022)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00000AB"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14:paraId="000000AC" w14:textId="77777777" w:rsidR="00FF0578" w:rsidRDefault="00FF0578">
            <w:pPr>
              <w:spacing w:before="0"/>
              <w:jc w:val="center"/>
              <w:rPr>
                <w:rFonts w:ascii="Times New Roman" w:hAnsi="Times New Roman"/>
                <w:sz w:val="22"/>
                <w:szCs w:val="22"/>
              </w:rPr>
            </w:pPr>
          </w:p>
        </w:tc>
      </w:tr>
      <w:tr w:rsidR="00FF0578" w14:paraId="4FFCA617" w14:textId="77777777">
        <w:trPr>
          <w:trHeight w:val="331"/>
        </w:trPr>
        <w:tc>
          <w:tcPr>
            <w:tcW w:w="7359" w:type="dxa"/>
            <w:gridSpan w:val="2"/>
            <w:tcBorders>
              <w:top w:val="single" w:sz="6" w:space="0" w:color="000000"/>
              <w:left w:val="single" w:sz="6" w:space="0" w:color="000000"/>
              <w:bottom w:val="single" w:sz="6" w:space="0" w:color="000000"/>
              <w:right w:val="nil"/>
            </w:tcBorders>
            <w:shd w:val="clear" w:color="auto" w:fill="F2F2F2"/>
          </w:tcPr>
          <w:p w14:paraId="000000AD" w14:textId="77777777" w:rsidR="00FF0578" w:rsidRDefault="00C73DCA">
            <w:pPr>
              <w:spacing w:before="0"/>
              <w:jc w:val="center"/>
              <w:rPr>
                <w:rFonts w:ascii="Times New Roman" w:hAnsi="Times New Roman"/>
                <w:b/>
                <w:sz w:val="22"/>
                <w:szCs w:val="22"/>
              </w:rPr>
            </w:pPr>
            <w:r>
              <w:rPr>
                <w:rFonts w:ascii="Times New Roman" w:hAnsi="Times New Roman"/>
                <w:b/>
                <w:sz w:val="22"/>
                <w:szCs w:val="22"/>
              </w:rPr>
              <w:t xml:space="preserve">                                       </w:t>
            </w:r>
            <w:sdt>
              <w:sdtPr>
                <w:tag w:val="goog_rdk_12"/>
                <w:id w:val="315072099"/>
              </w:sdtPr>
              <w:sdtEndPr/>
              <w:sdtContent/>
            </w:sdt>
            <w:sdt>
              <w:sdtPr>
                <w:tag w:val="goog_rdk_13"/>
                <w:id w:val="-1360649160"/>
              </w:sdtPr>
              <w:sdtEndPr/>
              <w:sdtContent/>
            </w:sdt>
            <w:r>
              <w:rPr>
                <w:rFonts w:ascii="Times New Roman" w:hAnsi="Times New Roman"/>
                <w:b/>
                <w:sz w:val="22"/>
                <w:szCs w:val="22"/>
              </w:rPr>
              <w:t xml:space="preserve"> Etapa 4 – TERMO DE REFERÊNCIA</w:t>
            </w:r>
          </w:p>
        </w:tc>
        <w:tc>
          <w:tcPr>
            <w:tcW w:w="851" w:type="dxa"/>
            <w:tcBorders>
              <w:top w:val="single" w:sz="4" w:space="0" w:color="000000"/>
              <w:left w:val="nil"/>
              <w:bottom w:val="single" w:sz="4" w:space="0" w:color="000000"/>
              <w:right w:val="nil"/>
            </w:tcBorders>
            <w:shd w:val="clear" w:color="auto" w:fill="F2F2F2"/>
          </w:tcPr>
          <w:p w14:paraId="000000AF"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nil"/>
              <w:bottom w:val="single" w:sz="4" w:space="0" w:color="000000"/>
              <w:right w:val="single" w:sz="4" w:space="0" w:color="000000"/>
            </w:tcBorders>
            <w:shd w:val="clear" w:color="auto" w:fill="F2F2F2"/>
          </w:tcPr>
          <w:p w14:paraId="000000B0" w14:textId="77777777" w:rsidR="00FF0578" w:rsidRDefault="00FF0578">
            <w:pPr>
              <w:spacing w:before="0"/>
              <w:jc w:val="center"/>
              <w:rPr>
                <w:rFonts w:ascii="Times New Roman" w:hAnsi="Times New Roman"/>
                <w:sz w:val="22"/>
                <w:szCs w:val="22"/>
              </w:rPr>
            </w:pPr>
          </w:p>
        </w:tc>
      </w:tr>
      <w:tr w:rsidR="00FF0578" w14:paraId="2A7CAEBA" w14:textId="77777777">
        <w:trPr>
          <w:trHeight w:val="331"/>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FFFFFF"/>
          </w:tcPr>
          <w:p w14:paraId="000000B1" w14:textId="77777777" w:rsidR="00FF0578" w:rsidRDefault="00C73DCA">
            <w:pPr>
              <w:spacing w:before="0"/>
              <w:rPr>
                <w:rFonts w:ascii="Times New Roman" w:hAnsi="Times New Roman"/>
                <w:b/>
                <w:sz w:val="22"/>
                <w:szCs w:val="22"/>
              </w:rPr>
            </w:pPr>
            <w:r>
              <w:rPr>
                <w:rFonts w:ascii="Times New Roman" w:hAnsi="Times New Roman"/>
                <w:color w:val="000000"/>
                <w:sz w:val="22"/>
                <w:szCs w:val="22"/>
              </w:rPr>
              <w:t xml:space="preserve">18. Foi encartado o </w:t>
            </w:r>
            <w:r>
              <w:rPr>
                <w:rFonts w:ascii="Times New Roman" w:hAnsi="Times New Roman"/>
                <w:b/>
                <w:color w:val="000000"/>
                <w:sz w:val="22"/>
                <w:szCs w:val="22"/>
              </w:rPr>
              <w:t xml:space="preserve">Termo de Referência </w:t>
            </w:r>
            <w:r>
              <w:rPr>
                <w:rFonts w:ascii="Times New Roman" w:hAnsi="Times New Roman"/>
                <w:color w:val="000000"/>
                <w:sz w:val="22"/>
                <w:szCs w:val="22"/>
              </w:rPr>
              <w:t xml:space="preserve">da contratação original, promovida pelo </w:t>
            </w:r>
            <w:r>
              <w:rPr>
                <w:rFonts w:ascii="Times New Roman" w:hAnsi="Times New Roman"/>
                <w:b/>
                <w:color w:val="000000"/>
                <w:sz w:val="22"/>
                <w:szCs w:val="22"/>
              </w:rPr>
              <w:t>órgão gerenciador</w:t>
            </w:r>
            <w:r>
              <w:rPr>
                <w:rFonts w:ascii="Times New Roman" w:hAnsi="Times New Roman"/>
                <w:color w:val="000000"/>
                <w:sz w:val="22"/>
                <w:szCs w:val="22"/>
              </w:rPr>
              <w:t>? (</w:t>
            </w:r>
            <w:proofErr w:type="spellStart"/>
            <w:r>
              <w:rPr>
                <w:rFonts w:ascii="Times New Roman" w:hAnsi="Times New Roman"/>
                <w:color w:val="000000"/>
                <w:sz w:val="22"/>
                <w:szCs w:val="22"/>
              </w:rPr>
              <w:t>arts</w:t>
            </w:r>
            <w:proofErr w:type="spellEnd"/>
            <w:r>
              <w:rPr>
                <w:rFonts w:ascii="Times New Roman" w:hAnsi="Times New Roman"/>
                <w:color w:val="000000"/>
                <w:sz w:val="22"/>
                <w:szCs w:val="22"/>
              </w:rPr>
              <w:t>. 27, inciso III e 28, §2º, inciso III, do REGLIC)</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00000B3"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14:paraId="000000B4" w14:textId="77777777" w:rsidR="00FF0578" w:rsidRDefault="00FF0578">
            <w:pPr>
              <w:spacing w:before="0"/>
              <w:jc w:val="center"/>
              <w:rPr>
                <w:rFonts w:ascii="Times New Roman" w:hAnsi="Times New Roman"/>
                <w:sz w:val="22"/>
                <w:szCs w:val="22"/>
              </w:rPr>
            </w:pPr>
          </w:p>
        </w:tc>
      </w:tr>
      <w:tr w:rsidR="00FF0578" w14:paraId="0C47DE67" w14:textId="77777777">
        <w:trPr>
          <w:trHeight w:val="331"/>
        </w:trPr>
        <w:tc>
          <w:tcPr>
            <w:tcW w:w="7359" w:type="dxa"/>
            <w:gridSpan w:val="2"/>
            <w:tcBorders>
              <w:top w:val="single" w:sz="6" w:space="0" w:color="000000"/>
              <w:left w:val="single" w:sz="6" w:space="0" w:color="000000"/>
              <w:bottom w:val="single" w:sz="6" w:space="0" w:color="000000"/>
              <w:right w:val="nil"/>
            </w:tcBorders>
            <w:shd w:val="clear" w:color="auto" w:fill="F2F2F2"/>
          </w:tcPr>
          <w:p w14:paraId="000000B5" w14:textId="77777777" w:rsidR="00FF0578" w:rsidRDefault="00C73DCA">
            <w:pPr>
              <w:spacing w:before="0"/>
              <w:jc w:val="center"/>
              <w:rPr>
                <w:rFonts w:ascii="Times New Roman" w:hAnsi="Times New Roman"/>
                <w:b/>
                <w:sz w:val="22"/>
                <w:szCs w:val="22"/>
              </w:rPr>
            </w:pPr>
            <w:r>
              <w:rPr>
                <w:rFonts w:ascii="Times New Roman" w:hAnsi="Times New Roman"/>
                <w:b/>
                <w:sz w:val="22"/>
                <w:szCs w:val="22"/>
              </w:rPr>
              <w:t xml:space="preserve">                                      Etapa 5 – DA ECONOMICIDADE</w:t>
            </w:r>
          </w:p>
        </w:tc>
        <w:tc>
          <w:tcPr>
            <w:tcW w:w="851" w:type="dxa"/>
            <w:tcBorders>
              <w:top w:val="single" w:sz="4" w:space="0" w:color="000000"/>
              <w:left w:val="nil"/>
              <w:bottom w:val="single" w:sz="4" w:space="0" w:color="000000"/>
              <w:right w:val="nil"/>
            </w:tcBorders>
            <w:shd w:val="clear" w:color="auto" w:fill="F2F2F2"/>
          </w:tcPr>
          <w:p w14:paraId="000000B7"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nil"/>
              <w:bottom w:val="single" w:sz="4" w:space="0" w:color="000000"/>
              <w:right w:val="single" w:sz="4" w:space="0" w:color="000000"/>
            </w:tcBorders>
            <w:shd w:val="clear" w:color="auto" w:fill="F2F2F2"/>
          </w:tcPr>
          <w:p w14:paraId="000000B8" w14:textId="77777777" w:rsidR="00FF0578" w:rsidRDefault="00FF0578">
            <w:pPr>
              <w:spacing w:before="0"/>
              <w:jc w:val="center"/>
              <w:rPr>
                <w:rFonts w:ascii="Times New Roman" w:hAnsi="Times New Roman"/>
                <w:sz w:val="22"/>
                <w:szCs w:val="22"/>
              </w:rPr>
            </w:pPr>
          </w:p>
        </w:tc>
      </w:tr>
      <w:tr w:rsidR="00FF0578" w14:paraId="316309BC" w14:textId="77777777">
        <w:trPr>
          <w:trHeight w:val="331"/>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FFFFFF"/>
          </w:tcPr>
          <w:p w14:paraId="000000B9" w14:textId="77777777" w:rsidR="00FF0578" w:rsidRDefault="00C73DCA">
            <w:pPr>
              <w:spacing w:before="0"/>
              <w:rPr>
                <w:rFonts w:ascii="Times New Roman" w:hAnsi="Times New Roman"/>
                <w:sz w:val="22"/>
                <w:szCs w:val="22"/>
              </w:rPr>
            </w:pPr>
            <w:r>
              <w:rPr>
                <w:rFonts w:ascii="Times New Roman" w:hAnsi="Times New Roman"/>
                <w:sz w:val="22"/>
                <w:szCs w:val="22"/>
              </w:rPr>
              <w:t xml:space="preserve">19. Foi realizada a </w:t>
            </w:r>
            <w:r>
              <w:rPr>
                <w:rFonts w:ascii="Times New Roman" w:hAnsi="Times New Roman"/>
                <w:b/>
                <w:sz w:val="22"/>
                <w:szCs w:val="22"/>
              </w:rPr>
              <w:t>atestação da atualidade do preço registrado na ata</w:t>
            </w:r>
            <w:r>
              <w:rPr>
                <w:rFonts w:ascii="Times New Roman" w:hAnsi="Times New Roman"/>
                <w:sz w:val="22"/>
                <w:szCs w:val="22"/>
              </w:rPr>
              <w:t xml:space="preserve"> através da demonstração de que a </w:t>
            </w:r>
            <w:r>
              <w:rPr>
                <w:rFonts w:ascii="Times New Roman" w:hAnsi="Times New Roman"/>
                <w:b/>
                <w:sz w:val="22"/>
                <w:szCs w:val="22"/>
              </w:rPr>
              <w:t>pesquisa de preços do órgão gerenciador foi finalizada em até 6 (seis) meses</w:t>
            </w:r>
            <w:r>
              <w:rPr>
                <w:rFonts w:ascii="Times New Roman" w:hAnsi="Times New Roman"/>
                <w:sz w:val="22"/>
                <w:szCs w:val="22"/>
              </w:rPr>
              <w:t xml:space="preserve"> da data desta atestação, tendo sido utilizados pelo órgão </w:t>
            </w:r>
            <w:r>
              <w:rPr>
                <w:rFonts w:ascii="Times New Roman" w:hAnsi="Times New Roman"/>
                <w:sz w:val="22"/>
                <w:szCs w:val="22"/>
              </w:rPr>
              <w:lastRenderedPageBreak/>
              <w:t>gerenciador os parâmetros de preços previstos no art. 66 do REGLIC</w:t>
            </w:r>
            <w:r>
              <w:rPr>
                <w:rFonts w:ascii="Times New Roman" w:hAnsi="Times New Roman"/>
                <w:sz w:val="22"/>
                <w:szCs w:val="22"/>
                <w:vertAlign w:val="superscript"/>
              </w:rPr>
              <w:footnoteReference w:id="30"/>
            </w:r>
            <w:r>
              <w:rPr>
                <w:rFonts w:ascii="Times New Roman" w:hAnsi="Times New Roman"/>
                <w:sz w:val="22"/>
                <w:szCs w:val="22"/>
              </w:rPr>
              <w:t>? (art. 28, §7º</w:t>
            </w:r>
            <w:r>
              <w:rPr>
                <w:rFonts w:ascii="Times New Roman" w:hAnsi="Times New Roman"/>
                <w:sz w:val="22"/>
                <w:szCs w:val="22"/>
                <w:vertAlign w:val="superscript"/>
              </w:rPr>
              <w:footnoteReference w:id="31"/>
            </w:r>
            <w:r>
              <w:rPr>
                <w:rFonts w:ascii="Times New Roman" w:hAnsi="Times New Roman"/>
                <w:sz w:val="22"/>
                <w:szCs w:val="22"/>
              </w:rPr>
              <w:t>, do REGLIC)</w:t>
            </w:r>
            <w:r>
              <w:rPr>
                <w:rFonts w:ascii="Times New Roman" w:hAnsi="Times New Roman"/>
                <w:sz w:val="22"/>
                <w:szCs w:val="22"/>
                <w:vertAlign w:val="superscript"/>
              </w:rPr>
              <w:footnoteReference w:id="32"/>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00000BB"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14:paraId="000000BC" w14:textId="77777777" w:rsidR="00FF0578" w:rsidRDefault="00FF0578">
            <w:pPr>
              <w:spacing w:before="0"/>
              <w:jc w:val="center"/>
              <w:rPr>
                <w:rFonts w:ascii="Times New Roman" w:hAnsi="Times New Roman"/>
                <w:sz w:val="22"/>
                <w:szCs w:val="22"/>
              </w:rPr>
            </w:pPr>
          </w:p>
        </w:tc>
      </w:tr>
      <w:tr w:rsidR="00FF0578" w14:paraId="3F794152" w14:textId="77777777">
        <w:trPr>
          <w:trHeight w:val="331"/>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FFFFFF"/>
          </w:tcPr>
          <w:p w14:paraId="000000BD" w14:textId="77777777" w:rsidR="00FF0578" w:rsidRDefault="00C73DCA">
            <w:pPr>
              <w:spacing w:before="0"/>
              <w:rPr>
                <w:rFonts w:ascii="Times New Roman" w:hAnsi="Times New Roman"/>
                <w:sz w:val="22"/>
                <w:szCs w:val="22"/>
              </w:rPr>
            </w:pPr>
            <w:r>
              <w:rPr>
                <w:rFonts w:ascii="Times New Roman" w:hAnsi="Times New Roman"/>
                <w:sz w:val="22"/>
                <w:szCs w:val="22"/>
              </w:rPr>
              <w:t xml:space="preserve">20. Caso não tenha sido realizada a atestação indicada no item 19 deste </w:t>
            </w:r>
            <w:r>
              <w:rPr>
                <w:rFonts w:ascii="Times New Roman" w:hAnsi="Times New Roman"/>
                <w:i/>
                <w:sz w:val="22"/>
                <w:szCs w:val="22"/>
              </w:rPr>
              <w:t>checklist</w:t>
            </w:r>
            <w:r>
              <w:rPr>
                <w:rFonts w:ascii="Times New Roman" w:hAnsi="Times New Roman"/>
                <w:sz w:val="22"/>
                <w:szCs w:val="22"/>
              </w:rPr>
              <w:t xml:space="preserve">, foi realizada </w:t>
            </w:r>
            <w:r>
              <w:rPr>
                <w:rFonts w:ascii="Times New Roman" w:hAnsi="Times New Roman"/>
                <w:b/>
                <w:sz w:val="22"/>
                <w:szCs w:val="22"/>
              </w:rPr>
              <w:t xml:space="preserve">pesquisa de preços </w:t>
            </w:r>
            <w:r>
              <w:rPr>
                <w:rFonts w:ascii="Times New Roman" w:hAnsi="Times New Roman"/>
                <w:sz w:val="22"/>
                <w:szCs w:val="22"/>
              </w:rPr>
              <w:t>pela RIOSAÚDE? (art. 28, §2º, inciso III, do REGLIC)</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00000BF"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14:paraId="000000C0" w14:textId="77777777" w:rsidR="00FF0578" w:rsidRDefault="00FF0578">
            <w:pPr>
              <w:spacing w:before="0"/>
              <w:jc w:val="center"/>
              <w:rPr>
                <w:rFonts w:ascii="Times New Roman" w:hAnsi="Times New Roman"/>
                <w:sz w:val="22"/>
                <w:szCs w:val="22"/>
              </w:rPr>
            </w:pPr>
          </w:p>
        </w:tc>
      </w:tr>
      <w:tr w:rsidR="00FF0578" w14:paraId="29CBC054" w14:textId="77777777">
        <w:trPr>
          <w:trHeight w:val="331"/>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FFFFFF"/>
          </w:tcPr>
          <w:p w14:paraId="000000C1" w14:textId="77777777" w:rsidR="00FF0578" w:rsidRDefault="00C73DCA">
            <w:pPr>
              <w:spacing w:before="0"/>
              <w:rPr>
                <w:rFonts w:ascii="Times New Roman" w:hAnsi="Times New Roman"/>
                <w:sz w:val="22"/>
                <w:szCs w:val="22"/>
              </w:rPr>
            </w:pPr>
            <w:r>
              <w:rPr>
                <w:rFonts w:ascii="Times New Roman" w:hAnsi="Times New Roman"/>
                <w:sz w:val="22"/>
                <w:szCs w:val="22"/>
              </w:rPr>
              <w:t xml:space="preserve">21.1. A pesquisa de preços considerou o </w:t>
            </w:r>
            <w:r>
              <w:rPr>
                <w:rFonts w:ascii="Times New Roman" w:hAnsi="Times New Roman"/>
                <w:b/>
                <w:sz w:val="22"/>
                <w:szCs w:val="22"/>
              </w:rPr>
              <w:t>mínimo de 3 (três) preços</w:t>
            </w:r>
            <w:r>
              <w:rPr>
                <w:rFonts w:ascii="Times New Roman" w:hAnsi="Times New Roman"/>
                <w:sz w:val="22"/>
                <w:szCs w:val="22"/>
              </w:rPr>
              <w:t xml:space="preserve">? (art. 66, </w:t>
            </w:r>
            <w:r>
              <w:rPr>
                <w:rFonts w:ascii="Times New Roman" w:hAnsi="Times New Roman"/>
                <w:i/>
                <w:sz w:val="22"/>
                <w:szCs w:val="22"/>
              </w:rPr>
              <w:t>caput</w:t>
            </w:r>
            <w:r>
              <w:rPr>
                <w:rFonts w:ascii="Times New Roman" w:hAnsi="Times New Roman"/>
                <w:sz w:val="22"/>
                <w:szCs w:val="22"/>
              </w:rPr>
              <w:t>, do REGLIC)</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00000C3"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14:paraId="000000C4" w14:textId="77777777" w:rsidR="00FF0578" w:rsidRDefault="00FF0578">
            <w:pPr>
              <w:spacing w:before="0"/>
              <w:jc w:val="center"/>
              <w:rPr>
                <w:rFonts w:ascii="Times New Roman" w:hAnsi="Times New Roman"/>
                <w:sz w:val="22"/>
                <w:szCs w:val="22"/>
              </w:rPr>
            </w:pPr>
          </w:p>
        </w:tc>
      </w:tr>
      <w:tr w:rsidR="00FF0578" w14:paraId="557926AF" w14:textId="77777777">
        <w:trPr>
          <w:trHeight w:val="331"/>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FFFFFF"/>
          </w:tcPr>
          <w:p w14:paraId="000000C5" w14:textId="77777777" w:rsidR="00FF0578" w:rsidRDefault="00C73DCA">
            <w:pPr>
              <w:spacing w:before="0"/>
              <w:rPr>
                <w:rFonts w:ascii="Times New Roman" w:hAnsi="Times New Roman"/>
                <w:sz w:val="22"/>
                <w:szCs w:val="22"/>
              </w:rPr>
            </w:pPr>
            <w:r>
              <w:rPr>
                <w:rFonts w:ascii="Times New Roman" w:hAnsi="Times New Roman"/>
                <w:sz w:val="22"/>
                <w:szCs w:val="22"/>
              </w:rPr>
              <w:t>21</w:t>
            </w:r>
            <w:sdt>
              <w:sdtPr>
                <w:tag w:val="goog_rdk_14"/>
                <w:id w:val="289173525"/>
              </w:sdtPr>
              <w:sdtEndPr/>
              <w:sdtContent/>
            </w:sdt>
            <w:sdt>
              <w:sdtPr>
                <w:tag w:val="goog_rdk_15"/>
                <w:id w:val="843987091"/>
              </w:sdtPr>
              <w:sdtEndPr/>
              <w:sdtContent/>
            </w:sdt>
            <w:sdt>
              <w:sdtPr>
                <w:tag w:val="goog_rdk_16"/>
                <w:id w:val="-1164934886"/>
              </w:sdtPr>
              <w:sdtEndPr/>
              <w:sdtContent/>
            </w:sdt>
            <w:sdt>
              <w:sdtPr>
                <w:tag w:val="goog_rdk_17"/>
                <w:id w:val="716402295"/>
              </w:sdtPr>
              <w:sdtEndPr/>
              <w:sdtContent/>
            </w:sdt>
            <w:r>
              <w:rPr>
                <w:rFonts w:ascii="Times New Roman" w:hAnsi="Times New Roman"/>
                <w:sz w:val="22"/>
                <w:szCs w:val="22"/>
              </w:rPr>
              <w:t xml:space="preserve">.2. No caso da </w:t>
            </w:r>
            <w:r>
              <w:rPr>
                <w:rFonts w:ascii="Times New Roman" w:hAnsi="Times New Roman"/>
                <w:b/>
                <w:sz w:val="22"/>
                <w:szCs w:val="22"/>
              </w:rPr>
              <w:t>estimativa de preços</w:t>
            </w:r>
            <w:r>
              <w:rPr>
                <w:rFonts w:ascii="Times New Roman" w:hAnsi="Times New Roman"/>
                <w:sz w:val="22"/>
                <w:szCs w:val="22"/>
              </w:rPr>
              <w:t xml:space="preserve"> da contratação</w:t>
            </w:r>
            <w:r>
              <w:rPr>
                <w:rFonts w:ascii="Times New Roman" w:hAnsi="Times New Roman"/>
                <w:b/>
                <w:sz w:val="22"/>
                <w:szCs w:val="22"/>
              </w:rPr>
              <w:t xml:space="preserve"> </w:t>
            </w:r>
            <w:r>
              <w:rPr>
                <w:rFonts w:ascii="Times New Roman" w:hAnsi="Times New Roman"/>
                <w:sz w:val="22"/>
                <w:szCs w:val="22"/>
              </w:rPr>
              <w:t xml:space="preserve">se basear </w:t>
            </w:r>
            <w:r>
              <w:rPr>
                <w:rFonts w:ascii="Times New Roman" w:hAnsi="Times New Roman"/>
                <w:b/>
                <w:sz w:val="22"/>
                <w:szCs w:val="22"/>
              </w:rPr>
              <w:t>em menos de 3 (três) preços</w:t>
            </w:r>
            <w:r>
              <w:rPr>
                <w:rFonts w:ascii="Times New Roman" w:hAnsi="Times New Roman"/>
                <w:sz w:val="22"/>
                <w:szCs w:val="22"/>
              </w:rPr>
              <w:t xml:space="preserve">, houve </w:t>
            </w:r>
            <w:r>
              <w:rPr>
                <w:rFonts w:ascii="Times New Roman" w:hAnsi="Times New Roman"/>
                <w:b/>
                <w:sz w:val="22"/>
                <w:szCs w:val="22"/>
              </w:rPr>
              <w:t xml:space="preserve">justificativa </w:t>
            </w:r>
            <w:r>
              <w:rPr>
                <w:rFonts w:ascii="Times New Roman" w:hAnsi="Times New Roman"/>
                <w:sz w:val="22"/>
                <w:szCs w:val="22"/>
              </w:rPr>
              <w:t xml:space="preserve">pelo setor de pesquisa, por meio de Relatório de Pesquisa de Preços indicando que tentou consultar as fontes, com prova, data e modo </w:t>
            </w:r>
            <w:r>
              <w:rPr>
                <w:rFonts w:ascii="Times New Roman" w:hAnsi="Times New Roman"/>
                <w:sz w:val="22"/>
                <w:szCs w:val="22"/>
              </w:rPr>
              <w:lastRenderedPageBreak/>
              <w:t xml:space="preserve">de acesso, apontando inclusive as indisponíveis e sem preços registrados? (art. 68, </w:t>
            </w:r>
            <w:r>
              <w:rPr>
                <w:rFonts w:ascii="Times New Roman" w:hAnsi="Times New Roman"/>
                <w:i/>
                <w:sz w:val="22"/>
                <w:szCs w:val="22"/>
              </w:rPr>
              <w:t>caput,</w:t>
            </w:r>
            <w:r>
              <w:rPr>
                <w:rFonts w:ascii="Times New Roman" w:hAnsi="Times New Roman"/>
                <w:sz w:val="22"/>
                <w:szCs w:val="22"/>
              </w:rPr>
              <w:t xml:space="preserve"> e PU, do REGLIC)</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00000C7"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14:paraId="000000C8" w14:textId="77777777" w:rsidR="00FF0578" w:rsidRDefault="00FF0578">
            <w:pPr>
              <w:spacing w:before="0"/>
              <w:jc w:val="center"/>
              <w:rPr>
                <w:rFonts w:ascii="Times New Roman" w:hAnsi="Times New Roman"/>
                <w:sz w:val="22"/>
                <w:szCs w:val="22"/>
              </w:rPr>
            </w:pPr>
          </w:p>
        </w:tc>
      </w:tr>
      <w:tr w:rsidR="00FF0578" w14:paraId="2C5330EC" w14:textId="77777777">
        <w:trPr>
          <w:trHeight w:val="331"/>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FFFFFF"/>
          </w:tcPr>
          <w:p w14:paraId="000000C9" w14:textId="77777777" w:rsidR="00FF0578" w:rsidRDefault="00C73DCA">
            <w:pPr>
              <w:spacing w:before="0"/>
              <w:rPr>
                <w:rFonts w:ascii="Times New Roman" w:hAnsi="Times New Roman"/>
                <w:sz w:val="22"/>
                <w:szCs w:val="22"/>
              </w:rPr>
            </w:pPr>
            <w:r>
              <w:rPr>
                <w:rFonts w:ascii="Times New Roman" w:hAnsi="Times New Roman"/>
                <w:sz w:val="22"/>
                <w:szCs w:val="22"/>
              </w:rPr>
              <w:t>22.1. Os preços considerados pela pesquisa são</w:t>
            </w:r>
            <w:r>
              <w:rPr>
                <w:rFonts w:ascii="Times New Roman" w:hAnsi="Times New Roman"/>
                <w:b/>
                <w:sz w:val="22"/>
                <w:szCs w:val="22"/>
              </w:rPr>
              <w:t xml:space="preserve"> oriundos dos parâmetros</w:t>
            </w:r>
            <w:r>
              <w:rPr>
                <w:rFonts w:ascii="Times New Roman" w:hAnsi="Times New Roman"/>
                <w:sz w:val="22"/>
                <w:szCs w:val="22"/>
              </w:rPr>
              <w:t xml:space="preserve"> previstos nos incisos I a VIII, do §1º, do art. 66</w:t>
            </w:r>
            <w:r>
              <w:rPr>
                <w:rFonts w:ascii="Times New Roman" w:hAnsi="Times New Roman"/>
                <w:sz w:val="22"/>
                <w:szCs w:val="22"/>
                <w:vertAlign w:val="superscript"/>
              </w:rPr>
              <w:footnoteReference w:id="33"/>
            </w:r>
            <w:r>
              <w:rPr>
                <w:rFonts w:ascii="Times New Roman" w:hAnsi="Times New Roman"/>
                <w:sz w:val="22"/>
                <w:szCs w:val="22"/>
              </w:rPr>
              <w:t xml:space="preserve"> do REGLIC?</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00000CB"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14:paraId="000000CC" w14:textId="77777777" w:rsidR="00FF0578" w:rsidRDefault="00FF0578">
            <w:pPr>
              <w:spacing w:before="0"/>
              <w:jc w:val="center"/>
              <w:rPr>
                <w:rFonts w:ascii="Times New Roman" w:hAnsi="Times New Roman"/>
                <w:sz w:val="22"/>
                <w:szCs w:val="22"/>
              </w:rPr>
            </w:pPr>
          </w:p>
        </w:tc>
      </w:tr>
      <w:tr w:rsidR="00FF0578" w14:paraId="0E889EE3" w14:textId="77777777">
        <w:trPr>
          <w:trHeight w:val="331"/>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FFFFFF"/>
          </w:tcPr>
          <w:p w14:paraId="000000CD" w14:textId="77777777" w:rsidR="00FF0578" w:rsidRDefault="00C73DCA">
            <w:pPr>
              <w:spacing w:before="0"/>
              <w:rPr>
                <w:rFonts w:ascii="Times New Roman" w:hAnsi="Times New Roman"/>
                <w:sz w:val="22"/>
                <w:szCs w:val="22"/>
              </w:rPr>
            </w:pPr>
            <w:r>
              <w:rPr>
                <w:rFonts w:ascii="Times New Roman" w:hAnsi="Times New Roman"/>
                <w:sz w:val="22"/>
                <w:szCs w:val="22"/>
              </w:rPr>
              <w:t xml:space="preserve">22.2. No caso de os </w:t>
            </w:r>
            <w:r>
              <w:rPr>
                <w:rFonts w:ascii="Times New Roman" w:hAnsi="Times New Roman"/>
                <w:b/>
                <w:sz w:val="22"/>
                <w:szCs w:val="22"/>
              </w:rPr>
              <w:t>preços</w:t>
            </w:r>
            <w:r>
              <w:rPr>
                <w:rFonts w:ascii="Times New Roman" w:hAnsi="Times New Roman"/>
                <w:sz w:val="22"/>
                <w:szCs w:val="22"/>
              </w:rPr>
              <w:t xml:space="preserve"> considerados serem </w:t>
            </w:r>
            <w:r>
              <w:rPr>
                <w:rFonts w:ascii="Times New Roman" w:hAnsi="Times New Roman"/>
                <w:b/>
                <w:sz w:val="22"/>
                <w:szCs w:val="22"/>
              </w:rPr>
              <w:t>oriundos de outros parâmetros</w:t>
            </w:r>
            <w:r>
              <w:rPr>
                <w:rFonts w:ascii="Times New Roman" w:hAnsi="Times New Roman"/>
                <w:sz w:val="22"/>
                <w:szCs w:val="22"/>
              </w:rPr>
              <w:t xml:space="preserve"> além daqueles previstos no §1º, do art. 66, do REGLIC, foi justificada a impossibilidade de utilização desses parâmetros, por meio de Relatório de Pesquisa de Preços indicando que tentou consultar as fontes, com prova, data e modo de acesso, apontando as indisponíveis e sem preços registrados? (</w:t>
            </w:r>
            <w:proofErr w:type="spellStart"/>
            <w:r>
              <w:rPr>
                <w:rFonts w:ascii="Times New Roman" w:hAnsi="Times New Roman"/>
                <w:sz w:val="22"/>
                <w:szCs w:val="22"/>
              </w:rPr>
              <w:t>arts</w:t>
            </w:r>
            <w:proofErr w:type="spellEnd"/>
            <w:r>
              <w:rPr>
                <w:rFonts w:ascii="Times New Roman" w:hAnsi="Times New Roman"/>
                <w:sz w:val="22"/>
                <w:szCs w:val="22"/>
              </w:rPr>
              <w:t>. 66, §2º e 74, inciso III, do REGLIC)</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00000CF"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14:paraId="000000D0" w14:textId="77777777" w:rsidR="00FF0578" w:rsidRDefault="00FF0578">
            <w:pPr>
              <w:spacing w:before="0"/>
              <w:jc w:val="center"/>
              <w:rPr>
                <w:rFonts w:ascii="Times New Roman" w:hAnsi="Times New Roman"/>
                <w:sz w:val="22"/>
                <w:szCs w:val="22"/>
              </w:rPr>
            </w:pPr>
          </w:p>
        </w:tc>
      </w:tr>
      <w:tr w:rsidR="00FF0578" w14:paraId="109CAAFA" w14:textId="77777777">
        <w:trPr>
          <w:trHeight w:val="331"/>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FFFFFF"/>
          </w:tcPr>
          <w:p w14:paraId="000000D1" w14:textId="77777777" w:rsidR="00FF0578" w:rsidRDefault="00C73DCA">
            <w:pPr>
              <w:spacing w:before="0"/>
              <w:rPr>
                <w:rFonts w:ascii="Times New Roman" w:hAnsi="Times New Roman"/>
                <w:sz w:val="22"/>
                <w:szCs w:val="22"/>
              </w:rPr>
            </w:pPr>
            <w:r>
              <w:rPr>
                <w:rFonts w:ascii="Times New Roman" w:hAnsi="Times New Roman"/>
                <w:sz w:val="22"/>
                <w:szCs w:val="22"/>
              </w:rPr>
              <w:t>22.3.</w:t>
            </w:r>
            <w:r>
              <w:rPr>
                <w:rFonts w:ascii="Times New Roman" w:hAnsi="Times New Roman"/>
                <w:sz w:val="23"/>
                <w:szCs w:val="23"/>
              </w:rPr>
              <w:t xml:space="preserve"> </w:t>
            </w:r>
            <w:r>
              <w:rPr>
                <w:rFonts w:ascii="Times New Roman" w:hAnsi="Times New Roman"/>
                <w:sz w:val="22"/>
                <w:szCs w:val="22"/>
              </w:rPr>
              <w:t xml:space="preserve">Nas contratações por </w:t>
            </w:r>
            <w:r>
              <w:rPr>
                <w:rFonts w:ascii="Times New Roman" w:hAnsi="Times New Roman"/>
                <w:b/>
                <w:sz w:val="22"/>
                <w:szCs w:val="22"/>
              </w:rPr>
              <w:t>inexigibilidade</w:t>
            </w:r>
            <w:r>
              <w:rPr>
                <w:rFonts w:ascii="Times New Roman" w:hAnsi="Times New Roman"/>
                <w:sz w:val="22"/>
                <w:szCs w:val="22"/>
              </w:rPr>
              <w:t xml:space="preserve">, e no caso de os </w:t>
            </w:r>
            <w:r>
              <w:rPr>
                <w:rFonts w:ascii="Times New Roman" w:hAnsi="Times New Roman"/>
                <w:b/>
                <w:sz w:val="22"/>
                <w:szCs w:val="22"/>
              </w:rPr>
              <w:t xml:space="preserve">preços </w:t>
            </w:r>
            <w:r>
              <w:rPr>
                <w:rFonts w:ascii="Times New Roman" w:hAnsi="Times New Roman"/>
                <w:sz w:val="22"/>
                <w:szCs w:val="22"/>
              </w:rPr>
              <w:t xml:space="preserve">considerados serem </w:t>
            </w:r>
            <w:r>
              <w:rPr>
                <w:rFonts w:ascii="Times New Roman" w:hAnsi="Times New Roman"/>
                <w:b/>
                <w:sz w:val="22"/>
                <w:szCs w:val="22"/>
              </w:rPr>
              <w:t xml:space="preserve">oriundos de outros parâmetros </w:t>
            </w:r>
            <w:r>
              <w:rPr>
                <w:rFonts w:ascii="Times New Roman" w:hAnsi="Times New Roman"/>
                <w:sz w:val="22"/>
                <w:szCs w:val="22"/>
              </w:rPr>
              <w:t xml:space="preserve">além daqueles previstos no §1º, do art. 66, do REGLIC, foram pesquisados </w:t>
            </w:r>
            <w:r>
              <w:rPr>
                <w:rFonts w:ascii="Times New Roman" w:hAnsi="Times New Roman"/>
                <w:b/>
                <w:sz w:val="22"/>
                <w:szCs w:val="22"/>
              </w:rPr>
              <w:t>preços de mercado praticados pela futura contratada em outros contratos cujo objeto seja semelhante ao que se pretende contratar</w:t>
            </w:r>
            <w:r>
              <w:rPr>
                <w:rFonts w:ascii="Times New Roman" w:hAnsi="Times New Roman"/>
                <w:sz w:val="22"/>
                <w:szCs w:val="22"/>
              </w:rPr>
              <w:t>?</w:t>
            </w:r>
            <w:r>
              <w:rPr>
                <w:rFonts w:ascii="Times New Roman" w:hAnsi="Times New Roman"/>
                <w:sz w:val="22"/>
                <w:szCs w:val="22"/>
                <w:vertAlign w:val="superscript"/>
              </w:rPr>
              <w:footnoteReference w:id="34"/>
            </w:r>
            <w:r>
              <w:rPr>
                <w:rFonts w:ascii="Times New Roman" w:hAnsi="Times New Roman"/>
                <w:sz w:val="22"/>
                <w:szCs w:val="22"/>
              </w:rPr>
              <w:t xml:space="preserve"> (art. 43, PU, do REGLIC)</w:t>
            </w:r>
            <w:r>
              <w:rPr>
                <w:rFonts w:ascii="Times New Roman" w:hAnsi="Times New Roman"/>
                <w:sz w:val="16"/>
                <w:szCs w:val="16"/>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00000D3"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14:paraId="000000D4" w14:textId="77777777" w:rsidR="00FF0578" w:rsidRDefault="00FF0578">
            <w:pPr>
              <w:spacing w:before="0"/>
              <w:jc w:val="center"/>
              <w:rPr>
                <w:rFonts w:ascii="Times New Roman" w:hAnsi="Times New Roman"/>
                <w:sz w:val="22"/>
                <w:szCs w:val="22"/>
              </w:rPr>
            </w:pPr>
          </w:p>
        </w:tc>
      </w:tr>
      <w:tr w:rsidR="00FF0578" w14:paraId="7C4FABE7" w14:textId="77777777">
        <w:trPr>
          <w:trHeight w:val="331"/>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FFFFFF"/>
          </w:tcPr>
          <w:p w14:paraId="000000D5" w14:textId="77777777" w:rsidR="00FF0578" w:rsidRDefault="00C73DCA">
            <w:pPr>
              <w:spacing w:before="0"/>
              <w:rPr>
                <w:rFonts w:ascii="Times New Roman" w:hAnsi="Times New Roman"/>
                <w:sz w:val="22"/>
                <w:szCs w:val="22"/>
              </w:rPr>
            </w:pPr>
            <w:r>
              <w:rPr>
                <w:rFonts w:ascii="Times New Roman" w:hAnsi="Times New Roman"/>
                <w:sz w:val="22"/>
                <w:szCs w:val="22"/>
              </w:rPr>
              <w:lastRenderedPageBreak/>
              <w:t xml:space="preserve">22.4. A pesquisa de preços considerou uma </w:t>
            </w:r>
            <w:r>
              <w:rPr>
                <w:rFonts w:ascii="Times New Roman" w:hAnsi="Times New Roman"/>
                <w:b/>
                <w:sz w:val="22"/>
                <w:szCs w:val="22"/>
              </w:rPr>
              <w:t>cesta de preços</w:t>
            </w:r>
            <w:r>
              <w:rPr>
                <w:rFonts w:ascii="Times New Roman" w:hAnsi="Times New Roman"/>
                <w:sz w:val="22"/>
                <w:szCs w:val="22"/>
              </w:rPr>
              <w:t xml:space="preserve"> fundada em fontes diversas, dando-se </w:t>
            </w:r>
            <w:r>
              <w:rPr>
                <w:rFonts w:ascii="Times New Roman" w:hAnsi="Times New Roman"/>
                <w:b/>
                <w:sz w:val="22"/>
                <w:szCs w:val="22"/>
              </w:rPr>
              <w:t>preferência a preços praticados no âmbito da Administração Pública</w:t>
            </w:r>
            <w:r>
              <w:rPr>
                <w:rFonts w:ascii="Times New Roman" w:hAnsi="Times New Roman"/>
                <w:sz w:val="22"/>
                <w:szCs w:val="22"/>
              </w:rPr>
              <w:t xml:space="preserve">? (art. 68, </w:t>
            </w:r>
            <w:r>
              <w:rPr>
                <w:rFonts w:ascii="Times New Roman" w:hAnsi="Times New Roman"/>
                <w:i/>
                <w:sz w:val="22"/>
                <w:szCs w:val="22"/>
              </w:rPr>
              <w:t>caput</w:t>
            </w:r>
            <w:r>
              <w:rPr>
                <w:rFonts w:ascii="Times New Roman" w:hAnsi="Times New Roman"/>
                <w:sz w:val="22"/>
                <w:szCs w:val="22"/>
              </w:rPr>
              <w:t>, do REGLIC</w:t>
            </w:r>
            <w:r>
              <w:rPr>
                <w:rFonts w:ascii="Times New Roman" w:hAnsi="Times New Roman"/>
                <w:sz w:val="22"/>
                <w:szCs w:val="22"/>
                <w:vertAlign w:val="superscript"/>
              </w:rPr>
              <w:footnoteReference w:id="35"/>
            </w:r>
            <w:r>
              <w:rPr>
                <w:rFonts w:ascii="Times New Roman" w:hAnsi="Times New Roman"/>
                <w:sz w:val="22"/>
                <w:szCs w:val="22"/>
              </w:rPr>
              <w:t xml:space="preserve"> e Parecer RS/PRE/DJUR/TMFP nº 114/2023)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00000D7"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14:paraId="000000D8" w14:textId="77777777" w:rsidR="00FF0578" w:rsidRDefault="00FF0578">
            <w:pPr>
              <w:spacing w:before="0"/>
              <w:jc w:val="center"/>
              <w:rPr>
                <w:rFonts w:ascii="Times New Roman" w:hAnsi="Times New Roman"/>
                <w:sz w:val="22"/>
                <w:szCs w:val="22"/>
              </w:rPr>
            </w:pPr>
          </w:p>
        </w:tc>
      </w:tr>
      <w:tr w:rsidR="00FF0578" w14:paraId="1782BAF3" w14:textId="77777777">
        <w:trPr>
          <w:trHeight w:val="331"/>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FFFFFF"/>
          </w:tcPr>
          <w:p w14:paraId="000000D9" w14:textId="77777777" w:rsidR="00FF0578" w:rsidRDefault="00C73DCA">
            <w:pPr>
              <w:spacing w:before="0"/>
              <w:rPr>
                <w:rFonts w:ascii="Times New Roman" w:hAnsi="Times New Roman"/>
                <w:sz w:val="22"/>
                <w:szCs w:val="22"/>
              </w:rPr>
            </w:pPr>
            <w:r>
              <w:rPr>
                <w:rFonts w:ascii="Times New Roman" w:hAnsi="Times New Roman"/>
                <w:sz w:val="22"/>
                <w:szCs w:val="22"/>
              </w:rPr>
              <w:t xml:space="preserve">22.5. No caso de </w:t>
            </w:r>
            <w:r>
              <w:rPr>
                <w:rFonts w:ascii="Times New Roman" w:hAnsi="Times New Roman"/>
                <w:b/>
                <w:sz w:val="22"/>
                <w:szCs w:val="22"/>
              </w:rPr>
              <w:t>utilização exclusiva de preços oriundos diretamente de sítios eletrônicos e/ou fornecedores,</w:t>
            </w:r>
            <w:r>
              <w:rPr>
                <w:rFonts w:ascii="Times New Roman" w:hAnsi="Times New Roman"/>
                <w:sz w:val="22"/>
                <w:szCs w:val="22"/>
              </w:rPr>
              <w:t xml:space="preserve"> foi justificada a ausência de preços oriundos de outros parâmetros, por meio de Relatório de Pesquisa de Preços indicando que tentou consultar as fontes, com prova, data e modo de acesso, indicando inclusive as indisponíveis e sem preços registrados? (art. 68, </w:t>
            </w:r>
            <w:r>
              <w:rPr>
                <w:rFonts w:ascii="Times New Roman" w:hAnsi="Times New Roman"/>
                <w:i/>
                <w:sz w:val="22"/>
                <w:szCs w:val="22"/>
              </w:rPr>
              <w:t>caput</w:t>
            </w:r>
            <w:r>
              <w:rPr>
                <w:rFonts w:ascii="Times New Roman" w:hAnsi="Times New Roman"/>
                <w:sz w:val="22"/>
                <w:szCs w:val="22"/>
              </w:rPr>
              <w:t>, do REGLIC e Parecer RS/PRE/DJUR/TMFP nº 114/2023)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00000DB"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14:paraId="000000DC" w14:textId="77777777" w:rsidR="00FF0578" w:rsidRDefault="00FF0578">
            <w:pPr>
              <w:spacing w:before="0"/>
              <w:jc w:val="center"/>
              <w:rPr>
                <w:rFonts w:ascii="Times New Roman" w:hAnsi="Times New Roman"/>
                <w:sz w:val="22"/>
                <w:szCs w:val="22"/>
              </w:rPr>
            </w:pPr>
          </w:p>
        </w:tc>
      </w:tr>
      <w:tr w:rsidR="00FF0578" w14:paraId="0847AE21" w14:textId="77777777">
        <w:trPr>
          <w:trHeight w:val="331"/>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FFFFFF"/>
          </w:tcPr>
          <w:p w14:paraId="000000DD" w14:textId="77777777" w:rsidR="00FF0578" w:rsidRDefault="00C73DCA">
            <w:pPr>
              <w:spacing w:before="0"/>
              <w:rPr>
                <w:rFonts w:ascii="Times New Roman" w:hAnsi="Times New Roman"/>
                <w:sz w:val="22"/>
                <w:szCs w:val="22"/>
              </w:rPr>
            </w:pPr>
            <w:r>
              <w:rPr>
                <w:rFonts w:ascii="Times New Roman" w:hAnsi="Times New Roman"/>
                <w:sz w:val="22"/>
                <w:szCs w:val="22"/>
              </w:rPr>
              <w:t xml:space="preserve">22.6. Para os </w:t>
            </w:r>
            <w:r>
              <w:rPr>
                <w:rFonts w:ascii="Times New Roman" w:hAnsi="Times New Roman"/>
                <w:b/>
                <w:sz w:val="22"/>
                <w:szCs w:val="22"/>
              </w:rPr>
              <w:t xml:space="preserve">contratos de prestação de serviços com cessão de mão de obra exclusiva </w:t>
            </w:r>
            <w:r>
              <w:rPr>
                <w:rFonts w:ascii="Times New Roman" w:hAnsi="Times New Roman"/>
                <w:sz w:val="22"/>
                <w:szCs w:val="22"/>
              </w:rPr>
              <w:t xml:space="preserve">e sendo substituída a utilização dos parâmetros contidos no §1º, do art. 66, do REGLIC, pelo </w:t>
            </w:r>
            <w:r>
              <w:rPr>
                <w:rFonts w:ascii="Times New Roman" w:hAnsi="Times New Roman"/>
                <w:b/>
                <w:sz w:val="22"/>
                <w:szCs w:val="22"/>
              </w:rPr>
              <w:t>autopreenchimento da planilha</w:t>
            </w:r>
            <w:r>
              <w:rPr>
                <w:rFonts w:ascii="Times New Roman" w:hAnsi="Times New Roman"/>
                <w:sz w:val="22"/>
                <w:szCs w:val="22"/>
              </w:rPr>
              <w:t xml:space="preserve">, foram obedecidos os </w:t>
            </w:r>
            <w:r>
              <w:rPr>
                <w:rFonts w:ascii="Times New Roman" w:hAnsi="Times New Roman"/>
                <w:b/>
                <w:sz w:val="22"/>
                <w:szCs w:val="22"/>
              </w:rPr>
              <w:t>requisitos</w:t>
            </w:r>
            <w:r>
              <w:rPr>
                <w:rFonts w:ascii="Times New Roman" w:hAnsi="Times New Roman"/>
                <w:sz w:val="22"/>
                <w:szCs w:val="22"/>
              </w:rPr>
              <w:t xml:space="preserve"> previstos nos §§1º a 3º, do art. 67, do REGLIC</w:t>
            </w:r>
            <w:r>
              <w:rPr>
                <w:rFonts w:ascii="Times New Roman" w:hAnsi="Times New Roman"/>
                <w:sz w:val="22"/>
                <w:szCs w:val="22"/>
                <w:vertAlign w:val="superscript"/>
              </w:rPr>
              <w:footnoteReference w:id="36"/>
            </w:r>
            <w:r>
              <w:rPr>
                <w:rFonts w:ascii="Times New Roman" w:hAnsi="Times New Roman"/>
                <w:sz w:val="22"/>
                <w:szCs w:val="22"/>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00000DF"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14:paraId="000000E0" w14:textId="77777777" w:rsidR="00FF0578" w:rsidRDefault="00FF0578">
            <w:pPr>
              <w:spacing w:before="0"/>
              <w:jc w:val="center"/>
              <w:rPr>
                <w:rFonts w:ascii="Times New Roman" w:hAnsi="Times New Roman"/>
                <w:sz w:val="22"/>
                <w:szCs w:val="22"/>
              </w:rPr>
            </w:pPr>
          </w:p>
        </w:tc>
      </w:tr>
      <w:tr w:rsidR="00FF0578" w14:paraId="40EFE31B" w14:textId="77777777">
        <w:trPr>
          <w:trHeight w:val="331"/>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FFFFFF"/>
          </w:tcPr>
          <w:p w14:paraId="000000E1" w14:textId="77777777" w:rsidR="00FF0578" w:rsidRDefault="00C73DCA">
            <w:pPr>
              <w:spacing w:before="0"/>
              <w:rPr>
                <w:rFonts w:ascii="Times New Roman" w:hAnsi="Times New Roman"/>
                <w:sz w:val="22"/>
                <w:szCs w:val="22"/>
              </w:rPr>
            </w:pPr>
            <w:r>
              <w:rPr>
                <w:rFonts w:ascii="Times New Roman" w:hAnsi="Times New Roman"/>
                <w:sz w:val="22"/>
                <w:szCs w:val="22"/>
              </w:rPr>
              <w:t xml:space="preserve">23.1. A pesquisa realizada </w:t>
            </w:r>
            <w:r>
              <w:rPr>
                <w:rFonts w:ascii="Times New Roman" w:hAnsi="Times New Roman"/>
                <w:b/>
                <w:sz w:val="22"/>
                <w:szCs w:val="22"/>
              </w:rPr>
              <w:t>diretamente com fornecedores</w:t>
            </w:r>
            <w:r>
              <w:rPr>
                <w:rFonts w:ascii="Times New Roman" w:hAnsi="Times New Roman"/>
                <w:sz w:val="22"/>
                <w:szCs w:val="22"/>
              </w:rPr>
              <w:t xml:space="preserve"> foi efetivada por meio de ofício, convocação pública realizada no sítio eletrônico da RIOSAÚDE ou no Diário Oficial do Município do Rio de Janeiro, e-mail ou qualquer outro meio digital? (art. 70, §2º, do REGLIC)</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00000E3"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14:paraId="000000E4" w14:textId="77777777" w:rsidR="00FF0578" w:rsidRDefault="00FF0578">
            <w:pPr>
              <w:spacing w:before="0"/>
              <w:jc w:val="center"/>
              <w:rPr>
                <w:rFonts w:ascii="Times New Roman" w:hAnsi="Times New Roman"/>
                <w:sz w:val="22"/>
                <w:szCs w:val="22"/>
              </w:rPr>
            </w:pPr>
          </w:p>
        </w:tc>
      </w:tr>
      <w:tr w:rsidR="00FF0578" w14:paraId="4DE868B6" w14:textId="77777777">
        <w:trPr>
          <w:trHeight w:val="331"/>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FFFFFF"/>
          </w:tcPr>
          <w:p w14:paraId="000000E5" w14:textId="77777777" w:rsidR="00FF0578" w:rsidRDefault="00C73DCA">
            <w:pPr>
              <w:spacing w:before="0"/>
              <w:rPr>
                <w:rFonts w:ascii="Times New Roman" w:hAnsi="Times New Roman"/>
                <w:sz w:val="22"/>
                <w:szCs w:val="22"/>
              </w:rPr>
            </w:pPr>
            <w:r>
              <w:rPr>
                <w:rFonts w:ascii="Times New Roman" w:hAnsi="Times New Roman"/>
                <w:sz w:val="22"/>
                <w:szCs w:val="22"/>
              </w:rPr>
              <w:t xml:space="preserve">23.2. Foi concedido o </w:t>
            </w:r>
            <w:r>
              <w:rPr>
                <w:rFonts w:ascii="Times New Roman" w:hAnsi="Times New Roman"/>
                <w:b/>
                <w:sz w:val="22"/>
                <w:szCs w:val="22"/>
              </w:rPr>
              <w:t>prazo mínimo de 5 (cinco) dias úteis</w:t>
            </w:r>
            <w:r>
              <w:rPr>
                <w:rFonts w:ascii="Times New Roman" w:hAnsi="Times New Roman"/>
                <w:sz w:val="22"/>
                <w:szCs w:val="22"/>
              </w:rPr>
              <w:t xml:space="preserve"> para a apresentação de proposta de preços, considerando na estipulação do prazo a complexidade do objeto? (art. 70, §2º, do REGLIC)</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00000E7"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14:paraId="000000E8" w14:textId="77777777" w:rsidR="00FF0578" w:rsidRDefault="00FF0578">
            <w:pPr>
              <w:spacing w:before="0"/>
              <w:jc w:val="center"/>
              <w:rPr>
                <w:rFonts w:ascii="Times New Roman" w:hAnsi="Times New Roman"/>
                <w:sz w:val="22"/>
                <w:szCs w:val="22"/>
              </w:rPr>
            </w:pPr>
          </w:p>
        </w:tc>
      </w:tr>
      <w:tr w:rsidR="00FF0578" w14:paraId="6805E927" w14:textId="77777777">
        <w:trPr>
          <w:trHeight w:val="331"/>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FFFFFF"/>
          </w:tcPr>
          <w:p w14:paraId="000000E9" w14:textId="77777777" w:rsidR="00FF0578" w:rsidRDefault="00C73DCA">
            <w:pPr>
              <w:spacing w:before="0"/>
              <w:rPr>
                <w:rFonts w:ascii="Times New Roman" w:hAnsi="Times New Roman"/>
                <w:sz w:val="22"/>
                <w:szCs w:val="22"/>
              </w:rPr>
            </w:pPr>
            <w:r>
              <w:rPr>
                <w:rFonts w:ascii="Times New Roman" w:hAnsi="Times New Roman"/>
                <w:sz w:val="22"/>
                <w:szCs w:val="22"/>
              </w:rPr>
              <w:lastRenderedPageBreak/>
              <w:t xml:space="preserve">23.3. Na </w:t>
            </w:r>
            <w:r>
              <w:rPr>
                <w:rFonts w:ascii="Times New Roman" w:hAnsi="Times New Roman"/>
                <w:b/>
                <w:sz w:val="22"/>
                <w:szCs w:val="22"/>
              </w:rPr>
              <w:t>consulta a fornecedores</w:t>
            </w:r>
            <w:r>
              <w:rPr>
                <w:rFonts w:ascii="Times New Roman" w:hAnsi="Times New Roman"/>
                <w:sz w:val="22"/>
                <w:szCs w:val="22"/>
              </w:rPr>
              <w:t>, foi remetido o termo de referência? (art. 70, §3º, do REGLIC)</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00000EB"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14:paraId="000000EC" w14:textId="77777777" w:rsidR="00FF0578" w:rsidRDefault="00FF0578">
            <w:pPr>
              <w:spacing w:before="0"/>
              <w:jc w:val="center"/>
              <w:rPr>
                <w:rFonts w:ascii="Times New Roman" w:hAnsi="Times New Roman"/>
                <w:sz w:val="22"/>
                <w:szCs w:val="22"/>
              </w:rPr>
            </w:pPr>
          </w:p>
        </w:tc>
      </w:tr>
      <w:tr w:rsidR="00FF0578" w14:paraId="1BE92B7E" w14:textId="77777777">
        <w:trPr>
          <w:trHeight w:val="331"/>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FFFFFF"/>
          </w:tcPr>
          <w:p w14:paraId="000000ED" w14:textId="77777777" w:rsidR="00FF0578" w:rsidRDefault="00C73DCA">
            <w:pPr>
              <w:spacing w:before="0"/>
              <w:rPr>
                <w:rFonts w:ascii="Times New Roman" w:hAnsi="Times New Roman"/>
                <w:sz w:val="22"/>
                <w:szCs w:val="22"/>
              </w:rPr>
            </w:pPr>
            <w:r>
              <w:rPr>
                <w:rFonts w:ascii="Times New Roman" w:hAnsi="Times New Roman"/>
                <w:sz w:val="22"/>
                <w:szCs w:val="22"/>
              </w:rPr>
              <w:t xml:space="preserve">23.4. Nas </w:t>
            </w:r>
            <w:r>
              <w:rPr>
                <w:rFonts w:ascii="Times New Roman" w:hAnsi="Times New Roman"/>
                <w:b/>
                <w:sz w:val="22"/>
                <w:szCs w:val="22"/>
              </w:rPr>
              <w:t>propostas de preços</w:t>
            </w:r>
            <w:r>
              <w:rPr>
                <w:rFonts w:ascii="Times New Roman" w:hAnsi="Times New Roman"/>
                <w:sz w:val="22"/>
                <w:szCs w:val="22"/>
              </w:rPr>
              <w:t xml:space="preserve"> apresentadas pelos fornecedores constam os </w:t>
            </w:r>
            <w:r>
              <w:rPr>
                <w:rFonts w:ascii="Times New Roman" w:hAnsi="Times New Roman"/>
                <w:b/>
                <w:sz w:val="22"/>
                <w:szCs w:val="22"/>
              </w:rPr>
              <w:t>requisitos</w:t>
            </w:r>
            <w:r>
              <w:rPr>
                <w:rFonts w:ascii="Times New Roman" w:hAnsi="Times New Roman"/>
                <w:sz w:val="22"/>
                <w:szCs w:val="22"/>
              </w:rPr>
              <w:t xml:space="preserve"> previstos nos incisos I a V, do §5º, do art. 70, do REGLIC</w:t>
            </w:r>
            <w:r>
              <w:rPr>
                <w:rFonts w:ascii="Times New Roman" w:hAnsi="Times New Roman"/>
                <w:sz w:val="22"/>
                <w:szCs w:val="22"/>
                <w:vertAlign w:val="superscript"/>
              </w:rPr>
              <w:footnoteReference w:id="37"/>
            </w:r>
            <w:r>
              <w:rPr>
                <w:rFonts w:ascii="Times New Roman" w:hAnsi="Times New Roman"/>
                <w:sz w:val="22"/>
                <w:szCs w:val="22"/>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00000EF"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14:paraId="000000F0" w14:textId="77777777" w:rsidR="00FF0578" w:rsidRDefault="00FF0578">
            <w:pPr>
              <w:spacing w:before="0"/>
              <w:jc w:val="center"/>
              <w:rPr>
                <w:rFonts w:ascii="Times New Roman" w:hAnsi="Times New Roman"/>
                <w:sz w:val="22"/>
                <w:szCs w:val="22"/>
              </w:rPr>
            </w:pPr>
          </w:p>
        </w:tc>
      </w:tr>
      <w:tr w:rsidR="00FF0578" w14:paraId="5B362EA1" w14:textId="77777777">
        <w:trPr>
          <w:trHeight w:val="331"/>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FFFFFF"/>
          </w:tcPr>
          <w:p w14:paraId="000000F1" w14:textId="77777777" w:rsidR="00FF0578" w:rsidRDefault="00C73DCA">
            <w:pPr>
              <w:spacing w:before="0"/>
              <w:rPr>
                <w:rFonts w:ascii="Times New Roman" w:hAnsi="Times New Roman"/>
                <w:sz w:val="22"/>
                <w:szCs w:val="22"/>
              </w:rPr>
            </w:pPr>
            <w:r>
              <w:rPr>
                <w:rFonts w:ascii="Times New Roman" w:hAnsi="Times New Roman"/>
                <w:sz w:val="22"/>
                <w:szCs w:val="22"/>
              </w:rPr>
              <w:t xml:space="preserve">24. A pesquisa realizada diretamente </w:t>
            </w:r>
            <w:r>
              <w:rPr>
                <w:rFonts w:ascii="Times New Roman" w:hAnsi="Times New Roman"/>
                <w:b/>
                <w:sz w:val="22"/>
                <w:szCs w:val="22"/>
              </w:rPr>
              <w:t xml:space="preserve">em sítios eletrônicos desconsiderou </w:t>
            </w:r>
            <w:r>
              <w:rPr>
                <w:rFonts w:ascii="Times New Roman" w:hAnsi="Times New Roman"/>
                <w:sz w:val="22"/>
                <w:szCs w:val="22"/>
              </w:rPr>
              <w:t xml:space="preserve">os preços promocionais, descontos, provenientes de leilões ou quaisquer ofertas de vantagem não previstas em lei? (art. 69, </w:t>
            </w:r>
            <w:r>
              <w:rPr>
                <w:rFonts w:ascii="Times New Roman" w:hAnsi="Times New Roman"/>
                <w:i/>
                <w:sz w:val="22"/>
                <w:szCs w:val="22"/>
              </w:rPr>
              <w:t>caput</w:t>
            </w:r>
            <w:r>
              <w:rPr>
                <w:rFonts w:ascii="Times New Roman" w:hAnsi="Times New Roman"/>
                <w:sz w:val="22"/>
                <w:szCs w:val="22"/>
              </w:rPr>
              <w:t>, do REGLIC)</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00000F3"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14:paraId="000000F4" w14:textId="77777777" w:rsidR="00FF0578" w:rsidRDefault="00FF0578">
            <w:pPr>
              <w:spacing w:before="0"/>
              <w:jc w:val="center"/>
              <w:rPr>
                <w:rFonts w:ascii="Times New Roman" w:hAnsi="Times New Roman"/>
                <w:sz w:val="22"/>
                <w:szCs w:val="22"/>
              </w:rPr>
            </w:pPr>
          </w:p>
        </w:tc>
      </w:tr>
      <w:tr w:rsidR="00FF0578" w14:paraId="48A7B69F" w14:textId="77777777">
        <w:trPr>
          <w:trHeight w:val="331"/>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FFFFFF"/>
          </w:tcPr>
          <w:p w14:paraId="000000F5" w14:textId="77777777" w:rsidR="00FF0578" w:rsidRDefault="00C73DCA">
            <w:pPr>
              <w:spacing w:before="0"/>
              <w:rPr>
                <w:rFonts w:ascii="Times New Roman" w:hAnsi="Times New Roman"/>
                <w:sz w:val="22"/>
                <w:szCs w:val="22"/>
              </w:rPr>
            </w:pPr>
            <w:r>
              <w:rPr>
                <w:rFonts w:ascii="Times New Roman" w:hAnsi="Times New Roman"/>
                <w:sz w:val="22"/>
                <w:szCs w:val="22"/>
              </w:rPr>
              <w:t xml:space="preserve">25.1. Os preços estimados para os </w:t>
            </w:r>
            <w:r>
              <w:rPr>
                <w:rFonts w:ascii="Times New Roman" w:hAnsi="Times New Roman"/>
                <w:b/>
                <w:sz w:val="22"/>
                <w:szCs w:val="22"/>
              </w:rPr>
              <w:t>serviços terceirizados de dedicação de mão de obra exclusiva e de natureza contínua</w:t>
            </w:r>
            <w:r>
              <w:rPr>
                <w:rFonts w:ascii="Times New Roman" w:hAnsi="Times New Roman"/>
                <w:sz w:val="22"/>
                <w:szCs w:val="22"/>
              </w:rPr>
              <w:t xml:space="preserve"> foram apresentados através de </w:t>
            </w:r>
            <w:r>
              <w:rPr>
                <w:rFonts w:ascii="Times New Roman" w:hAnsi="Times New Roman"/>
                <w:b/>
                <w:sz w:val="22"/>
                <w:szCs w:val="22"/>
              </w:rPr>
              <w:t>proposta comercial, acompanhadas de planilha de custos e formação de preços</w:t>
            </w:r>
            <w:r>
              <w:rPr>
                <w:rFonts w:ascii="Times New Roman" w:hAnsi="Times New Roman"/>
                <w:sz w:val="22"/>
                <w:szCs w:val="22"/>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00000F7"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14:paraId="000000F8" w14:textId="77777777" w:rsidR="00FF0578" w:rsidRDefault="00FF0578">
            <w:pPr>
              <w:spacing w:before="0"/>
              <w:jc w:val="center"/>
              <w:rPr>
                <w:rFonts w:ascii="Times New Roman" w:hAnsi="Times New Roman"/>
                <w:sz w:val="22"/>
                <w:szCs w:val="22"/>
              </w:rPr>
            </w:pPr>
          </w:p>
        </w:tc>
      </w:tr>
      <w:tr w:rsidR="00FF0578" w14:paraId="1D7B9E47" w14:textId="77777777">
        <w:trPr>
          <w:trHeight w:val="331"/>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FFFFFF"/>
          </w:tcPr>
          <w:p w14:paraId="000000F9" w14:textId="77777777" w:rsidR="00FF0578" w:rsidRDefault="00C73DCA">
            <w:pPr>
              <w:spacing w:before="0"/>
              <w:rPr>
                <w:rFonts w:ascii="Times New Roman" w:hAnsi="Times New Roman"/>
                <w:sz w:val="22"/>
                <w:szCs w:val="22"/>
              </w:rPr>
            </w:pPr>
            <w:r>
              <w:rPr>
                <w:rFonts w:ascii="Times New Roman" w:hAnsi="Times New Roman"/>
                <w:sz w:val="22"/>
                <w:szCs w:val="22"/>
              </w:rPr>
              <w:t xml:space="preserve">25.2. No caso de prestação de serviços com dedicação de mão de obra exclusiva, a equipe de pesquisa verificou se as propostas de preços cotadas adotam, preferencialmente, o </w:t>
            </w:r>
            <w:r>
              <w:rPr>
                <w:rFonts w:ascii="Times New Roman" w:hAnsi="Times New Roman"/>
                <w:b/>
                <w:sz w:val="22"/>
                <w:szCs w:val="22"/>
              </w:rPr>
              <w:t>piso salarial e benefícios estipulados em dissídio, acordo ou convenção coletiva vigente no Estado e Município do Rio de Janeiro</w:t>
            </w:r>
            <w:r>
              <w:rPr>
                <w:rFonts w:ascii="Times New Roman" w:hAnsi="Times New Roman"/>
                <w:sz w:val="22"/>
                <w:szCs w:val="22"/>
              </w:rPr>
              <w:t>?</w:t>
            </w:r>
            <w:r>
              <w:rPr>
                <w:rFonts w:ascii="Times New Roman" w:hAnsi="Times New Roman"/>
                <w:sz w:val="22"/>
                <w:szCs w:val="22"/>
                <w:vertAlign w:val="superscript"/>
              </w:rPr>
              <w:footnoteReference w:id="38"/>
            </w:r>
            <w:r>
              <w:rPr>
                <w:rFonts w:ascii="Times New Roman" w:hAnsi="Times New Roman"/>
                <w:sz w:val="22"/>
                <w:szCs w:val="22"/>
              </w:rPr>
              <w:t xml:space="preserve"> (art. 72, §1º, do REGLIC)</w:t>
            </w:r>
            <w:r>
              <w:rPr>
                <w:rFonts w:ascii="Times New Roman" w:hAnsi="Times New Roman"/>
                <w:sz w:val="22"/>
                <w:szCs w:val="22"/>
                <w:vertAlign w:val="superscript"/>
              </w:rPr>
              <w:footnoteReference w:id="39"/>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00000FB"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14:paraId="000000FC" w14:textId="77777777" w:rsidR="00FF0578" w:rsidRDefault="00FF0578">
            <w:pPr>
              <w:spacing w:before="0"/>
              <w:jc w:val="center"/>
              <w:rPr>
                <w:rFonts w:ascii="Times New Roman" w:hAnsi="Times New Roman"/>
                <w:sz w:val="22"/>
                <w:szCs w:val="22"/>
              </w:rPr>
            </w:pPr>
          </w:p>
        </w:tc>
      </w:tr>
      <w:tr w:rsidR="00FF0578" w14:paraId="34BDD6EA" w14:textId="77777777">
        <w:trPr>
          <w:trHeight w:val="331"/>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FFFFFF"/>
          </w:tcPr>
          <w:p w14:paraId="000000FD" w14:textId="77777777" w:rsidR="00FF0578" w:rsidRDefault="00C73DCA">
            <w:pPr>
              <w:spacing w:before="0"/>
              <w:rPr>
                <w:rFonts w:ascii="Times New Roman" w:hAnsi="Times New Roman"/>
                <w:sz w:val="22"/>
                <w:szCs w:val="22"/>
              </w:rPr>
            </w:pPr>
            <w:r>
              <w:rPr>
                <w:rFonts w:ascii="Times New Roman" w:hAnsi="Times New Roman"/>
                <w:sz w:val="22"/>
                <w:szCs w:val="22"/>
              </w:rPr>
              <w:t xml:space="preserve">26. A pesquisa observou os </w:t>
            </w:r>
            <w:r>
              <w:rPr>
                <w:rFonts w:ascii="Times New Roman" w:hAnsi="Times New Roman"/>
                <w:b/>
                <w:sz w:val="22"/>
                <w:szCs w:val="22"/>
              </w:rPr>
              <w:t xml:space="preserve">prazos </w:t>
            </w:r>
            <w:r>
              <w:rPr>
                <w:rFonts w:ascii="Times New Roman" w:hAnsi="Times New Roman"/>
                <w:sz w:val="22"/>
                <w:szCs w:val="22"/>
              </w:rPr>
              <w:t>contidos nos incisos III a VIII, do §1º, do art. 66, do REGLIC?</w:t>
            </w:r>
            <w:r>
              <w:rPr>
                <w:rFonts w:ascii="Times New Roman" w:hAnsi="Times New Roman"/>
                <w:sz w:val="22"/>
                <w:szCs w:val="22"/>
                <w:vertAlign w:val="superscript"/>
              </w:rPr>
              <w:footnoteReference w:id="40"/>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00000FF"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14:paraId="00000100" w14:textId="77777777" w:rsidR="00FF0578" w:rsidRDefault="00FF0578">
            <w:pPr>
              <w:spacing w:before="0"/>
              <w:jc w:val="center"/>
              <w:rPr>
                <w:rFonts w:ascii="Times New Roman" w:hAnsi="Times New Roman"/>
                <w:sz w:val="22"/>
                <w:szCs w:val="22"/>
              </w:rPr>
            </w:pPr>
          </w:p>
        </w:tc>
      </w:tr>
      <w:tr w:rsidR="00FF0578" w14:paraId="13F6F046" w14:textId="77777777">
        <w:trPr>
          <w:trHeight w:val="331"/>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FFFFFF"/>
          </w:tcPr>
          <w:p w14:paraId="00000101" w14:textId="77777777" w:rsidR="00FF0578" w:rsidRDefault="00C73DCA">
            <w:pPr>
              <w:spacing w:before="0"/>
              <w:rPr>
                <w:rFonts w:ascii="Times New Roman" w:hAnsi="Times New Roman"/>
                <w:sz w:val="22"/>
                <w:szCs w:val="22"/>
              </w:rPr>
            </w:pPr>
            <w:r>
              <w:rPr>
                <w:rFonts w:ascii="Times New Roman" w:hAnsi="Times New Roman"/>
                <w:sz w:val="22"/>
                <w:szCs w:val="22"/>
              </w:rPr>
              <w:lastRenderedPageBreak/>
              <w:t xml:space="preserve">27.1. Os </w:t>
            </w:r>
            <w:r>
              <w:rPr>
                <w:rFonts w:ascii="Times New Roman" w:hAnsi="Times New Roman"/>
                <w:b/>
                <w:sz w:val="22"/>
                <w:szCs w:val="22"/>
              </w:rPr>
              <w:t>preços</w:t>
            </w:r>
            <w:r>
              <w:rPr>
                <w:rFonts w:ascii="Times New Roman" w:hAnsi="Times New Roman"/>
                <w:sz w:val="22"/>
                <w:szCs w:val="22"/>
              </w:rPr>
              <w:t xml:space="preserve"> dos parâmetros contidos nos incisos II a V e VIII, do §1º, do art. 66 do REGLIC, foram </w:t>
            </w:r>
            <w:r>
              <w:rPr>
                <w:rFonts w:ascii="Times New Roman" w:hAnsi="Times New Roman"/>
                <w:b/>
                <w:sz w:val="22"/>
                <w:szCs w:val="22"/>
              </w:rPr>
              <w:t>atualizados</w:t>
            </w:r>
            <w:r>
              <w:rPr>
                <w:rFonts w:ascii="Times New Roman" w:hAnsi="Times New Roman"/>
                <w:sz w:val="22"/>
                <w:szCs w:val="22"/>
              </w:rPr>
              <w:t xml:space="preserve"> pelo índice setorial aplicável ao objeto, ou na sua ausência, pelo IPCA-E, para a obtenção de preço atual na composição do valor da pesquisa, nos termos dos incisos I a III, do §4º</w:t>
            </w:r>
            <w:r>
              <w:rPr>
                <w:rFonts w:ascii="Times New Roman" w:hAnsi="Times New Roman"/>
                <w:sz w:val="22"/>
                <w:szCs w:val="22"/>
                <w:vertAlign w:val="superscript"/>
              </w:rPr>
              <w:footnoteReference w:id="41"/>
            </w:r>
            <w:r>
              <w:rPr>
                <w:rFonts w:ascii="Times New Roman" w:hAnsi="Times New Roman"/>
                <w:sz w:val="22"/>
                <w:szCs w:val="22"/>
              </w:rPr>
              <w:t>, do art. 66, do REGLIC?</w:t>
            </w:r>
            <w:r>
              <w:rPr>
                <w:rFonts w:ascii="Times New Roman" w:hAnsi="Times New Roman"/>
                <w:sz w:val="22"/>
                <w:szCs w:val="22"/>
                <w:vertAlign w:val="superscript"/>
              </w:rPr>
              <w:footnoteReference w:id="42"/>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0000103"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14:paraId="00000104" w14:textId="77777777" w:rsidR="00FF0578" w:rsidRDefault="00FF0578">
            <w:pPr>
              <w:spacing w:before="0"/>
              <w:jc w:val="center"/>
              <w:rPr>
                <w:rFonts w:ascii="Times New Roman" w:hAnsi="Times New Roman"/>
                <w:sz w:val="22"/>
                <w:szCs w:val="22"/>
              </w:rPr>
            </w:pPr>
          </w:p>
        </w:tc>
      </w:tr>
      <w:tr w:rsidR="00FF0578" w14:paraId="70838DCE" w14:textId="77777777">
        <w:trPr>
          <w:trHeight w:val="331"/>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FFFFFF"/>
          </w:tcPr>
          <w:p w14:paraId="00000105" w14:textId="77777777" w:rsidR="00FF0578" w:rsidRDefault="00C73DCA">
            <w:pPr>
              <w:spacing w:before="0"/>
              <w:rPr>
                <w:rFonts w:ascii="Times New Roman" w:hAnsi="Times New Roman"/>
                <w:sz w:val="22"/>
                <w:szCs w:val="22"/>
              </w:rPr>
            </w:pPr>
            <w:r>
              <w:rPr>
                <w:rFonts w:ascii="Times New Roman" w:hAnsi="Times New Roman"/>
                <w:color w:val="000000"/>
                <w:sz w:val="22"/>
                <w:szCs w:val="22"/>
              </w:rPr>
              <w:t xml:space="preserve">27.2. Caso ultrapassados 6 (seis) meses entre a data da finalização da pesquisa de preços e a efetiva adesão à ata, foi realizada </w:t>
            </w:r>
            <w:r>
              <w:rPr>
                <w:rFonts w:ascii="Times New Roman" w:hAnsi="Times New Roman"/>
                <w:b/>
                <w:color w:val="000000"/>
                <w:sz w:val="22"/>
                <w:szCs w:val="22"/>
              </w:rPr>
              <w:t>nova pesquisa de preços</w:t>
            </w:r>
            <w:r>
              <w:rPr>
                <w:rFonts w:ascii="Times New Roman" w:hAnsi="Times New Roman"/>
                <w:color w:val="000000"/>
                <w:sz w:val="22"/>
                <w:szCs w:val="22"/>
                <w:vertAlign w:val="superscript"/>
              </w:rPr>
              <w:footnoteReference w:id="43"/>
            </w:r>
            <w:r>
              <w:rPr>
                <w:rFonts w:ascii="Times New Roman" w:hAnsi="Times New Roman"/>
                <w:color w:val="000000"/>
                <w:sz w:val="22"/>
                <w:szCs w:val="22"/>
              </w:rPr>
              <w:t>? (art. 66, §5º, do REGLIC)</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0000107"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14:paraId="00000108" w14:textId="77777777" w:rsidR="00FF0578" w:rsidRDefault="00FF0578">
            <w:pPr>
              <w:spacing w:before="0"/>
              <w:jc w:val="center"/>
              <w:rPr>
                <w:rFonts w:ascii="Times New Roman" w:hAnsi="Times New Roman"/>
                <w:sz w:val="22"/>
                <w:szCs w:val="22"/>
              </w:rPr>
            </w:pPr>
          </w:p>
        </w:tc>
      </w:tr>
      <w:tr w:rsidR="00FF0578" w14:paraId="01E3FA25" w14:textId="77777777">
        <w:trPr>
          <w:trHeight w:val="331"/>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FFFFFF"/>
          </w:tcPr>
          <w:p w14:paraId="00000109" w14:textId="77777777" w:rsidR="00FF0578" w:rsidRDefault="00C73DCA">
            <w:pPr>
              <w:spacing w:before="0"/>
              <w:rPr>
                <w:rFonts w:ascii="Times New Roman" w:hAnsi="Times New Roman"/>
                <w:sz w:val="22"/>
                <w:szCs w:val="22"/>
              </w:rPr>
            </w:pPr>
            <w:r>
              <w:rPr>
                <w:rFonts w:ascii="Times New Roman" w:hAnsi="Times New Roman"/>
                <w:sz w:val="22"/>
                <w:szCs w:val="22"/>
              </w:rPr>
              <w:t xml:space="preserve">28.1.  Na obtenção do </w:t>
            </w:r>
            <w:r>
              <w:rPr>
                <w:rFonts w:ascii="Times New Roman" w:hAnsi="Times New Roman"/>
                <w:b/>
                <w:sz w:val="22"/>
                <w:szCs w:val="22"/>
              </w:rPr>
              <w:t>preço estimado</w:t>
            </w:r>
            <w:r>
              <w:rPr>
                <w:rFonts w:ascii="Times New Roman" w:hAnsi="Times New Roman"/>
                <w:sz w:val="22"/>
                <w:szCs w:val="22"/>
              </w:rPr>
              <w:t xml:space="preserve">, foi justificada a adoção pelo </w:t>
            </w:r>
            <w:r>
              <w:rPr>
                <w:rFonts w:ascii="Times New Roman" w:hAnsi="Times New Roman"/>
                <w:b/>
                <w:sz w:val="22"/>
                <w:szCs w:val="22"/>
              </w:rPr>
              <w:t>método</w:t>
            </w:r>
            <w:r>
              <w:rPr>
                <w:rFonts w:ascii="Times New Roman" w:hAnsi="Times New Roman"/>
                <w:sz w:val="22"/>
                <w:szCs w:val="22"/>
              </w:rPr>
              <w:t xml:space="preserve"> do menor preço, da média ou da mediana? (art. 71, </w:t>
            </w:r>
            <w:r>
              <w:rPr>
                <w:rFonts w:ascii="Times New Roman" w:hAnsi="Times New Roman"/>
                <w:i/>
                <w:sz w:val="22"/>
                <w:szCs w:val="22"/>
              </w:rPr>
              <w:t>caput</w:t>
            </w:r>
            <w:r>
              <w:rPr>
                <w:rFonts w:ascii="Times New Roman" w:hAnsi="Times New Roman"/>
                <w:sz w:val="22"/>
                <w:szCs w:val="22"/>
              </w:rPr>
              <w:t>, do REGLIC)</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000010B"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14:paraId="0000010C" w14:textId="77777777" w:rsidR="00FF0578" w:rsidRDefault="00FF0578">
            <w:pPr>
              <w:spacing w:before="0"/>
              <w:jc w:val="center"/>
              <w:rPr>
                <w:rFonts w:ascii="Times New Roman" w:hAnsi="Times New Roman"/>
                <w:sz w:val="22"/>
                <w:szCs w:val="22"/>
              </w:rPr>
            </w:pPr>
          </w:p>
        </w:tc>
      </w:tr>
      <w:tr w:rsidR="00FF0578" w14:paraId="22001CE8" w14:textId="77777777">
        <w:trPr>
          <w:trHeight w:val="331"/>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FFFFFF"/>
          </w:tcPr>
          <w:p w14:paraId="0000010D" w14:textId="77777777" w:rsidR="00FF0578" w:rsidRDefault="00C73DCA">
            <w:pPr>
              <w:spacing w:before="0"/>
              <w:rPr>
                <w:rFonts w:ascii="Times New Roman" w:hAnsi="Times New Roman"/>
                <w:sz w:val="22"/>
                <w:szCs w:val="22"/>
              </w:rPr>
            </w:pPr>
            <w:r>
              <w:rPr>
                <w:rFonts w:ascii="Times New Roman" w:hAnsi="Times New Roman"/>
                <w:sz w:val="22"/>
                <w:szCs w:val="22"/>
              </w:rPr>
              <w:t xml:space="preserve">28.2. No caso de utilizado </w:t>
            </w:r>
            <w:r>
              <w:rPr>
                <w:rFonts w:ascii="Times New Roman" w:hAnsi="Times New Roman"/>
                <w:b/>
                <w:sz w:val="22"/>
                <w:szCs w:val="22"/>
              </w:rPr>
              <w:t>outro método</w:t>
            </w:r>
            <w:r>
              <w:rPr>
                <w:rFonts w:ascii="Times New Roman" w:hAnsi="Times New Roman"/>
                <w:sz w:val="22"/>
                <w:szCs w:val="22"/>
              </w:rPr>
              <w:t xml:space="preserve"> para a obtenção do preço estimado, houve justificativa emitida pelo responsável pela pesquisa de preços? (art. 71, §1º, do REGLIC)</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000010F"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14:paraId="00000110" w14:textId="77777777" w:rsidR="00FF0578" w:rsidRDefault="00FF0578">
            <w:pPr>
              <w:spacing w:before="0"/>
              <w:jc w:val="center"/>
              <w:rPr>
                <w:rFonts w:ascii="Times New Roman" w:hAnsi="Times New Roman"/>
                <w:sz w:val="22"/>
                <w:szCs w:val="22"/>
              </w:rPr>
            </w:pPr>
          </w:p>
        </w:tc>
      </w:tr>
      <w:tr w:rsidR="00FF0578" w14:paraId="7961C45A" w14:textId="77777777">
        <w:trPr>
          <w:trHeight w:val="331"/>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FFFFFF"/>
          </w:tcPr>
          <w:p w14:paraId="00000111" w14:textId="77777777" w:rsidR="00FF0578" w:rsidRDefault="00C73DCA">
            <w:pPr>
              <w:spacing w:before="0"/>
              <w:rPr>
                <w:rFonts w:ascii="Times New Roman" w:hAnsi="Times New Roman"/>
                <w:sz w:val="22"/>
                <w:szCs w:val="22"/>
              </w:rPr>
            </w:pPr>
            <w:r>
              <w:rPr>
                <w:rFonts w:ascii="Times New Roman" w:hAnsi="Times New Roman"/>
                <w:sz w:val="22"/>
                <w:szCs w:val="22"/>
              </w:rPr>
              <w:t xml:space="preserve">29. Na obtenção do preço estimado, foram </w:t>
            </w:r>
            <w:r>
              <w:rPr>
                <w:rFonts w:ascii="Times New Roman" w:hAnsi="Times New Roman"/>
                <w:b/>
                <w:sz w:val="22"/>
                <w:szCs w:val="22"/>
              </w:rPr>
              <w:t>desconsiderados os valores inconsistentes e/ou excessivamente baixos e elevados,</w:t>
            </w:r>
            <w:r>
              <w:rPr>
                <w:rFonts w:ascii="Times New Roman" w:hAnsi="Times New Roman"/>
                <w:sz w:val="22"/>
                <w:szCs w:val="22"/>
              </w:rPr>
              <w:t xml:space="preserve"> sendo adotados</w:t>
            </w:r>
            <w:r>
              <w:rPr>
                <w:rFonts w:ascii="Times New Roman" w:hAnsi="Times New Roman"/>
                <w:b/>
                <w:sz w:val="22"/>
                <w:szCs w:val="22"/>
              </w:rPr>
              <w:t xml:space="preserve"> critérios fundamentados </w:t>
            </w:r>
            <w:r>
              <w:rPr>
                <w:rFonts w:ascii="Times New Roman" w:hAnsi="Times New Roman"/>
                <w:sz w:val="22"/>
                <w:szCs w:val="22"/>
              </w:rPr>
              <w:t>para esta exclusão? (art. 71, §3º, do REGLIC)</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0000113"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14:paraId="00000114" w14:textId="77777777" w:rsidR="00FF0578" w:rsidRDefault="00FF0578">
            <w:pPr>
              <w:spacing w:before="0"/>
              <w:jc w:val="center"/>
              <w:rPr>
                <w:rFonts w:ascii="Times New Roman" w:hAnsi="Times New Roman"/>
                <w:sz w:val="22"/>
                <w:szCs w:val="22"/>
              </w:rPr>
            </w:pPr>
          </w:p>
        </w:tc>
      </w:tr>
      <w:tr w:rsidR="00FF0578" w14:paraId="163AC0EF" w14:textId="77777777">
        <w:trPr>
          <w:trHeight w:val="331"/>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FFFFFF"/>
          </w:tcPr>
          <w:p w14:paraId="00000115" w14:textId="77777777" w:rsidR="00FF0578" w:rsidRDefault="00C73DCA">
            <w:pPr>
              <w:spacing w:before="0"/>
              <w:rPr>
                <w:rFonts w:ascii="Times New Roman" w:hAnsi="Times New Roman"/>
                <w:sz w:val="22"/>
                <w:szCs w:val="22"/>
              </w:rPr>
            </w:pPr>
            <w:r>
              <w:rPr>
                <w:rFonts w:ascii="Times New Roman" w:hAnsi="Times New Roman"/>
                <w:sz w:val="22"/>
                <w:szCs w:val="22"/>
              </w:rPr>
              <w:t xml:space="preserve">30. Na realização da pesquisa foram observadas </w:t>
            </w:r>
            <w:r>
              <w:rPr>
                <w:rFonts w:ascii="Times New Roman" w:hAnsi="Times New Roman"/>
                <w:b/>
                <w:sz w:val="22"/>
                <w:szCs w:val="22"/>
              </w:rPr>
              <w:t>semelhanças nas condições comerciais praticadas</w:t>
            </w:r>
            <w:r>
              <w:rPr>
                <w:rFonts w:ascii="Times New Roman" w:hAnsi="Times New Roman"/>
                <w:sz w:val="22"/>
                <w:szCs w:val="22"/>
              </w:rPr>
              <w:t xml:space="preserve">, incluindo prazos, locais de execução do serviço, quantidades, forma e prazo de pagamento, frete, garantias exigidas, marcas e modelos, quando for o caso, observada a potencial economia de escala? (art. 72, </w:t>
            </w:r>
            <w:r>
              <w:rPr>
                <w:rFonts w:ascii="Times New Roman" w:hAnsi="Times New Roman"/>
                <w:i/>
                <w:sz w:val="22"/>
                <w:szCs w:val="22"/>
              </w:rPr>
              <w:t>caput</w:t>
            </w:r>
            <w:r>
              <w:rPr>
                <w:rFonts w:ascii="Times New Roman" w:hAnsi="Times New Roman"/>
                <w:sz w:val="22"/>
                <w:szCs w:val="22"/>
              </w:rPr>
              <w:t>, do REGLIC)</w:t>
            </w:r>
            <w:r>
              <w:rPr>
                <w:rFonts w:ascii="Times New Roman" w:hAnsi="Times New Roman"/>
                <w:sz w:val="22"/>
                <w:szCs w:val="22"/>
                <w:vertAlign w:val="superscript"/>
              </w:rPr>
              <w:footnoteReference w:id="44"/>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0000117"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14:paraId="00000118" w14:textId="77777777" w:rsidR="00FF0578" w:rsidRDefault="00FF0578">
            <w:pPr>
              <w:spacing w:before="0"/>
              <w:jc w:val="center"/>
              <w:rPr>
                <w:rFonts w:ascii="Times New Roman" w:hAnsi="Times New Roman"/>
                <w:sz w:val="22"/>
                <w:szCs w:val="22"/>
              </w:rPr>
            </w:pPr>
          </w:p>
        </w:tc>
      </w:tr>
      <w:tr w:rsidR="00FF0578" w14:paraId="430031D8" w14:textId="77777777">
        <w:trPr>
          <w:trHeight w:val="331"/>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FFFFFF"/>
          </w:tcPr>
          <w:p w14:paraId="00000119" w14:textId="77777777" w:rsidR="00FF0578" w:rsidRDefault="00C73DCA">
            <w:pPr>
              <w:spacing w:before="0"/>
              <w:rPr>
                <w:rFonts w:ascii="Times New Roman" w:hAnsi="Times New Roman"/>
                <w:sz w:val="22"/>
                <w:szCs w:val="22"/>
              </w:rPr>
            </w:pPr>
            <w:r>
              <w:rPr>
                <w:rFonts w:ascii="Times New Roman" w:hAnsi="Times New Roman"/>
                <w:sz w:val="22"/>
                <w:szCs w:val="22"/>
              </w:rPr>
              <w:t xml:space="preserve">31. Foram </w:t>
            </w:r>
            <w:r>
              <w:rPr>
                <w:rFonts w:ascii="Times New Roman" w:hAnsi="Times New Roman"/>
                <w:b/>
                <w:sz w:val="22"/>
                <w:szCs w:val="22"/>
              </w:rPr>
              <w:t>desconsideradas as propostas</w:t>
            </w:r>
            <w:r>
              <w:rPr>
                <w:rFonts w:ascii="Times New Roman" w:hAnsi="Times New Roman"/>
                <w:sz w:val="22"/>
                <w:szCs w:val="22"/>
              </w:rPr>
              <w:t xml:space="preserve"> de fornecedores que possuem situação cadastral na Receita Federal diferente de ativa e de fornecedores que não possuem </w:t>
            </w:r>
            <w:r>
              <w:rPr>
                <w:rFonts w:ascii="Times New Roman" w:hAnsi="Times New Roman"/>
                <w:sz w:val="22"/>
                <w:szCs w:val="22"/>
              </w:rPr>
              <w:lastRenderedPageBreak/>
              <w:t>a atividade econômica compatível com o objeto pretendido</w:t>
            </w:r>
            <w:r>
              <w:rPr>
                <w:rFonts w:ascii="Times New Roman" w:hAnsi="Times New Roman"/>
                <w:sz w:val="22"/>
                <w:szCs w:val="22"/>
                <w:vertAlign w:val="superscript"/>
              </w:rPr>
              <w:footnoteReference w:id="45"/>
            </w:r>
            <w:r>
              <w:rPr>
                <w:rFonts w:ascii="Times New Roman" w:hAnsi="Times New Roman"/>
                <w:sz w:val="22"/>
                <w:szCs w:val="22"/>
              </w:rPr>
              <w:t xml:space="preserve">? (art. 70, </w:t>
            </w:r>
            <w:r>
              <w:rPr>
                <w:rFonts w:ascii="Times New Roman" w:hAnsi="Times New Roman"/>
                <w:i/>
                <w:sz w:val="22"/>
                <w:szCs w:val="22"/>
              </w:rPr>
              <w:t>caput</w:t>
            </w:r>
            <w:r>
              <w:rPr>
                <w:rFonts w:ascii="Times New Roman" w:hAnsi="Times New Roman"/>
                <w:sz w:val="22"/>
                <w:szCs w:val="22"/>
              </w:rPr>
              <w:t>, do REGLIC e Parecer RS/PRE/DJUR/TMFP nº 114/2023)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000011B"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14:paraId="0000011C" w14:textId="77777777" w:rsidR="00FF0578" w:rsidRDefault="00FF0578">
            <w:pPr>
              <w:spacing w:before="0"/>
              <w:jc w:val="center"/>
              <w:rPr>
                <w:rFonts w:ascii="Times New Roman" w:hAnsi="Times New Roman"/>
                <w:sz w:val="22"/>
                <w:szCs w:val="22"/>
              </w:rPr>
            </w:pPr>
          </w:p>
        </w:tc>
      </w:tr>
      <w:tr w:rsidR="00FF0578" w14:paraId="7E1865A7" w14:textId="77777777">
        <w:trPr>
          <w:trHeight w:val="331"/>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FFFFFF"/>
          </w:tcPr>
          <w:p w14:paraId="0000011D" w14:textId="77777777" w:rsidR="00FF0578" w:rsidRDefault="00C73DCA">
            <w:pPr>
              <w:spacing w:before="0"/>
              <w:rPr>
                <w:rFonts w:ascii="Times New Roman" w:hAnsi="Times New Roman"/>
                <w:sz w:val="22"/>
                <w:szCs w:val="22"/>
              </w:rPr>
            </w:pPr>
            <w:r>
              <w:rPr>
                <w:rFonts w:ascii="Times New Roman" w:hAnsi="Times New Roman"/>
                <w:sz w:val="22"/>
                <w:szCs w:val="22"/>
              </w:rPr>
              <w:t xml:space="preserve">32. A consolidação da pesquisa de preços foi efetivada por meio de </w:t>
            </w:r>
            <w:r>
              <w:rPr>
                <w:rFonts w:ascii="Times New Roman" w:hAnsi="Times New Roman"/>
                <w:b/>
                <w:sz w:val="22"/>
                <w:szCs w:val="22"/>
              </w:rPr>
              <w:t>Mapa de Preços</w:t>
            </w:r>
            <w:r>
              <w:rPr>
                <w:rFonts w:ascii="Times New Roman" w:hAnsi="Times New Roman"/>
                <w:sz w:val="22"/>
                <w:szCs w:val="22"/>
              </w:rPr>
              <w:t>, contendo os requisitos previstos nos incisos I a XII, do art. 73, do REGLIC</w:t>
            </w:r>
            <w:r>
              <w:rPr>
                <w:rFonts w:ascii="Times New Roman" w:hAnsi="Times New Roman"/>
                <w:sz w:val="22"/>
                <w:szCs w:val="22"/>
                <w:vertAlign w:val="superscript"/>
              </w:rPr>
              <w:footnoteReference w:id="46"/>
            </w:r>
            <w:r>
              <w:rPr>
                <w:rFonts w:ascii="Times New Roman" w:hAnsi="Times New Roman"/>
                <w:sz w:val="22"/>
                <w:szCs w:val="22"/>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000011F"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14:paraId="00000120" w14:textId="77777777" w:rsidR="00FF0578" w:rsidRDefault="00FF0578">
            <w:pPr>
              <w:spacing w:before="0"/>
              <w:jc w:val="center"/>
              <w:rPr>
                <w:rFonts w:ascii="Times New Roman" w:hAnsi="Times New Roman"/>
                <w:sz w:val="22"/>
                <w:szCs w:val="22"/>
              </w:rPr>
            </w:pPr>
          </w:p>
        </w:tc>
      </w:tr>
      <w:tr w:rsidR="00FF0578" w14:paraId="7CBA2AD3" w14:textId="77777777">
        <w:trPr>
          <w:trHeight w:val="331"/>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FFFFFF"/>
          </w:tcPr>
          <w:p w14:paraId="00000121" w14:textId="77777777" w:rsidR="00FF0578" w:rsidRDefault="00C73DCA">
            <w:pPr>
              <w:spacing w:before="0"/>
              <w:rPr>
                <w:rFonts w:ascii="Times New Roman" w:hAnsi="Times New Roman"/>
                <w:sz w:val="22"/>
                <w:szCs w:val="22"/>
              </w:rPr>
            </w:pPr>
            <w:r>
              <w:rPr>
                <w:rFonts w:ascii="Times New Roman" w:hAnsi="Times New Roman"/>
                <w:sz w:val="22"/>
                <w:szCs w:val="22"/>
              </w:rPr>
              <w:t xml:space="preserve">33. O Mapa de Preços consta acompanhado do </w:t>
            </w:r>
            <w:r>
              <w:rPr>
                <w:rFonts w:ascii="Times New Roman" w:hAnsi="Times New Roman"/>
                <w:b/>
                <w:sz w:val="22"/>
                <w:szCs w:val="22"/>
              </w:rPr>
              <w:t>Relatório de Pesquisa de Preços</w:t>
            </w:r>
            <w:r>
              <w:rPr>
                <w:rFonts w:ascii="Times New Roman" w:hAnsi="Times New Roman"/>
                <w:sz w:val="22"/>
                <w:szCs w:val="22"/>
              </w:rPr>
              <w:t xml:space="preserve"> contendo os requisitos previstos nos incisos I a X, do art. 74, do REGLIC</w:t>
            </w:r>
            <w:r>
              <w:rPr>
                <w:rFonts w:ascii="Times New Roman" w:hAnsi="Times New Roman"/>
                <w:sz w:val="22"/>
                <w:szCs w:val="22"/>
                <w:vertAlign w:val="superscript"/>
              </w:rPr>
              <w:footnoteReference w:id="47"/>
            </w:r>
            <w:r>
              <w:rPr>
                <w:rFonts w:ascii="Times New Roman" w:hAnsi="Times New Roman"/>
                <w:sz w:val="22"/>
                <w:szCs w:val="22"/>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0000123"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14:paraId="00000124" w14:textId="77777777" w:rsidR="00FF0578" w:rsidRDefault="00FF0578">
            <w:pPr>
              <w:spacing w:before="0"/>
              <w:jc w:val="center"/>
              <w:rPr>
                <w:rFonts w:ascii="Times New Roman" w:hAnsi="Times New Roman"/>
                <w:sz w:val="22"/>
                <w:szCs w:val="22"/>
              </w:rPr>
            </w:pPr>
          </w:p>
        </w:tc>
      </w:tr>
      <w:tr w:rsidR="00FF0578" w14:paraId="0D09CAE7" w14:textId="77777777">
        <w:trPr>
          <w:trHeight w:val="331"/>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FFFFFF"/>
          </w:tcPr>
          <w:p w14:paraId="00000125" w14:textId="77777777" w:rsidR="00FF0578" w:rsidRDefault="00C73DCA">
            <w:pPr>
              <w:spacing w:before="0"/>
              <w:rPr>
                <w:rFonts w:ascii="Times New Roman" w:hAnsi="Times New Roman"/>
                <w:sz w:val="22"/>
                <w:szCs w:val="22"/>
              </w:rPr>
            </w:pPr>
            <w:r>
              <w:rPr>
                <w:rFonts w:ascii="Times New Roman" w:hAnsi="Times New Roman"/>
                <w:sz w:val="22"/>
                <w:szCs w:val="22"/>
              </w:rPr>
              <w:t xml:space="preserve">34. A </w:t>
            </w:r>
            <w:r>
              <w:rPr>
                <w:rFonts w:ascii="Times New Roman" w:hAnsi="Times New Roman"/>
                <w:b/>
                <w:sz w:val="22"/>
                <w:szCs w:val="22"/>
              </w:rPr>
              <w:t>similaridade das condições</w:t>
            </w:r>
            <w:r>
              <w:rPr>
                <w:rFonts w:ascii="Times New Roman" w:hAnsi="Times New Roman"/>
                <w:sz w:val="22"/>
                <w:szCs w:val="22"/>
              </w:rPr>
              <w:t xml:space="preserve"> da oferta, a fim de evitar eventuais distorções no preço de referência apurado, foi atestada pelo setor técnico? (art. 75, do REGLIC)</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0000127"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14:paraId="00000128" w14:textId="77777777" w:rsidR="00FF0578" w:rsidRDefault="00FF0578">
            <w:pPr>
              <w:spacing w:before="0"/>
              <w:jc w:val="center"/>
              <w:rPr>
                <w:rFonts w:ascii="Times New Roman" w:hAnsi="Times New Roman"/>
                <w:sz w:val="22"/>
                <w:szCs w:val="22"/>
              </w:rPr>
            </w:pPr>
          </w:p>
        </w:tc>
      </w:tr>
      <w:tr w:rsidR="00FF0578" w14:paraId="3A75D7E9" w14:textId="77777777">
        <w:trPr>
          <w:trHeight w:val="552"/>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FFFFFF"/>
          </w:tcPr>
          <w:p w14:paraId="00000129" w14:textId="270EA014" w:rsidR="00FF0578" w:rsidRDefault="00C73DCA">
            <w:pPr>
              <w:spacing w:before="0"/>
              <w:rPr>
                <w:rFonts w:ascii="Times New Roman" w:hAnsi="Times New Roman"/>
                <w:sz w:val="22"/>
                <w:szCs w:val="22"/>
              </w:rPr>
            </w:pPr>
            <w:r>
              <w:rPr>
                <w:rFonts w:ascii="Times New Roman" w:hAnsi="Times New Roman"/>
                <w:sz w:val="22"/>
                <w:szCs w:val="22"/>
              </w:rPr>
              <w:lastRenderedPageBreak/>
              <w:t>35.1.</w:t>
            </w:r>
            <w:r w:rsidR="00D84F6A">
              <w:rPr>
                <w:rFonts w:ascii="Times New Roman" w:hAnsi="Times New Roman"/>
                <w:sz w:val="22"/>
                <w:szCs w:val="22"/>
              </w:rPr>
              <w:t xml:space="preserve"> </w:t>
            </w:r>
            <w:r w:rsidR="00D84F6A" w:rsidRPr="00D84F6A">
              <w:rPr>
                <w:rFonts w:ascii="Times New Roman" w:hAnsi="Times New Roman"/>
                <w:sz w:val="22"/>
                <w:szCs w:val="22"/>
              </w:rPr>
              <w:t>C</w:t>
            </w:r>
            <w:r w:rsidR="00534230" w:rsidRPr="00534230">
              <w:rPr>
                <w:rFonts w:ascii="Times New Roman" w:hAnsi="Times New Roman"/>
                <w:sz w:val="22"/>
                <w:szCs w:val="22"/>
              </w:rPr>
              <w:t xml:space="preserve">onsta demonstrada a </w:t>
            </w:r>
            <w:r w:rsidR="00534230" w:rsidRPr="00534230">
              <w:rPr>
                <w:rFonts w:ascii="Times New Roman" w:hAnsi="Times New Roman"/>
                <w:b/>
                <w:bCs/>
                <w:sz w:val="22"/>
                <w:szCs w:val="22"/>
              </w:rPr>
              <w:t xml:space="preserve">economicidade </w:t>
            </w:r>
            <w:r w:rsidR="00534230" w:rsidRPr="00534230">
              <w:rPr>
                <w:rFonts w:ascii="Times New Roman" w:hAnsi="Times New Roman"/>
                <w:sz w:val="22"/>
                <w:szCs w:val="22"/>
              </w:rPr>
              <w:t>da adesão, por meio da comparação do preço registrado na ata e o valor estimado da contratação? (art. 28, §2º, inciso III, do REGLIC)</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000012B"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14:paraId="0000012C" w14:textId="77777777" w:rsidR="00FF0578" w:rsidRDefault="00FF0578">
            <w:pPr>
              <w:spacing w:before="0"/>
              <w:jc w:val="center"/>
              <w:rPr>
                <w:rFonts w:ascii="Times New Roman" w:hAnsi="Times New Roman"/>
                <w:sz w:val="22"/>
                <w:szCs w:val="22"/>
              </w:rPr>
            </w:pPr>
          </w:p>
        </w:tc>
      </w:tr>
      <w:tr w:rsidR="00FF0578" w14:paraId="34A0BB13" w14:textId="77777777">
        <w:trPr>
          <w:trHeight w:val="552"/>
        </w:trPr>
        <w:tc>
          <w:tcPr>
            <w:tcW w:w="7359" w:type="dxa"/>
            <w:gridSpan w:val="2"/>
            <w:tcBorders>
              <w:top w:val="single" w:sz="6" w:space="0" w:color="000000"/>
              <w:left w:val="single" w:sz="6" w:space="0" w:color="000000"/>
              <w:bottom w:val="single" w:sz="6" w:space="0" w:color="000000"/>
              <w:right w:val="single" w:sz="4" w:space="0" w:color="000000"/>
            </w:tcBorders>
            <w:shd w:val="clear" w:color="auto" w:fill="FFFFFF"/>
          </w:tcPr>
          <w:p w14:paraId="0000012D" w14:textId="0A966F2B" w:rsidR="00FF0578" w:rsidRDefault="00C73DCA">
            <w:pPr>
              <w:spacing w:before="0"/>
              <w:rPr>
                <w:rFonts w:ascii="Times New Roman" w:hAnsi="Times New Roman"/>
                <w:sz w:val="22"/>
                <w:szCs w:val="22"/>
              </w:rPr>
            </w:pPr>
            <w:r>
              <w:rPr>
                <w:rFonts w:ascii="Times New Roman" w:hAnsi="Times New Roman"/>
                <w:sz w:val="22"/>
                <w:szCs w:val="22"/>
              </w:rPr>
              <w:t>35.2.</w:t>
            </w:r>
            <w:r w:rsidR="007534D2">
              <w:rPr>
                <w:rFonts w:ascii="Times New Roman" w:hAnsi="Times New Roman"/>
                <w:sz w:val="22"/>
                <w:szCs w:val="22"/>
              </w:rPr>
              <w:t xml:space="preserve"> </w:t>
            </w:r>
            <w:sdt>
              <w:sdtPr>
                <w:tag w:val="goog_rdk_26"/>
                <w:id w:val="-1318877071"/>
              </w:sdtPr>
              <w:sdtEndPr/>
              <w:sdtContent/>
            </w:sdt>
            <w:r>
              <w:rPr>
                <w:rFonts w:ascii="Times New Roman" w:hAnsi="Times New Roman"/>
                <w:sz w:val="22"/>
                <w:szCs w:val="22"/>
              </w:rPr>
              <w:t xml:space="preserve">No caso de a RIOSAÚDE optar por realizar uma adesão à ata de registro de preços ao invés de realizar contratação direta por </w:t>
            </w:r>
            <w:r w:rsidRPr="00D84F6A">
              <w:rPr>
                <w:rFonts w:ascii="Times New Roman" w:hAnsi="Times New Roman"/>
                <w:b/>
                <w:bCs/>
                <w:sz w:val="22"/>
                <w:szCs w:val="22"/>
              </w:rPr>
              <w:t>licitação deserta, fracassada ou a contratação de remanescente</w:t>
            </w:r>
            <w:r>
              <w:rPr>
                <w:rFonts w:ascii="Times New Roman" w:hAnsi="Times New Roman"/>
                <w:sz w:val="22"/>
                <w:szCs w:val="22"/>
              </w:rPr>
              <w:t xml:space="preserve">, nos termos do art. 29, incisos III, IV e VI, da lei 13.303/16, </w:t>
            </w:r>
            <w:r w:rsidR="00D84F6A">
              <w:rPr>
                <w:rFonts w:ascii="Times New Roman" w:hAnsi="Times New Roman"/>
                <w:sz w:val="22"/>
                <w:szCs w:val="22"/>
              </w:rPr>
              <w:t>c</w:t>
            </w:r>
            <w:r w:rsidR="00D84F6A" w:rsidRPr="00534230">
              <w:rPr>
                <w:rFonts w:ascii="Times New Roman" w:hAnsi="Times New Roman"/>
                <w:sz w:val="22"/>
                <w:szCs w:val="22"/>
              </w:rPr>
              <w:t xml:space="preserve">onsta demonstrada a </w:t>
            </w:r>
            <w:r w:rsidR="00D84F6A" w:rsidRPr="00534230">
              <w:rPr>
                <w:rFonts w:ascii="Times New Roman" w:hAnsi="Times New Roman"/>
                <w:b/>
                <w:bCs/>
                <w:sz w:val="22"/>
                <w:szCs w:val="22"/>
              </w:rPr>
              <w:t xml:space="preserve">economicidade </w:t>
            </w:r>
            <w:r w:rsidR="00D84F6A" w:rsidRPr="00534230">
              <w:rPr>
                <w:rFonts w:ascii="Times New Roman" w:hAnsi="Times New Roman"/>
                <w:sz w:val="22"/>
                <w:szCs w:val="22"/>
              </w:rPr>
              <w:t xml:space="preserve">da adesão, por meio da comparação do preço registrado na ata e o valor </w:t>
            </w:r>
            <w:r w:rsidR="00D84F6A" w:rsidRPr="00D84F6A">
              <w:rPr>
                <w:rFonts w:ascii="Times New Roman" w:hAnsi="Times New Roman"/>
                <w:b/>
                <w:bCs/>
                <w:sz w:val="22"/>
                <w:szCs w:val="22"/>
              </w:rPr>
              <w:t>d</w:t>
            </w:r>
            <w:r>
              <w:rPr>
                <w:rFonts w:ascii="Times New Roman" w:hAnsi="Times New Roman"/>
                <w:b/>
                <w:sz w:val="22"/>
                <w:szCs w:val="22"/>
              </w:rPr>
              <w:t xml:space="preserve">essas outras possibilidades de contratação verificadas, </w:t>
            </w:r>
            <w:r>
              <w:rPr>
                <w:rFonts w:ascii="Times New Roman" w:hAnsi="Times New Roman"/>
                <w:sz w:val="22"/>
                <w:szCs w:val="22"/>
              </w:rPr>
              <w:t>conforme o caso?</w:t>
            </w:r>
            <w:r w:rsidR="00D84F6A">
              <w:rPr>
                <w:rFonts w:ascii="Times New Roman" w:hAnsi="Times New Roman"/>
                <w:sz w:val="22"/>
                <w:szCs w:val="22"/>
              </w:rPr>
              <w:t xml:space="preserve"> </w:t>
            </w:r>
            <w:r w:rsidR="00D84F6A" w:rsidRPr="00534230">
              <w:rPr>
                <w:rFonts w:ascii="Times New Roman" w:hAnsi="Times New Roman"/>
                <w:sz w:val="22"/>
                <w:szCs w:val="22"/>
              </w:rPr>
              <w:t>(art. 28, §2º, inciso III, do REGLIC)</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000012F"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14:paraId="00000130" w14:textId="77777777" w:rsidR="00FF0578" w:rsidRDefault="00FF0578">
            <w:pPr>
              <w:spacing w:before="0"/>
              <w:jc w:val="center"/>
              <w:rPr>
                <w:rFonts w:ascii="Times New Roman" w:hAnsi="Times New Roman"/>
                <w:sz w:val="22"/>
                <w:szCs w:val="22"/>
              </w:rPr>
            </w:pPr>
          </w:p>
        </w:tc>
      </w:tr>
      <w:tr w:rsidR="00FF0578" w14:paraId="153599A7" w14:textId="77777777">
        <w:trPr>
          <w:trHeight w:val="331"/>
        </w:trPr>
        <w:tc>
          <w:tcPr>
            <w:tcW w:w="7359" w:type="dxa"/>
            <w:gridSpan w:val="2"/>
            <w:tcBorders>
              <w:top w:val="single" w:sz="6" w:space="0" w:color="000000"/>
              <w:left w:val="single" w:sz="6" w:space="0" w:color="000000"/>
              <w:bottom w:val="single" w:sz="6" w:space="0" w:color="000000"/>
              <w:right w:val="nil"/>
            </w:tcBorders>
            <w:shd w:val="clear" w:color="auto" w:fill="F2F2F2"/>
          </w:tcPr>
          <w:p w14:paraId="00000131" w14:textId="77777777" w:rsidR="00FF0578" w:rsidRDefault="00C73DCA">
            <w:pPr>
              <w:spacing w:before="0"/>
              <w:jc w:val="center"/>
              <w:rPr>
                <w:rFonts w:ascii="Times New Roman" w:hAnsi="Times New Roman"/>
                <w:b/>
                <w:sz w:val="22"/>
                <w:szCs w:val="22"/>
              </w:rPr>
            </w:pPr>
            <w:r>
              <w:rPr>
                <w:rFonts w:ascii="Times New Roman" w:hAnsi="Times New Roman"/>
                <w:b/>
                <w:sz w:val="22"/>
                <w:szCs w:val="22"/>
              </w:rPr>
              <w:t xml:space="preserve">                                       Etapa 6 – DA ATA DE REGISTRO DE PREÇOS </w:t>
            </w:r>
          </w:p>
        </w:tc>
        <w:tc>
          <w:tcPr>
            <w:tcW w:w="851" w:type="dxa"/>
            <w:tcBorders>
              <w:top w:val="single" w:sz="4" w:space="0" w:color="000000"/>
              <w:left w:val="nil"/>
              <w:bottom w:val="single" w:sz="4" w:space="0" w:color="000000"/>
              <w:right w:val="nil"/>
            </w:tcBorders>
            <w:shd w:val="clear" w:color="auto" w:fill="F2F2F2"/>
          </w:tcPr>
          <w:p w14:paraId="00000133"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nil"/>
              <w:bottom w:val="single" w:sz="4" w:space="0" w:color="000000"/>
              <w:right w:val="single" w:sz="4" w:space="0" w:color="000000"/>
            </w:tcBorders>
            <w:shd w:val="clear" w:color="auto" w:fill="F2F2F2"/>
          </w:tcPr>
          <w:p w14:paraId="00000134" w14:textId="77777777" w:rsidR="00FF0578" w:rsidRDefault="00FF0578">
            <w:pPr>
              <w:spacing w:before="0"/>
              <w:jc w:val="center"/>
              <w:rPr>
                <w:rFonts w:ascii="Times New Roman" w:hAnsi="Times New Roman"/>
                <w:sz w:val="22"/>
                <w:szCs w:val="22"/>
              </w:rPr>
            </w:pPr>
          </w:p>
        </w:tc>
      </w:tr>
      <w:tr w:rsidR="00FF0578" w14:paraId="445455AA" w14:textId="77777777">
        <w:trPr>
          <w:trHeight w:val="331"/>
        </w:trPr>
        <w:tc>
          <w:tcPr>
            <w:tcW w:w="7359" w:type="dxa"/>
            <w:gridSpan w:val="2"/>
            <w:tcBorders>
              <w:top w:val="single" w:sz="6" w:space="0" w:color="000000"/>
              <w:left w:val="single" w:sz="6" w:space="0" w:color="000000"/>
              <w:bottom w:val="single" w:sz="4" w:space="0" w:color="000000"/>
              <w:right w:val="single" w:sz="4" w:space="0" w:color="000000"/>
            </w:tcBorders>
            <w:shd w:val="clear" w:color="auto" w:fill="FFFFFF"/>
          </w:tcPr>
          <w:p w14:paraId="00000135" w14:textId="77777777" w:rsidR="00FF0578" w:rsidRDefault="00C73DCA">
            <w:pPr>
              <w:spacing w:before="0"/>
              <w:rPr>
                <w:rFonts w:ascii="Times New Roman" w:hAnsi="Times New Roman"/>
                <w:b/>
                <w:sz w:val="22"/>
                <w:szCs w:val="22"/>
              </w:rPr>
            </w:pPr>
            <w:r>
              <w:rPr>
                <w:rFonts w:ascii="Times New Roman" w:hAnsi="Times New Roman"/>
                <w:sz w:val="22"/>
                <w:szCs w:val="22"/>
              </w:rPr>
              <w:t xml:space="preserve">36. </w:t>
            </w:r>
            <w:r>
              <w:rPr>
                <w:rFonts w:ascii="Times New Roman" w:hAnsi="Times New Roman"/>
                <w:color w:val="000000"/>
                <w:sz w:val="22"/>
                <w:szCs w:val="22"/>
              </w:rPr>
              <w:t>Consta o ato</w:t>
            </w:r>
            <w:r>
              <w:rPr>
                <w:rFonts w:ascii="Times New Roman" w:hAnsi="Times New Roman"/>
                <w:b/>
                <w:color w:val="000000"/>
                <w:sz w:val="22"/>
                <w:szCs w:val="22"/>
              </w:rPr>
              <w:t xml:space="preserve"> de homologação</w:t>
            </w:r>
            <w:r>
              <w:rPr>
                <w:rFonts w:ascii="Times New Roman" w:hAnsi="Times New Roman"/>
                <w:color w:val="000000"/>
                <w:sz w:val="22"/>
                <w:szCs w:val="22"/>
              </w:rPr>
              <w:t xml:space="preserve"> do certame </w:t>
            </w:r>
            <w:r>
              <w:rPr>
                <w:rFonts w:ascii="Times New Roman" w:hAnsi="Times New Roman"/>
                <w:b/>
                <w:color w:val="000000"/>
                <w:sz w:val="22"/>
                <w:szCs w:val="22"/>
              </w:rPr>
              <w:t>do órgão gerenciador</w:t>
            </w:r>
            <w:r>
              <w:rPr>
                <w:rFonts w:ascii="Times New Roman" w:hAnsi="Times New Roman"/>
                <w:color w:val="000000"/>
                <w:sz w:val="22"/>
                <w:szCs w:val="22"/>
              </w:rPr>
              <w:t xml:space="preserve"> relacionado ao objeto, no caso de licitação, ou ato de </w:t>
            </w:r>
            <w:r>
              <w:rPr>
                <w:rFonts w:ascii="Times New Roman" w:hAnsi="Times New Roman"/>
                <w:b/>
                <w:color w:val="000000"/>
                <w:sz w:val="22"/>
                <w:szCs w:val="22"/>
              </w:rPr>
              <w:t>autorizo e ratifico</w:t>
            </w:r>
            <w:r>
              <w:rPr>
                <w:rFonts w:ascii="Times New Roman" w:hAnsi="Times New Roman"/>
                <w:color w:val="000000"/>
                <w:sz w:val="22"/>
                <w:szCs w:val="22"/>
              </w:rPr>
              <w:t>, nos casos de inexigibilidade? (</w:t>
            </w:r>
            <w:proofErr w:type="spellStart"/>
            <w:r>
              <w:rPr>
                <w:rFonts w:ascii="Times New Roman" w:hAnsi="Times New Roman"/>
                <w:color w:val="000000"/>
                <w:sz w:val="22"/>
                <w:szCs w:val="22"/>
              </w:rPr>
              <w:t>arts</w:t>
            </w:r>
            <w:proofErr w:type="spellEnd"/>
            <w:r>
              <w:rPr>
                <w:rFonts w:ascii="Times New Roman" w:hAnsi="Times New Roman"/>
                <w:color w:val="000000"/>
                <w:sz w:val="22"/>
                <w:szCs w:val="22"/>
              </w:rPr>
              <w:t xml:space="preserve">. 27, inciso V, e 28, </w:t>
            </w:r>
            <w:r>
              <w:rPr>
                <w:rFonts w:ascii="Times New Roman" w:hAnsi="Times New Roman"/>
                <w:i/>
                <w:color w:val="000000"/>
                <w:sz w:val="22"/>
                <w:szCs w:val="22"/>
              </w:rPr>
              <w:t>caput</w:t>
            </w:r>
            <w:r>
              <w:rPr>
                <w:rFonts w:ascii="Times New Roman" w:hAnsi="Times New Roman"/>
                <w:color w:val="000000"/>
                <w:sz w:val="22"/>
                <w:szCs w:val="22"/>
              </w:rPr>
              <w:t>, do REGLIC)</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0000137" w14:textId="77777777" w:rsidR="00FF0578" w:rsidRDefault="00FF0578">
            <w:pPr>
              <w:spacing w:before="0"/>
              <w:jc w:val="center"/>
              <w:rPr>
                <w:rFonts w:ascii="Times New Roman" w:hAnsi="Times New Roman"/>
                <w:i/>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14:paraId="00000138" w14:textId="77777777" w:rsidR="00FF0578" w:rsidRDefault="00FF0578">
            <w:pPr>
              <w:spacing w:before="0"/>
              <w:jc w:val="center"/>
              <w:rPr>
                <w:rFonts w:ascii="Times New Roman" w:hAnsi="Times New Roman"/>
                <w:i/>
                <w:sz w:val="22"/>
                <w:szCs w:val="22"/>
              </w:rPr>
            </w:pPr>
          </w:p>
        </w:tc>
      </w:tr>
      <w:tr w:rsidR="00FF0578" w14:paraId="726724DC" w14:textId="77777777">
        <w:trPr>
          <w:trHeight w:val="331"/>
        </w:trPr>
        <w:tc>
          <w:tcPr>
            <w:tcW w:w="7359" w:type="dxa"/>
            <w:gridSpan w:val="2"/>
            <w:tcBorders>
              <w:top w:val="single" w:sz="6" w:space="0" w:color="000000"/>
              <w:left w:val="single" w:sz="6" w:space="0" w:color="000000"/>
              <w:bottom w:val="single" w:sz="4" w:space="0" w:color="000000"/>
              <w:right w:val="single" w:sz="4" w:space="0" w:color="000000"/>
            </w:tcBorders>
            <w:shd w:val="clear" w:color="auto" w:fill="FFFFFF"/>
            <w:vAlign w:val="center"/>
          </w:tcPr>
          <w:p w14:paraId="00000139" w14:textId="77777777" w:rsidR="00FF0578" w:rsidRDefault="00C73DCA">
            <w:pPr>
              <w:spacing w:before="0"/>
              <w:rPr>
                <w:rFonts w:ascii="Times New Roman" w:hAnsi="Times New Roman"/>
                <w:sz w:val="22"/>
                <w:szCs w:val="22"/>
              </w:rPr>
            </w:pPr>
            <w:r>
              <w:rPr>
                <w:rFonts w:ascii="Times New Roman" w:hAnsi="Times New Roman"/>
                <w:color w:val="000000"/>
                <w:sz w:val="22"/>
                <w:szCs w:val="22"/>
              </w:rPr>
              <w:t xml:space="preserve">37. Consta a </w:t>
            </w:r>
            <w:r>
              <w:rPr>
                <w:rFonts w:ascii="Times New Roman" w:hAnsi="Times New Roman"/>
                <w:b/>
                <w:color w:val="000000"/>
                <w:sz w:val="22"/>
                <w:szCs w:val="22"/>
              </w:rPr>
              <w:t>ata de registro de preços assinada</w:t>
            </w:r>
            <w:r>
              <w:rPr>
                <w:rFonts w:ascii="Times New Roman" w:hAnsi="Times New Roman"/>
                <w:color w:val="000000"/>
                <w:sz w:val="22"/>
                <w:szCs w:val="22"/>
              </w:rPr>
              <w:t xml:space="preserve"> pela empresa contratada e pelo órgão gerenciador? (</w:t>
            </w:r>
            <w:proofErr w:type="spellStart"/>
            <w:r>
              <w:rPr>
                <w:rFonts w:ascii="Times New Roman" w:hAnsi="Times New Roman"/>
                <w:color w:val="000000"/>
                <w:sz w:val="22"/>
                <w:szCs w:val="22"/>
              </w:rPr>
              <w:t>arts</w:t>
            </w:r>
            <w:proofErr w:type="spellEnd"/>
            <w:r>
              <w:rPr>
                <w:rFonts w:ascii="Times New Roman" w:hAnsi="Times New Roman"/>
                <w:color w:val="000000"/>
                <w:sz w:val="22"/>
                <w:szCs w:val="22"/>
              </w:rPr>
              <w:t xml:space="preserve">. 27, inciso VI, e 28, </w:t>
            </w:r>
            <w:r>
              <w:rPr>
                <w:rFonts w:ascii="Times New Roman" w:hAnsi="Times New Roman"/>
                <w:i/>
                <w:color w:val="000000"/>
                <w:sz w:val="22"/>
                <w:szCs w:val="22"/>
              </w:rPr>
              <w:t>caput</w:t>
            </w:r>
            <w:r>
              <w:rPr>
                <w:rFonts w:ascii="Times New Roman" w:hAnsi="Times New Roman"/>
                <w:color w:val="000000"/>
                <w:sz w:val="22"/>
                <w:szCs w:val="22"/>
              </w:rPr>
              <w:t>, do REGLIC)</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000013B" w14:textId="77777777" w:rsidR="00FF0578" w:rsidRDefault="00FF0578">
            <w:pPr>
              <w:spacing w:before="0"/>
              <w:jc w:val="center"/>
              <w:rPr>
                <w:rFonts w:ascii="Times New Roman" w:hAnsi="Times New Roman"/>
                <w:i/>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14:paraId="0000013C" w14:textId="77777777" w:rsidR="00FF0578" w:rsidRDefault="00FF0578">
            <w:pPr>
              <w:spacing w:before="0"/>
              <w:jc w:val="center"/>
              <w:rPr>
                <w:rFonts w:ascii="Times New Roman" w:hAnsi="Times New Roman"/>
                <w:i/>
                <w:sz w:val="22"/>
                <w:szCs w:val="22"/>
              </w:rPr>
            </w:pPr>
          </w:p>
        </w:tc>
      </w:tr>
      <w:tr w:rsidR="00FF0578" w14:paraId="79FDFE69" w14:textId="77777777">
        <w:trPr>
          <w:trHeight w:val="331"/>
        </w:trPr>
        <w:tc>
          <w:tcPr>
            <w:tcW w:w="7359" w:type="dxa"/>
            <w:gridSpan w:val="2"/>
            <w:tcBorders>
              <w:top w:val="single" w:sz="6" w:space="0" w:color="000000"/>
              <w:left w:val="single" w:sz="6" w:space="0" w:color="000000"/>
              <w:bottom w:val="single" w:sz="4" w:space="0" w:color="000000"/>
              <w:right w:val="single" w:sz="4" w:space="0" w:color="000000"/>
            </w:tcBorders>
            <w:shd w:val="clear" w:color="auto" w:fill="FFFFFF"/>
            <w:vAlign w:val="center"/>
          </w:tcPr>
          <w:p w14:paraId="0000013D" w14:textId="77777777" w:rsidR="00FF0578" w:rsidRDefault="00C73DCA">
            <w:pPr>
              <w:spacing w:before="0"/>
              <w:rPr>
                <w:rFonts w:ascii="Times New Roman" w:hAnsi="Times New Roman"/>
                <w:sz w:val="22"/>
                <w:szCs w:val="22"/>
              </w:rPr>
            </w:pPr>
            <w:r>
              <w:rPr>
                <w:rFonts w:ascii="Times New Roman" w:hAnsi="Times New Roman"/>
                <w:color w:val="000000"/>
                <w:sz w:val="22"/>
                <w:szCs w:val="22"/>
              </w:rPr>
              <w:t xml:space="preserve">38. A </w:t>
            </w:r>
            <w:r>
              <w:rPr>
                <w:rFonts w:ascii="Times New Roman" w:hAnsi="Times New Roman"/>
                <w:b/>
                <w:color w:val="000000"/>
                <w:sz w:val="22"/>
                <w:szCs w:val="22"/>
              </w:rPr>
              <w:t>ata de registro de preços</w:t>
            </w:r>
            <w:r>
              <w:rPr>
                <w:rFonts w:ascii="Times New Roman" w:hAnsi="Times New Roman"/>
                <w:color w:val="000000"/>
                <w:sz w:val="22"/>
                <w:szCs w:val="22"/>
              </w:rPr>
              <w:t xml:space="preserve"> está </w:t>
            </w:r>
            <w:r>
              <w:rPr>
                <w:rFonts w:ascii="Times New Roman" w:hAnsi="Times New Roman"/>
                <w:b/>
                <w:color w:val="000000"/>
                <w:sz w:val="22"/>
                <w:szCs w:val="22"/>
              </w:rPr>
              <w:t>em vigor</w:t>
            </w:r>
            <w:r>
              <w:rPr>
                <w:rFonts w:ascii="Times New Roman" w:hAnsi="Times New Roman"/>
                <w:color w:val="000000"/>
                <w:sz w:val="22"/>
                <w:szCs w:val="22"/>
              </w:rPr>
              <w:t>? (</w:t>
            </w:r>
            <w:proofErr w:type="spellStart"/>
            <w:r>
              <w:rPr>
                <w:rFonts w:ascii="Times New Roman" w:hAnsi="Times New Roman"/>
                <w:color w:val="000000"/>
                <w:sz w:val="22"/>
                <w:szCs w:val="22"/>
              </w:rPr>
              <w:t>arts</w:t>
            </w:r>
            <w:proofErr w:type="spellEnd"/>
            <w:r>
              <w:rPr>
                <w:rFonts w:ascii="Times New Roman" w:hAnsi="Times New Roman"/>
                <w:color w:val="000000"/>
                <w:sz w:val="22"/>
                <w:szCs w:val="22"/>
              </w:rPr>
              <w:t xml:space="preserve">. 27, inciso VI, e 28, </w:t>
            </w:r>
            <w:r>
              <w:rPr>
                <w:rFonts w:ascii="Times New Roman" w:hAnsi="Times New Roman"/>
                <w:i/>
                <w:color w:val="000000"/>
                <w:sz w:val="22"/>
                <w:szCs w:val="22"/>
              </w:rPr>
              <w:t>caput</w:t>
            </w:r>
            <w:r>
              <w:rPr>
                <w:rFonts w:ascii="Times New Roman" w:hAnsi="Times New Roman"/>
                <w:color w:val="000000"/>
                <w:sz w:val="22"/>
                <w:szCs w:val="22"/>
              </w:rPr>
              <w:t>, do REGLIC)</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000013F" w14:textId="77777777" w:rsidR="00FF0578" w:rsidRDefault="00FF0578">
            <w:pPr>
              <w:spacing w:before="0"/>
              <w:jc w:val="center"/>
              <w:rPr>
                <w:rFonts w:ascii="Times New Roman" w:hAnsi="Times New Roman"/>
                <w:i/>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14:paraId="00000140" w14:textId="77777777" w:rsidR="00FF0578" w:rsidRDefault="00FF0578">
            <w:pPr>
              <w:spacing w:before="0"/>
              <w:jc w:val="center"/>
              <w:rPr>
                <w:rFonts w:ascii="Times New Roman" w:hAnsi="Times New Roman"/>
                <w:i/>
                <w:sz w:val="22"/>
                <w:szCs w:val="22"/>
              </w:rPr>
            </w:pPr>
          </w:p>
        </w:tc>
      </w:tr>
      <w:tr w:rsidR="00FF0578" w14:paraId="2015F0F7" w14:textId="77777777">
        <w:trPr>
          <w:trHeight w:val="331"/>
        </w:trPr>
        <w:tc>
          <w:tcPr>
            <w:tcW w:w="7359" w:type="dxa"/>
            <w:gridSpan w:val="2"/>
            <w:tcBorders>
              <w:top w:val="single" w:sz="4" w:space="0" w:color="000000"/>
              <w:left w:val="single" w:sz="4" w:space="0" w:color="000000"/>
              <w:bottom w:val="nil"/>
              <w:right w:val="nil"/>
            </w:tcBorders>
            <w:shd w:val="clear" w:color="auto" w:fill="F2F2F2"/>
          </w:tcPr>
          <w:p w14:paraId="00000141" w14:textId="77777777" w:rsidR="00FF0578" w:rsidRDefault="00C73DCA">
            <w:pPr>
              <w:spacing w:before="0"/>
              <w:jc w:val="center"/>
              <w:rPr>
                <w:rFonts w:ascii="Times New Roman" w:hAnsi="Times New Roman"/>
                <w:b/>
                <w:sz w:val="22"/>
                <w:szCs w:val="22"/>
              </w:rPr>
            </w:pPr>
            <w:r>
              <w:rPr>
                <w:rFonts w:ascii="Times New Roman" w:hAnsi="Times New Roman"/>
                <w:b/>
                <w:sz w:val="22"/>
                <w:szCs w:val="22"/>
              </w:rPr>
              <w:t xml:space="preserve">                                      Etapa 7 – DA AUTORIZAÇÃO</w:t>
            </w:r>
          </w:p>
        </w:tc>
        <w:tc>
          <w:tcPr>
            <w:tcW w:w="851" w:type="dxa"/>
            <w:tcBorders>
              <w:top w:val="single" w:sz="4" w:space="0" w:color="000000"/>
              <w:left w:val="nil"/>
              <w:bottom w:val="nil"/>
              <w:right w:val="nil"/>
            </w:tcBorders>
            <w:shd w:val="clear" w:color="auto" w:fill="F2F2F2"/>
          </w:tcPr>
          <w:p w14:paraId="00000143"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nil"/>
              <w:bottom w:val="single" w:sz="4" w:space="0" w:color="000000"/>
              <w:right w:val="single" w:sz="4" w:space="0" w:color="000000"/>
            </w:tcBorders>
            <w:shd w:val="clear" w:color="auto" w:fill="F2F2F2"/>
          </w:tcPr>
          <w:p w14:paraId="00000144" w14:textId="77777777" w:rsidR="00FF0578" w:rsidRDefault="00FF0578">
            <w:pPr>
              <w:spacing w:before="0"/>
              <w:jc w:val="center"/>
              <w:rPr>
                <w:rFonts w:ascii="Times New Roman" w:hAnsi="Times New Roman"/>
                <w:sz w:val="22"/>
                <w:szCs w:val="22"/>
              </w:rPr>
            </w:pPr>
          </w:p>
        </w:tc>
      </w:tr>
      <w:tr w:rsidR="00FF0578" w14:paraId="547202FD" w14:textId="77777777">
        <w:trPr>
          <w:trHeight w:val="331"/>
        </w:trPr>
        <w:tc>
          <w:tcPr>
            <w:tcW w:w="7359" w:type="dxa"/>
            <w:gridSpan w:val="2"/>
            <w:tcBorders>
              <w:top w:val="single" w:sz="4" w:space="0" w:color="000000"/>
              <w:left w:val="single" w:sz="4" w:space="0" w:color="000000"/>
              <w:bottom w:val="nil"/>
              <w:right w:val="single" w:sz="4" w:space="0" w:color="000000"/>
            </w:tcBorders>
            <w:shd w:val="clear" w:color="auto" w:fill="FFFFFF"/>
            <w:vAlign w:val="center"/>
          </w:tcPr>
          <w:p w14:paraId="00000145" w14:textId="77777777" w:rsidR="00FF0578" w:rsidRDefault="00C73DCA">
            <w:pPr>
              <w:spacing w:before="0"/>
              <w:rPr>
                <w:rFonts w:ascii="Times New Roman" w:hAnsi="Times New Roman"/>
                <w:color w:val="000000"/>
                <w:sz w:val="22"/>
                <w:szCs w:val="22"/>
              </w:rPr>
            </w:pPr>
            <w:r>
              <w:rPr>
                <w:rFonts w:ascii="Times New Roman" w:hAnsi="Times New Roman"/>
                <w:color w:val="000000"/>
                <w:sz w:val="22"/>
                <w:szCs w:val="22"/>
              </w:rPr>
              <w:t>39.</w:t>
            </w:r>
            <w:r>
              <w:t xml:space="preserve"> </w:t>
            </w:r>
            <w:r>
              <w:rPr>
                <w:rFonts w:ascii="Times New Roman" w:hAnsi="Times New Roman"/>
                <w:color w:val="000000"/>
                <w:sz w:val="22"/>
                <w:szCs w:val="22"/>
              </w:rPr>
              <w:t xml:space="preserve">Consta </w:t>
            </w:r>
            <w:r>
              <w:rPr>
                <w:rFonts w:ascii="Times New Roman" w:hAnsi="Times New Roman"/>
                <w:b/>
                <w:color w:val="000000"/>
                <w:sz w:val="22"/>
                <w:szCs w:val="22"/>
              </w:rPr>
              <w:t>autorização para a adesão</w:t>
            </w:r>
            <w:r>
              <w:rPr>
                <w:rFonts w:ascii="Times New Roman" w:hAnsi="Times New Roman"/>
                <w:color w:val="000000"/>
                <w:sz w:val="22"/>
                <w:szCs w:val="22"/>
              </w:rPr>
              <w:t xml:space="preserve"> emitida pel</w:t>
            </w:r>
            <w:r>
              <w:rPr>
                <w:rFonts w:ascii="Times New Roman" w:hAnsi="Times New Roman"/>
                <w:sz w:val="22"/>
                <w:szCs w:val="22"/>
              </w:rPr>
              <w:t>a autoridade competente?</w:t>
            </w:r>
            <w:r>
              <w:rPr>
                <w:rFonts w:ascii="Times New Roman" w:hAnsi="Times New Roman"/>
                <w:sz w:val="22"/>
                <w:szCs w:val="22"/>
                <w:vertAlign w:val="superscript"/>
              </w:rPr>
              <w:t xml:space="preserve"> </w:t>
            </w:r>
            <w:r>
              <w:rPr>
                <w:rFonts w:ascii="Times New Roman" w:hAnsi="Times New Roman"/>
                <w:sz w:val="22"/>
                <w:szCs w:val="22"/>
                <w:vertAlign w:val="superscript"/>
              </w:rPr>
              <w:footnoteReference w:id="48"/>
            </w:r>
            <w:r>
              <w:rPr>
                <w:rFonts w:ascii="Times New Roman" w:hAnsi="Times New Roman"/>
                <w:sz w:val="22"/>
                <w:szCs w:val="22"/>
              </w:rPr>
              <w:t xml:space="preserve"> (art. 57, inciso V, do REGLIC)</w:t>
            </w:r>
          </w:p>
        </w:tc>
        <w:tc>
          <w:tcPr>
            <w:tcW w:w="851" w:type="dxa"/>
            <w:tcBorders>
              <w:top w:val="single" w:sz="4" w:space="0" w:color="000000"/>
              <w:left w:val="single" w:sz="4" w:space="0" w:color="000000"/>
              <w:bottom w:val="nil"/>
              <w:right w:val="single" w:sz="4" w:space="0" w:color="000000"/>
            </w:tcBorders>
            <w:shd w:val="clear" w:color="auto" w:fill="FFFFFF"/>
          </w:tcPr>
          <w:p w14:paraId="00000147"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14:paraId="00000148" w14:textId="77777777" w:rsidR="00FF0578" w:rsidRDefault="00FF0578">
            <w:pPr>
              <w:spacing w:before="0"/>
              <w:jc w:val="center"/>
              <w:rPr>
                <w:rFonts w:ascii="Times New Roman" w:hAnsi="Times New Roman"/>
                <w:sz w:val="22"/>
                <w:szCs w:val="22"/>
              </w:rPr>
            </w:pPr>
          </w:p>
        </w:tc>
      </w:tr>
      <w:tr w:rsidR="00FF0578" w14:paraId="34E98A30" w14:textId="77777777">
        <w:trPr>
          <w:trHeight w:val="331"/>
        </w:trPr>
        <w:tc>
          <w:tcPr>
            <w:tcW w:w="7359" w:type="dxa"/>
            <w:gridSpan w:val="2"/>
            <w:tcBorders>
              <w:top w:val="single" w:sz="4" w:space="0" w:color="000000"/>
              <w:left w:val="single" w:sz="4" w:space="0" w:color="000000"/>
              <w:bottom w:val="nil"/>
              <w:right w:val="nil"/>
            </w:tcBorders>
            <w:shd w:val="clear" w:color="auto" w:fill="F2F2F2"/>
          </w:tcPr>
          <w:p w14:paraId="00000149" w14:textId="77777777" w:rsidR="00FF0578" w:rsidRDefault="00C73DCA">
            <w:pPr>
              <w:spacing w:before="0"/>
              <w:jc w:val="center"/>
              <w:rPr>
                <w:rFonts w:ascii="Times New Roman" w:hAnsi="Times New Roman"/>
                <w:b/>
                <w:sz w:val="22"/>
                <w:szCs w:val="22"/>
              </w:rPr>
            </w:pPr>
            <w:r>
              <w:rPr>
                <w:rFonts w:ascii="Times New Roman" w:hAnsi="Times New Roman"/>
                <w:b/>
                <w:sz w:val="22"/>
                <w:szCs w:val="22"/>
              </w:rPr>
              <w:t xml:space="preserve">                 Etapa 8 - </w:t>
            </w:r>
            <w:r>
              <w:rPr>
                <w:rFonts w:ascii="Times New Roman" w:hAnsi="Times New Roman"/>
                <w:b/>
                <w:color w:val="000000"/>
                <w:sz w:val="22"/>
                <w:szCs w:val="22"/>
              </w:rPr>
              <w:t>PLANEJAMENTO ORÇAMENTÁRIO E FINANCEIRO</w:t>
            </w:r>
          </w:p>
        </w:tc>
        <w:tc>
          <w:tcPr>
            <w:tcW w:w="851" w:type="dxa"/>
            <w:tcBorders>
              <w:top w:val="single" w:sz="4" w:space="0" w:color="000000"/>
              <w:left w:val="nil"/>
              <w:bottom w:val="nil"/>
              <w:right w:val="nil"/>
            </w:tcBorders>
            <w:shd w:val="clear" w:color="auto" w:fill="F2F2F2"/>
          </w:tcPr>
          <w:p w14:paraId="0000014B"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nil"/>
              <w:bottom w:val="single" w:sz="4" w:space="0" w:color="000000"/>
              <w:right w:val="single" w:sz="4" w:space="0" w:color="000000"/>
            </w:tcBorders>
            <w:shd w:val="clear" w:color="auto" w:fill="F2F2F2"/>
          </w:tcPr>
          <w:p w14:paraId="0000014C" w14:textId="77777777" w:rsidR="00FF0578" w:rsidRDefault="00FF0578">
            <w:pPr>
              <w:spacing w:before="0"/>
              <w:jc w:val="center"/>
              <w:rPr>
                <w:rFonts w:ascii="Times New Roman" w:hAnsi="Times New Roman"/>
                <w:sz w:val="22"/>
                <w:szCs w:val="22"/>
              </w:rPr>
            </w:pPr>
          </w:p>
        </w:tc>
      </w:tr>
      <w:tr w:rsidR="00FF0578" w14:paraId="56E7B279" w14:textId="77777777">
        <w:trPr>
          <w:trHeight w:val="331"/>
        </w:trPr>
        <w:tc>
          <w:tcPr>
            <w:tcW w:w="7359" w:type="dxa"/>
            <w:gridSpan w:val="2"/>
            <w:tcBorders>
              <w:top w:val="single" w:sz="4" w:space="0" w:color="000000"/>
              <w:left w:val="single" w:sz="4" w:space="0" w:color="000000"/>
              <w:bottom w:val="nil"/>
              <w:right w:val="single" w:sz="4" w:space="0" w:color="000000"/>
            </w:tcBorders>
            <w:shd w:val="clear" w:color="auto" w:fill="auto"/>
          </w:tcPr>
          <w:p w14:paraId="0000014D" w14:textId="77777777" w:rsidR="00FF0578" w:rsidRDefault="00C73DCA">
            <w:pPr>
              <w:spacing w:before="0"/>
              <w:rPr>
                <w:rFonts w:ascii="Times New Roman" w:hAnsi="Times New Roman"/>
                <w:b/>
                <w:sz w:val="22"/>
                <w:szCs w:val="22"/>
              </w:rPr>
            </w:pPr>
            <w:r>
              <w:rPr>
                <w:rFonts w:ascii="Times New Roman" w:hAnsi="Times New Roman"/>
                <w:sz w:val="22"/>
                <w:szCs w:val="22"/>
              </w:rPr>
              <w:t xml:space="preserve">40. Consta declaração </w:t>
            </w:r>
            <w:r>
              <w:rPr>
                <w:rFonts w:ascii="Times New Roman" w:hAnsi="Times New Roman"/>
                <w:b/>
                <w:sz w:val="22"/>
                <w:szCs w:val="22"/>
              </w:rPr>
              <w:t>da existência de previsão orçamentária</w:t>
            </w:r>
            <w:r>
              <w:rPr>
                <w:rFonts w:ascii="Times New Roman" w:hAnsi="Times New Roman"/>
                <w:sz w:val="22"/>
                <w:szCs w:val="22"/>
              </w:rPr>
              <w:t xml:space="preserve"> para a despesa (</w:t>
            </w:r>
            <w:r>
              <w:rPr>
                <w:rFonts w:ascii="Times New Roman" w:hAnsi="Times New Roman"/>
                <w:b/>
                <w:sz w:val="22"/>
                <w:szCs w:val="22"/>
              </w:rPr>
              <w:t xml:space="preserve">adequação da despesa à LOA) e </w:t>
            </w:r>
            <w:r>
              <w:rPr>
                <w:rFonts w:ascii="Times New Roman" w:hAnsi="Times New Roman"/>
                <w:sz w:val="22"/>
                <w:szCs w:val="22"/>
              </w:rPr>
              <w:t>atestação</w:t>
            </w:r>
            <w:r>
              <w:rPr>
                <w:rFonts w:ascii="Times New Roman" w:hAnsi="Times New Roman"/>
                <w:b/>
                <w:sz w:val="22"/>
                <w:szCs w:val="22"/>
              </w:rPr>
              <w:t xml:space="preserve"> </w:t>
            </w:r>
            <w:r>
              <w:rPr>
                <w:rFonts w:ascii="Times New Roman" w:hAnsi="Times New Roman"/>
                <w:sz w:val="22"/>
                <w:szCs w:val="22"/>
              </w:rPr>
              <w:t xml:space="preserve">da compatibilidade da despesa com a </w:t>
            </w:r>
            <w:r>
              <w:rPr>
                <w:rFonts w:ascii="Times New Roman" w:hAnsi="Times New Roman"/>
                <w:b/>
                <w:sz w:val="22"/>
                <w:szCs w:val="22"/>
              </w:rPr>
              <w:t xml:space="preserve">Lei de Diretrizes Orçamentárias </w:t>
            </w:r>
            <w:r>
              <w:rPr>
                <w:rFonts w:ascii="Times New Roman" w:hAnsi="Times New Roman"/>
                <w:sz w:val="22"/>
                <w:szCs w:val="22"/>
              </w:rPr>
              <w:t>e o</w:t>
            </w:r>
            <w:r>
              <w:rPr>
                <w:rFonts w:ascii="Times New Roman" w:hAnsi="Times New Roman"/>
                <w:b/>
                <w:sz w:val="22"/>
                <w:szCs w:val="22"/>
              </w:rPr>
              <w:t xml:space="preserve"> Plano Plurianual</w:t>
            </w:r>
            <w:r>
              <w:rPr>
                <w:rFonts w:ascii="Times New Roman" w:hAnsi="Times New Roman"/>
                <w:sz w:val="22"/>
                <w:szCs w:val="22"/>
              </w:rPr>
              <w:t>? (art. 16, inciso II, e §1º, incisos I e II, da LC Federal 101/00</w:t>
            </w:r>
            <w:r>
              <w:rPr>
                <w:rFonts w:ascii="Times New Roman" w:hAnsi="Times New Roman"/>
                <w:sz w:val="22"/>
                <w:szCs w:val="22"/>
                <w:vertAlign w:val="superscript"/>
              </w:rPr>
              <w:footnoteReference w:id="49"/>
            </w:r>
            <w:r>
              <w:rPr>
                <w:rFonts w:ascii="Times New Roman" w:hAnsi="Times New Roman"/>
                <w:sz w:val="22"/>
                <w:szCs w:val="22"/>
              </w:rPr>
              <w:t xml:space="preserve"> c/c </w:t>
            </w:r>
            <w:proofErr w:type="spellStart"/>
            <w:r>
              <w:rPr>
                <w:rFonts w:ascii="Times New Roman" w:hAnsi="Times New Roman"/>
                <w:sz w:val="22"/>
                <w:szCs w:val="22"/>
              </w:rPr>
              <w:t>arts</w:t>
            </w:r>
            <w:proofErr w:type="spellEnd"/>
            <w:r>
              <w:rPr>
                <w:rFonts w:ascii="Times New Roman" w:hAnsi="Times New Roman"/>
                <w:sz w:val="22"/>
                <w:szCs w:val="22"/>
              </w:rPr>
              <w:t>. 28, §2º, inciso VII e 57, inciso VII, do REGLIC)</w:t>
            </w:r>
          </w:p>
        </w:tc>
        <w:tc>
          <w:tcPr>
            <w:tcW w:w="851" w:type="dxa"/>
            <w:tcBorders>
              <w:top w:val="single" w:sz="4" w:space="0" w:color="000000"/>
              <w:left w:val="single" w:sz="4" w:space="0" w:color="000000"/>
              <w:bottom w:val="nil"/>
              <w:right w:val="single" w:sz="4" w:space="0" w:color="000000"/>
            </w:tcBorders>
            <w:shd w:val="clear" w:color="auto" w:fill="auto"/>
          </w:tcPr>
          <w:p w14:paraId="0000014F"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00000150" w14:textId="77777777" w:rsidR="00FF0578" w:rsidRDefault="00FF0578">
            <w:pPr>
              <w:spacing w:before="0"/>
              <w:jc w:val="center"/>
              <w:rPr>
                <w:rFonts w:ascii="Times New Roman" w:hAnsi="Times New Roman"/>
                <w:sz w:val="22"/>
                <w:szCs w:val="22"/>
              </w:rPr>
            </w:pPr>
          </w:p>
        </w:tc>
      </w:tr>
      <w:tr w:rsidR="00FF0578" w14:paraId="28DABF93" w14:textId="77777777">
        <w:trPr>
          <w:trHeight w:val="331"/>
        </w:trPr>
        <w:tc>
          <w:tcPr>
            <w:tcW w:w="7359" w:type="dxa"/>
            <w:gridSpan w:val="2"/>
            <w:tcBorders>
              <w:top w:val="single" w:sz="4" w:space="0" w:color="000000"/>
              <w:left w:val="single" w:sz="4" w:space="0" w:color="000000"/>
              <w:bottom w:val="nil"/>
              <w:right w:val="single" w:sz="4" w:space="0" w:color="000000"/>
            </w:tcBorders>
            <w:shd w:val="clear" w:color="auto" w:fill="auto"/>
          </w:tcPr>
          <w:p w14:paraId="00000151" w14:textId="77777777" w:rsidR="00FF0578" w:rsidRDefault="00C73DCA">
            <w:pPr>
              <w:spacing w:before="0"/>
              <w:rPr>
                <w:rFonts w:ascii="Times New Roman" w:hAnsi="Times New Roman"/>
                <w:b/>
                <w:sz w:val="22"/>
                <w:szCs w:val="22"/>
              </w:rPr>
            </w:pPr>
            <w:r>
              <w:rPr>
                <w:rFonts w:ascii="Times New Roman" w:hAnsi="Times New Roman"/>
                <w:sz w:val="22"/>
                <w:szCs w:val="22"/>
              </w:rPr>
              <w:t xml:space="preserve">41. Consta </w:t>
            </w:r>
            <w:r>
              <w:rPr>
                <w:rFonts w:ascii="Times New Roman" w:hAnsi="Times New Roman"/>
                <w:b/>
                <w:sz w:val="22"/>
                <w:szCs w:val="22"/>
              </w:rPr>
              <w:t>reserva orçamentária</w:t>
            </w:r>
            <w:r>
              <w:rPr>
                <w:rFonts w:ascii="Times New Roman" w:hAnsi="Times New Roman"/>
                <w:sz w:val="22"/>
                <w:szCs w:val="22"/>
              </w:rPr>
              <w:t xml:space="preserve"> feita pela autoridade competente para realização de despesa no exercício? (art. 37, inciso IV, da LC Federal 101/00</w:t>
            </w:r>
            <w:r>
              <w:rPr>
                <w:rFonts w:ascii="Times New Roman" w:hAnsi="Times New Roman"/>
                <w:sz w:val="22"/>
                <w:szCs w:val="22"/>
                <w:vertAlign w:val="superscript"/>
              </w:rPr>
              <w:footnoteReference w:id="50"/>
            </w:r>
            <w:r>
              <w:rPr>
                <w:rFonts w:ascii="Times New Roman" w:hAnsi="Times New Roman"/>
                <w:sz w:val="22"/>
                <w:szCs w:val="22"/>
              </w:rPr>
              <w:t xml:space="preserve"> c/c </w:t>
            </w:r>
            <w:proofErr w:type="spellStart"/>
            <w:r>
              <w:rPr>
                <w:rFonts w:ascii="Times New Roman" w:hAnsi="Times New Roman"/>
                <w:sz w:val="22"/>
                <w:szCs w:val="22"/>
              </w:rPr>
              <w:t>arts</w:t>
            </w:r>
            <w:proofErr w:type="spellEnd"/>
            <w:r>
              <w:rPr>
                <w:rFonts w:ascii="Times New Roman" w:hAnsi="Times New Roman"/>
                <w:sz w:val="22"/>
                <w:szCs w:val="22"/>
              </w:rPr>
              <w:t>. 28, §2º, inciso VIII e 57, inciso VII, do REGLIC)</w:t>
            </w:r>
          </w:p>
        </w:tc>
        <w:tc>
          <w:tcPr>
            <w:tcW w:w="851" w:type="dxa"/>
            <w:tcBorders>
              <w:top w:val="single" w:sz="4" w:space="0" w:color="000000"/>
              <w:left w:val="single" w:sz="4" w:space="0" w:color="000000"/>
              <w:bottom w:val="nil"/>
              <w:right w:val="single" w:sz="4" w:space="0" w:color="000000"/>
            </w:tcBorders>
            <w:shd w:val="clear" w:color="auto" w:fill="auto"/>
          </w:tcPr>
          <w:p w14:paraId="00000153"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00000154" w14:textId="77777777" w:rsidR="00FF0578" w:rsidRDefault="00FF0578">
            <w:pPr>
              <w:spacing w:before="0"/>
              <w:jc w:val="center"/>
              <w:rPr>
                <w:rFonts w:ascii="Times New Roman" w:hAnsi="Times New Roman"/>
                <w:sz w:val="22"/>
                <w:szCs w:val="22"/>
              </w:rPr>
            </w:pPr>
          </w:p>
        </w:tc>
      </w:tr>
      <w:tr w:rsidR="00FF0578" w14:paraId="344D39D7" w14:textId="77777777">
        <w:trPr>
          <w:trHeight w:val="331"/>
        </w:trPr>
        <w:tc>
          <w:tcPr>
            <w:tcW w:w="7359" w:type="dxa"/>
            <w:gridSpan w:val="2"/>
            <w:tcBorders>
              <w:top w:val="single" w:sz="4" w:space="0" w:color="000000"/>
              <w:left w:val="single" w:sz="4" w:space="0" w:color="000000"/>
              <w:bottom w:val="nil"/>
              <w:right w:val="single" w:sz="4" w:space="0" w:color="000000"/>
            </w:tcBorders>
            <w:shd w:val="clear" w:color="auto" w:fill="auto"/>
          </w:tcPr>
          <w:p w14:paraId="00000155" w14:textId="77777777" w:rsidR="00FF0578" w:rsidRDefault="00C73DCA">
            <w:pPr>
              <w:spacing w:before="0"/>
              <w:rPr>
                <w:rFonts w:ascii="Times New Roman" w:hAnsi="Times New Roman"/>
                <w:b/>
                <w:sz w:val="22"/>
                <w:szCs w:val="22"/>
              </w:rPr>
            </w:pPr>
            <w:r>
              <w:rPr>
                <w:rFonts w:ascii="Times New Roman" w:hAnsi="Times New Roman"/>
                <w:sz w:val="22"/>
                <w:szCs w:val="22"/>
              </w:rPr>
              <w:t xml:space="preserve">42.  Consta previsão para a emissão de </w:t>
            </w:r>
            <w:r>
              <w:rPr>
                <w:rFonts w:ascii="Times New Roman" w:hAnsi="Times New Roman"/>
                <w:b/>
                <w:sz w:val="22"/>
                <w:szCs w:val="22"/>
              </w:rPr>
              <w:t xml:space="preserve">empenho </w:t>
            </w:r>
            <w:r>
              <w:rPr>
                <w:rFonts w:ascii="Times New Roman" w:hAnsi="Times New Roman"/>
                <w:sz w:val="22"/>
                <w:szCs w:val="22"/>
              </w:rPr>
              <w:t>em momento oportuno? (art. 60, da Lei Federal 4.320/64)</w:t>
            </w:r>
            <w:r>
              <w:rPr>
                <w:rFonts w:ascii="Times New Roman" w:hAnsi="Times New Roman"/>
                <w:sz w:val="22"/>
                <w:szCs w:val="22"/>
                <w:vertAlign w:val="superscript"/>
              </w:rPr>
              <w:footnoteReference w:id="51"/>
            </w:r>
          </w:p>
        </w:tc>
        <w:tc>
          <w:tcPr>
            <w:tcW w:w="851" w:type="dxa"/>
            <w:tcBorders>
              <w:top w:val="single" w:sz="4" w:space="0" w:color="000000"/>
              <w:left w:val="single" w:sz="4" w:space="0" w:color="000000"/>
              <w:bottom w:val="nil"/>
              <w:right w:val="single" w:sz="4" w:space="0" w:color="000000"/>
            </w:tcBorders>
            <w:shd w:val="clear" w:color="auto" w:fill="auto"/>
          </w:tcPr>
          <w:p w14:paraId="00000157"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00000158" w14:textId="77777777" w:rsidR="00FF0578" w:rsidRDefault="00FF0578">
            <w:pPr>
              <w:spacing w:before="0"/>
              <w:jc w:val="center"/>
              <w:rPr>
                <w:rFonts w:ascii="Times New Roman" w:hAnsi="Times New Roman"/>
                <w:sz w:val="22"/>
                <w:szCs w:val="22"/>
              </w:rPr>
            </w:pPr>
          </w:p>
        </w:tc>
      </w:tr>
      <w:tr w:rsidR="00FF0578" w14:paraId="409B45DE" w14:textId="77777777">
        <w:trPr>
          <w:trHeight w:val="331"/>
        </w:trPr>
        <w:tc>
          <w:tcPr>
            <w:tcW w:w="7359" w:type="dxa"/>
            <w:gridSpan w:val="2"/>
            <w:tcBorders>
              <w:top w:val="single" w:sz="4" w:space="0" w:color="000000"/>
              <w:left w:val="single" w:sz="4" w:space="0" w:color="000000"/>
              <w:bottom w:val="nil"/>
              <w:right w:val="single" w:sz="4" w:space="0" w:color="000000"/>
            </w:tcBorders>
            <w:shd w:val="clear" w:color="auto" w:fill="auto"/>
          </w:tcPr>
          <w:p w14:paraId="00000159" w14:textId="77777777" w:rsidR="00FF0578" w:rsidRDefault="00C73DCA">
            <w:pPr>
              <w:spacing w:before="0"/>
              <w:rPr>
                <w:rFonts w:ascii="Times New Roman" w:hAnsi="Times New Roman"/>
                <w:b/>
                <w:sz w:val="22"/>
                <w:szCs w:val="22"/>
              </w:rPr>
            </w:pPr>
            <w:r>
              <w:rPr>
                <w:rFonts w:ascii="Times New Roman" w:hAnsi="Times New Roman"/>
                <w:sz w:val="22"/>
                <w:szCs w:val="22"/>
              </w:rPr>
              <w:lastRenderedPageBreak/>
              <w:t xml:space="preserve">43. Consta a demonstração da previsão da contratação no </w:t>
            </w:r>
            <w:r>
              <w:rPr>
                <w:rFonts w:ascii="Times New Roman" w:hAnsi="Times New Roman"/>
                <w:b/>
                <w:sz w:val="22"/>
                <w:szCs w:val="22"/>
              </w:rPr>
              <w:t>plano de contratações anual da RIOSAÚDE</w:t>
            </w:r>
            <w:r>
              <w:rPr>
                <w:rFonts w:ascii="Times New Roman" w:hAnsi="Times New Roman"/>
                <w:sz w:val="22"/>
                <w:szCs w:val="22"/>
              </w:rPr>
              <w:t>? (</w:t>
            </w:r>
            <w:sdt>
              <w:sdtPr>
                <w:tag w:val="goog_rdk_27"/>
                <w:id w:val="593594047"/>
              </w:sdtPr>
              <w:sdtEndPr/>
              <w:sdtContent/>
            </w:sdt>
            <w:sdt>
              <w:sdtPr>
                <w:tag w:val="goog_rdk_28"/>
                <w:id w:val="-1286887872"/>
              </w:sdtPr>
              <w:sdtEndPr/>
              <w:sdtContent/>
            </w:sdt>
            <w:r>
              <w:rPr>
                <w:rFonts w:ascii="Times New Roman" w:hAnsi="Times New Roman"/>
                <w:sz w:val="22"/>
                <w:szCs w:val="22"/>
              </w:rPr>
              <w:t>Portaria "N" RIOSAÚDE/PRE nº 75 de 28 de março de 2025</w:t>
            </w:r>
            <w:r>
              <w:rPr>
                <w:rFonts w:ascii="Times New Roman" w:hAnsi="Times New Roman"/>
                <w:sz w:val="22"/>
                <w:szCs w:val="22"/>
                <w:vertAlign w:val="superscript"/>
              </w:rPr>
              <w:footnoteReference w:id="52"/>
            </w:r>
            <w:r>
              <w:rPr>
                <w:rFonts w:ascii="Times New Roman" w:hAnsi="Times New Roman"/>
                <w:sz w:val="22"/>
                <w:szCs w:val="22"/>
              </w:rPr>
              <w:t xml:space="preserve">)      </w:t>
            </w:r>
          </w:p>
        </w:tc>
        <w:tc>
          <w:tcPr>
            <w:tcW w:w="851" w:type="dxa"/>
            <w:tcBorders>
              <w:top w:val="single" w:sz="4" w:space="0" w:color="000000"/>
              <w:left w:val="single" w:sz="4" w:space="0" w:color="000000"/>
              <w:bottom w:val="nil"/>
              <w:right w:val="single" w:sz="4" w:space="0" w:color="000000"/>
            </w:tcBorders>
            <w:shd w:val="clear" w:color="auto" w:fill="auto"/>
          </w:tcPr>
          <w:p w14:paraId="0000015B"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0000015C" w14:textId="77777777" w:rsidR="00FF0578" w:rsidRDefault="00FF0578">
            <w:pPr>
              <w:spacing w:before="0"/>
              <w:jc w:val="center"/>
              <w:rPr>
                <w:rFonts w:ascii="Times New Roman" w:hAnsi="Times New Roman"/>
                <w:sz w:val="22"/>
                <w:szCs w:val="22"/>
              </w:rPr>
            </w:pPr>
          </w:p>
        </w:tc>
      </w:tr>
      <w:tr w:rsidR="00FF0578" w14:paraId="1FD42E4A" w14:textId="77777777">
        <w:trPr>
          <w:trHeight w:val="331"/>
        </w:trPr>
        <w:tc>
          <w:tcPr>
            <w:tcW w:w="7359" w:type="dxa"/>
            <w:gridSpan w:val="2"/>
            <w:tcBorders>
              <w:top w:val="single" w:sz="4" w:space="0" w:color="000000"/>
              <w:left w:val="single" w:sz="4" w:space="0" w:color="000000"/>
              <w:bottom w:val="nil"/>
              <w:right w:val="nil"/>
            </w:tcBorders>
            <w:shd w:val="clear" w:color="auto" w:fill="F2F2F2"/>
          </w:tcPr>
          <w:p w14:paraId="0000015D" w14:textId="77777777" w:rsidR="00FF0578" w:rsidRDefault="00C73DCA">
            <w:pPr>
              <w:spacing w:before="0"/>
              <w:jc w:val="center"/>
              <w:rPr>
                <w:rFonts w:ascii="Times New Roman" w:hAnsi="Times New Roman"/>
                <w:b/>
                <w:sz w:val="22"/>
                <w:szCs w:val="22"/>
              </w:rPr>
            </w:pPr>
            <w:r>
              <w:rPr>
                <w:rFonts w:ascii="Times New Roman" w:hAnsi="Times New Roman"/>
                <w:b/>
                <w:sz w:val="22"/>
                <w:szCs w:val="22"/>
              </w:rPr>
              <w:t xml:space="preserve">                                      Etapa 9 – DA ADESÃO À ARP</w:t>
            </w:r>
          </w:p>
        </w:tc>
        <w:tc>
          <w:tcPr>
            <w:tcW w:w="851" w:type="dxa"/>
            <w:tcBorders>
              <w:top w:val="single" w:sz="4" w:space="0" w:color="000000"/>
              <w:left w:val="nil"/>
              <w:bottom w:val="nil"/>
              <w:right w:val="nil"/>
            </w:tcBorders>
            <w:shd w:val="clear" w:color="auto" w:fill="F2F2F2"/>
          </w:tcPr>
          <w:p w14:paraId="0000015F" w14:textId="77777777" w:rsidR="00FF0578" w:rsidRDefault="00FF0578">
            <w:pPr>
              <w:spacing w:before="0"/>
              <w:jc w:val="center"/>
              <w:rPr>
                <w:rFonts w:ascii="Times New Roman" w:hAnsi="Times New Roman"/>
                <w:sz w:val="22"/>
                <w:szCs w:val="22"/>
              </w:rPr>
            </w:pPr>
          </w:p>
        </w:tc>
        <w:tc>
          <w:tcPr>
            <w:tcW w:w="921" w:type="dxa"/>
            <w:tcBorders>
              <w:top w:val="single" w:sz="4" w:space="0" w:color="000000"/>
              <w:left w:val="nil"/>
              <w:bottom w:val="single" w:sz="4" w:space="0" w:color="000000"/>
              <w:right w:val="single" w:sz="4" w:space="0" w:color="000000"/>
            </w:tcBorders>
            <w:shd w:val="clear" w:color="auto" w:fill="F2F2F2"/>
          </w:tcPr>
          <w:p w14:paraId="00000160" w14:textId="77777777" w:rsidR="00FF0578" w:rsidRDefault="00FF0578">
            <w:pPr>
              <w:spacing w:before="0"/>
              <w:jc w:val="center"/>
              <w:rPr>
                <w:rFonts w:ascii="Times New Roman" w:hAnsi="Times New Roman"/>
                <w:sz w:val="22"/>
                <w:szCs w:val="22"/>
              </w:rPr>
            </w:pPr>
          </w:p>
        </w:tc>
      </w:tr>
      <w:tr w:rsidR="00FF0578" w14:paraId="2A00A227" w14:textId="77777777">
        <w:trPr>
          <w:trHeight w:val="307"/>
        </w:trPr>
        <w:tc>
          <w:tcPr>
            <w:tcW w:w="7359" w:type="dxa"/>
            <w:gridSpan w:val="2"/>
            <w:tcBorders>
              <w:top w:val="single" w:sz="6" w:space="0" w:color="000000"/>
              <w:left w:val="single" w:sz="6" w:space="0" w:color="000000"/>
              <w:bottom w:val="single" w:sz="6" w:space="0" w:color="000000"/>
              <w:right w:val="single" w:sz="6" w:space="0" w:color="000000"/>
            </w:tcBorders>
            <w:shd w:val="clear" w:color="auto" w:fill="auto"/>
          </w:tcPr>
          <w:p w14:paraId="00000161" w14:textId="77777777" w:rsidR="00FF0578" w:rsidRDefault="00C73DCA">
            <w:pPr>
              <w:spacing w:before="0"/>
              <w:rPr>
                <w:rFonts w:ascii="Times New Roman" w:hAnsi="Times New Roman"/>
                <w:sz w:val="22"/>
                <w:szCs w:val="22"/>
              </w:rPr>
            </w:pPr>
            <w:r>
              <w:rPr>
                <w:rFonts w:ascii="Times New Roman" w:hAnsi="Times New Roman"/>
                <w:sz w:val="22"/>
                <w:szCs w:val="22"/>
              </w:rPr>
              <w:t xml:space="preserve">44. Consta a </w:t>
            </w:r>
            <w:r>
              <w:rPr>
                <w:rFonts w:ascii="Times New Roman" w:hAnsi="Times New Roman"/>
                <w:b/>
                <w:sz w:val="22"/>
                <w:szCs w:val="22"/>
              </w:rPr>
              <w:t>solicitação de adesão</w:t>
            </w:r>
            <w:r>
              <w:rPr>
                <w:rFonts w:ascii="Times New Roman" w:hAnsi="Times New Roman"/>
                <w:sz w:val="22"/>
                <w:szCs w:val="22"/>
              </w:rPr>
              <w:t xml:space="preserve"> à ata de registro de preços realizada </w:t>
            </w:r>
            <w:r>
              <w:rPr>
                <w:rFonts w:ascii="Times New Roman" w:hAnsi="Times New Roman"/>
                <w:b/>
                <w:sz w:val="22"/>
                <w:szCs w:val="22"/>
              </w:rPr>
              <w:t>junto ao órgão gerenciador</w:t>
            </w:r>
            <w:r>
              <w:rPr>
                <w:rFonts w:ascii="Times New Roman" w:hAnsi="Times New Roman"/>
                <w:sz w:val="22"/>
                <w:szCs w:val="22"/>
              </w:rPr>
              <w:t>? (art. 28, §2º, inciso IV, do REGLIC)</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0000163" w14:textId="77777777" w:rsidR="00FF0578" w:rsidRDefault="00FF0578">
            <w:pPr>
              <w:spacing w:before="0"/>
              <w:rPr>
                <w:rFonts w:ascii="Times New Roman" w:hAnsi="Times New Roman"/>
                <w:b/>
                <w:sz w:val="22"/>
                <w:szCs w:val="22"/>
              </w:rPr>
            </w:pPr>
          </w:p>
        </w:tc>
        <w:tc>
          <w:tcPr>
            <w:tcW w:w="921" w:type="dxa"/>
            <w:tcBorders>
              <w:top w:val="single" w:sz="6" w:space="0" w:color="000000"/>
              <w:left w:val="single" w:sz="6" w:space="0" w:color="000000"/>
              <w:bottom w:val="single" w:sz="6" w:space="0" w:color="000000"/>
              <w:right w:val="single" w:sz="6" w:space="0" w:color="000000"/>
            </w:tcBorders>
            <w:shd w:val="clear" w:color="auto" w:fill="auto"/>
          </w:tcPr>
          <w:p w14:paraId="00000164" w14:textId="77777777" w:rsidR="00FF0578" w:rsidRDefault="00FF0578">
            <w:pPr>
              <w:spacing w:before="0"/>
              <w:rPr>
                <w:rFonts w:ascii="Times New Roman" w:hAnsi="Times New Roman"/>
                <w:b/>
                <w:sz w:val="22"/>
                <w:szCs w:val="22"/>
              </w:rPr>
            </w:pPr>
          </w:p>
        </w:tc>
      </w:tr>
      <w:tr w:rsidR="00FF0578" w14:paraId="05ADCDCD" w14:textId="77777777">
        <w:trPr>
          <w:trHeight w:val="307"/>
        </w:trPr>
        <w:tc>
          <w:tcPr>
            <w:tcW w:w="7359" w:type="dxa"/>
            <w:gridSpan w:val="2"/>
            <w:tcBorders>
              <w:top w:val="single" w:sz="6" w:space="0" w:color="000000"/>
              <w:left w:val="single" w:sz="6" w:space="0" w:color="000000"/>
              <w:bottom w:val="single" w:sz="6" w:space="0" w:color="000000"/>
              <w:right w:val="single" w:sz="6" w:space="0" w:color="000000"/>
            </w:tcBorders>
            <w:shd w:val="clear" w:color="auto" w:fill="auto"/>
          </w:tcPr>
          <w:p w14:paraId="00000165" w14:textId="77777777" w:rsidR="00FF0578" w:rsidRDefault="00C73DCA">
            <w:pPr>
              <w:spacing w:before="0"/>
              <w:rPr>
                <w:rFonts w:ascii="Times New Roman" w:hAnsi="Times New Roman"/>
                <w:sz w:val="22"/>
                <w:szCs w:val="22"/>
              </w:rPr>
            </w:pPr>
            <w:r>
              <w:rPr>
                <w:rFonts w:ascii="Times New Roman" w:hAnsi="Times New Roman"/>
                <w:sz w:val="22"/>
                <w:szCs w:val="22"/>
              </w:rPr>
              <w:t xml:space="preserve">45. Sendo a ata </w:t>
            </w:r>
            <w:r>
              <w:rPr>
                <w:rFonts w:ascii="Times New Roman" w:hAnsi="Times New Roman"/>
                <w:b/>
                <w:sz w:val="22"/>
                <w:szCs w:val="22"/>
              </w:rPr>
              <w:t xml:space="preserve">gerenciada por órgão da Administração Direta, </w:t>
            </w:r>
            <w:r>
              <w:rPr>
                <w:rFonts w:ascii="Times New Roman" w:hAnsi="Times New Roman"/>
                <w:sz w:val="22"/>
                <w:szCs w:val="22"/>
              </w:rPr>
              <w:t>Autarquia</w:t>
            </w:r>
            <w:r>
              <w:rPr>
                <w:rFonts w:ascii="Times New Roman" w:hAnsi="Times New Roman"/>
                <w:b/>
                <w:sz w:val="22"/>
                <w:szCs w:val="22"/>
              </w:rPr>
              <w:t xml:space="preserve"> ou Fundação do Município do Rio de Janeiro</w:t>
            </w:r>
            <w:r>
              <w:rPr>
                <w:rFonts w:ascii="Times New Roman" w:hAnsi="Times New Roman"/>
                <w:sz w:val="22"/>
                <w:szCs w:val="22"/>
              </w:rPr>
              <w:t xml:space="preserve">, a solicitação de adesão foi acompanhada da </w:t>
            </w:r>
            <w:r>
              <w:rPr>
                <w:rFonts w:ascii="Times New Roman" w:hAnsi="Times New Roman"/>
                <w:b/>
                <w:sz w:val="22"/>
                <w:szCs w:val="22"/>
              </w:rPr>
              <w:t>demonstração do cumprimento</w:t>
            </w:r>
            <w:r>
              <w:rPr>
                <w:rFonts w:ascii="Times New Roman" w:hAnsi="Times New Roman"/>
                <w:sz w:val="22"/>
                <w:szCs w:val="22"/>
              </w:rPr>
              <w:t xml:space="preserve">, pela RIOSAÚDE, dos </w:t>
            </w:r>
            <w:r>
              <w:rPr>
                <w:rFonts w:ascii="Times New Roman" w:hAnsi="Times New Roman"/>
                <w:b/>
                <w:sz w:val="22"/>
                <w:szCs w:val="22"/>
              </w:rPr>
              <w:t>requisitos</w:t>
            </w:r>
            <w:r>
              <w:rPr>
                <w:rFonts w:ascii="Times New Roman" w:hAnsi="Times New Roman"/>
                <w:sz w:val="22"/>
                <w:szCs w:val="22"/>
              </w:rPr>
              <w:t xml:space="preserve"> constantes do art. 1º, incisos I a V do </w:t>
            </w:r>
            <w:r>
              <w:rPr>
                <w:rFonts w:ascii="Times New Roman" w:hAnsi="Times New Roman"/>
                <w:b/>
                <w:sz w:val="22"/>
                <w:szCs w:val="22"/>
              </w:rPr>
              <w:t>Decreto Municipal nº 54.055/2024</w:t>
            </w:r>
            <w:r>
              <w:rPr>
                <w:rFonts w:ascii="Times New Roman" w:hAnsi="Times New Roman"/>
                <w:sz w:val="22"/>
                <w:szCs w:val="22"/>
                <w:vertAlign w:val="superscript"/>
              </w:rPr>
              <w:footnoteReference w:id="53"/>
            </w:r>
            <w:r>
              <w:rPr>
                <w:rFonts w:ascii="Times New Roman" w:hAnsi="Times New Roman"/>
                <w:sz w:val="22"/>
                <w:szCs w:val="22"/>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0000167" w14:textId="77777777" w:rsidR="00FF0578" w:rsidRDefault="00FF0578">
            <w:pPr>
              <w:spacing w:before="0"/>
              <w:rPr>
                <w:rFonts w:ascii="Times New Roman" w:hAnsi="Times New Roman"/>
                <w:b/>
                <w:sz w:val="22"/>
                <w:szCs w:val="22"/>
              </w:rPr>
            </w:pPr>
          </w:p>
        </w:tc>
        <w:tc>
          <w:tcPr>
            <w:tcW w:w="921" w:type="dxa"/>
            <w:tcBorders>
              <w:top w:val="single" w:sz="6" w:space="0" w:color="000000"/>
              <w:left w:val="single" w:sz="6" w:space="0" w:color="000000"/>
              <w:bottom w:val="single" w:sz="6" w:space="0" w:color="000000"/>
              <w:right w:val="single" w:sz="6" w:space="0" w:color="000000"/>
            </w:tcBorders>
            <w:shd w:val="clear" w:color="auto" w:fill="auto"/>
          </w:tcPr>
          <w:p w14:paraId="00000168" w14:textId="77777777" w:rsidR="00FF0578" w:rsidRDefault="00FF0578">
            <w:pPr>
              <w:spacing w:before="0"/>
              <w:rPr>
                <w:rFonts w:ascii="Times New Roman" w:hAnsi="Times New Roman"/>
                <w:b/>
                <w:sz w:val="22"/>
                <w:szCs w:val="22"/>
              </w:rPr>
            </w:pPr>
          </w:p>
        </w:tc>
      </w:tr>
      <w:tr w:rsidR="00FF0578" w14:paraId="77BCE8D7" w14:textId="77777777">
        <w:trPr>
          <w:trHeight w:val="307"/>
        </w:trPr>
        <w:tc>
          <w:tcPr>
            <w:tcW w:w="7359" w:type="dxa"/>
            <w:gridSpan w:val="2"/>
            <w:tcBorders>
              <w:top w:val="single" w:sz="6" w:space="0" w:color="000000"/>
              <w:left w:val="single" w:sz="6" w:space="0" w:color="000000"/>
              <w:bottom w:val="single" w:sz="6" w:space="0" w:color="000000"/>
              <w:right w:val="single" w:sz="6" w:space="0" w:color="000000"/>
            </w:tcBorders>
            <w:shd w:val="clear" w:color="auto" w:fill="auto"/>
          </w:tcPr>
          <w:p w14:paraId="00000169" w14:textId="77777777" w:rsidR="00FF0578" w:rsidRDefault="00C73DCA">
            <w:pPr>
              <w:spacing w:before="0"/>
              <w:rPr>
                <w:rFonts w:ascii="Times New Roman" w:hAnsi="Times New Roman"/>
                <w:sz w:val="22"/>
                <w:szCs w:val="22"/>
              </w:rPr>
            </w:pPr>
            <w:r>
              <w:rPr>
                <w:rFonts w:ascii="Times New Roman" w:hAnsi="Times New Roman"/>
                <w:sz w:val="22"/>
                <w:szCs w:val="22"/>
              </w:rPr>
              <w:t xml:space="preserve">46. Consta </w:t>
            </w:r>
            <w:r>
              <w:rPr>
                <w:rFonts w:ascii="Times New Roman" w:hAnsi="Times New Roman"/>
                <w:b/>
                <w:sz w:val="22"/>
                <w:szCs w:val="22"/>
              </w:rPr>
              <w:t xml:space="preserve">a anuência da adesão </w:t>
            </w:r>
            <w:r>
              <w:rPr>
                <w:rFonts w:ascii="Times New Roman" w:hAnsi="Times New Roman"/>
                <w:sz w:val="22"/>
                <w:szCs w:val="22"/>
              </w:rPr>
              <w:t>pelo</w:t>
            </w:r>
            <w:r>
              <w:rPr>
                <w:rFonts w:ascii="Times New Roman" w:hAnsi="Times New Roman"/>
                <w:b/>
                <w:sz w:val="22"/>
                <w:szCs w:val="22"/>
              </w:rPr>
              <w:t xml:space="preserve"> órgão gerenciador</w:t>
            </w:r>
            <w:r>
              <w:rPr>
                <w:rFonts w:ascii="Times New Roman" w:hAnsi="Times New Roman"/>
                <w:sz w:val="22"/>
                <w:szCs w:val="22"/>
              </w:rPr>
              <w:t>? (art. 28, §2º, inciso IV do REGLIC)</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000016B" w14:textId="77777777" w:rsidR="00FF0578" w:rsidRDefault="00FF0578">
            <w:pPr>
              <w:spacing w:before="0"/>
              <w:rPr>
                <w:rFonts w:ascii="Times New Roman" w:hAnsi="Times New Roman"/>
                <w:b/>
                <w:sz w:val="22"/>
                <w:szCs w:val="22"/>
              </w:rPr>
            </w:pPr>
          </w:p>
        </w:tc>
        <w:tc>
          <w:tcPr>
            <w:tcW w:w="921" w:type="dxa"/>
            <w:tcBorders>
              <w:top w:val="single" w:sz="6" w:space="0" w:color="000000"/>
              <w:left w:val="single" w:sz="6" w:space="0" w:color="000000"/>
              <w:bottom w:val="single" w:sz="6" w:space="0" w:color="000000"/>
              <w:right w:val="single" w:sz="6" w:space="0" w:color="000000"/>
            </w:tcBorders>
            <w:shd w:val="clear" w:color="auto" w:fill="auto"/>
          </w:tcPr>
          <w:p w14:paraId="0000016C" w14:textId="77777777" w:rsidR="00FF0578" w:rsidRDefault="00FF0578">
            <w:pPr>
              <w:spacing w:before="0"/>
              <w:rPr>
                <w:rFonts w:ascii="Times New Roman" w:hAnsi="Times New Roman"/>
                <w:b/>
                <w:sz w:val="22"/>
                <w:szCs w:val="22"/>
              </w:rPr>
            </w:pPr>
          </w:p>
        </w:tc>
      </w:tr>
      <w:tr w:rsidR="00FF0578" w14:paraId="253D893A" w14:textId="77777777">
        <w:trPr>
          <w:trHeight w:val="661"/>
        </w:trPr>
        <w:tc>
          <w:tcPr>
            <w:tcW w:w="7359" w:type="dxa"/>
            <w:gridSpan w:val="2"/>
            <w:tcBorders>
              <w:top w:val="single" w:sz="6" w:space="0" w:color="000000"/>
              <w:left w:val="single" w:sz="6" w:space="0" w:color="000000"/>
              <w:bottom w:val="single" w:sz="6" w:space="0" w:color="000000"/>
              <w:right w:val="single" w:sz="6" w:space="0" w:color="000000"/>
            </w:tcBorders>
            <w:shd w:val="clear" w:color="auto" w:fill="auto"/>
          </w:tcPr>
          <w:p w14:paraId="0000016D" w14:textId="77777777" w:rsidR="00FF0578" w:rsidRDefault="00C73DCA">
            <w:pPr>
              <w:spacing w:before="0"/>
              <w:rPr>
                <w:rFonts w:ascii="Times New Roman" w:hAnsi="Times New Roman"/>
                <w:sz w:val="22"/>
                <w:szCs w:val="22"/>
              </w:rPr>
            </w:pPr>
            <w:r>
              <w:rPr>
                <w:rFonts w:ascii="Times New Roman" w:hAnsi="Times New Roman"/>
                <w:sz w:val="22"/>
                <w:szCs w:val="22"/>
              </w:rPr>
              <w:t xml:space="preserve">47. Em sendo realizada adesão à ata de registro de preços de </w:t>
            </w:r>
            <w:r>
              <w:rPr>
                <w:rFonts w:ascii="Times New Roman" w:hAnsi="Times New Roman"/>
                <w:b/>
                <w:sz w:val="22"/>
                <w:szCs w:val="22"/>
              </w:rPr>
              <w:t>outra empresa estatal</w:t>
            </w:r>
            <w:r>
              <w:rPr>
                <w:rFonts w:ascii="Times New Roman" w:hAnsi="Times New Roman"/>
                <w:sz w:val="22"/>
                <w:szCs w:val="22"/>
              </w:rPr>
              <w:t xml:space="preserve">, a </w:t>
            </w:r>
            <w:r>
              <w:rPr>
                <w:rFonts w:ascii="Times New Roman" w:hAnsi="Times New Roman"/>
                <w:b/>
                <w:sz w:val="22"/>
                <w:szCs w:val="22"/>
              </w:rPr>
              <w:t>área técnica atestou</w:t>
            </w:r>
            <w:r>
              <w:rPr>
                <w:rFonts w:ascii="Times New Roman" w:hAnsi="Times New Roman"/>
                <w:sz w:val="22"/>
                <w:szCs w:val="22"/>
              </w:rPr>
              <w:t xml:space="preserve"> que as condições da minuta de Contrato do órgão gerenciador </w:t>
            </w:r>
            <w:r>
              <w:rPr>
                <w:rFonts w:ascii="Times New Roman" w:hAnsi="Times New Roman"/>
                <w:b/>
                <w:sz w:val="22"/>
                <w:szCs w:val="22"/>
              </w:rPr>
              <w:t>atendem aos interesses da RIOSAÚDE</w:t>
            </w:r>
            <w:r>
              <w:rPr>
                <w:rFonts w:ascii="Times New Roman" w:hAnsi="Times New Roman"/>
                <w:sz w:val="22"/>
                <w:szCs w:val="22"/>
              </w:rPr>
              <w:t>? (art. 28, §3º, do REGLIC)</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000016F" w14:textId="77777777" w:rsidR="00FF0578" w:rsidRDefault="00FF0578">
            <w:pPr>
              <w:spacing w:before="0"/>
              <w:rPr>
                <w:rFonts w:ascii="Times New Roman" w:hAnsi="Times New Roman"/>
                <w:b/>
                <w:sz w:val="22"/>
                <w:szCs w:val="22"/>
              </w:rPr>
            </w:pPr>
          </w:p>
        </w:tc>
        <w:tc>
          <w:tcPr>
            <w:tcW w:w="921" w:type="dxa"/>
            <w:tcBorders>
              <w:top w:val="single" w:sz="6" w:space="0" w:color="000000"/>
              <w:left w:val="single" w:sz="6" w:space="0" w:color="000000"/>
              <w:bottom w:val="single" w:sz="6" w:space="0" w:color="000000"/>
              <w:right w:val="single" w:sz="6" w:space="0" w:color="000000"/>
            </w:tcBorders>
            <w:shd w:val="clear" w:color="auto" w:fill="auto"/>
          </w:tcPr>
          <w:p w14:paraId="00000170" w14:textId="77777777" w:rsidR="00FF0578" w:rsidRDefault="00FF0578">
            <w:pPr>
              <w:spacing w:before="0"/>
              <w:rPr>
                <w:rFonts w:ascii="Times New Roman" w:hAnsi="Times New Roman"/>
                <w:b/>
                <w:sz w:val="22"/>
                <w:szCs w:val="22"/>
              </w:rPr>
            </w:pPr>
          </w:p>
        </w:tc>
      </w:tr>
      <w:tr w:rsidR="00FF0578" w14:paraId="038A96A3" w14:textId="77777777">
        <w:trPr>
          <w:trHeight w:val="661"/>
        </w:trPr>
        <w:tc>
          <w:tcPr>
            <w:tcW w:w="7359" w:type="dxa"/>
            <w:gridSpan w:val="2"/>
            <w:tcBorders>
              <w:top w:val="single" w:sz="6" w:space="0" w:color="000000"/>
              <w:left w:val="single" w:sz="6" w:space="0" w:color="000000"/>
              <w:bottom w:val="single" w:sz="6" w:space="0" w:color="000000"/>
              <w:right w:val="single" w:sz="6" w:space="0" w:color="000000"/>
            </w:tcBorders>
            <w:shd w:val="clear" w:color="auto" w:fill="auto"/>
          </w:tcPr>
          <w:p w14:paraId="00000171" w14:textId="77777777" w:rsidR="00FF0578" w:rsidRDefault="00C73DCA">
            <w:pPr>
              <w:spacing w:before="0"/>
              <w:rPr>
                <w:rFonts w:ascii="Times New Roman" w:hAnsi="Times New Roman"/>
                <w:sz w:val="22"/>
                <w:szCs w:val="22"/>
                <w:highlight w:val="yellow"/>
              </w:rPr>
            </w:pPr>
            <w:r>
              <w:rPr>
                <w:rFonts w:ascii="Times New Roman" w:hAnsi="Times New Roman"/>
                <w:sz w:val="22"/>
                <w:szCs w:val="22"/>
              </w:rPr>
              <w:lastRenderedPageBreak/>
              <w:t xml:space="preserve">48.1. </w:t>
            </w:r>
            <w:r>
              <w:rPr>
                <w:rFonts w:ascii="Times New Roman" w:hAnsi="Times New Roman"/>
                <w:b/>
                <w:sz w:val="22"/>
                <w:szCs w:val="22"/>
              </w:rPr>
              <w:t>Foram mantidas as condições</w:t>
            </w:r>
            <w:r>
              <w:rPr>
                <w:rFonts w:ascii="Times New Roman" w:hAnsi="Times New Roman"/>
                <w:sz w:val="22"/>
                <w:szCs w:val="22"/>
              </w:rPr>
              <w:t xml:space="preserve"> estabelecidas no edital, no contrato ou no termo de referência </w:t>
            </w:r>
            <w:r>
              <w:rPr>
                <w:rFonts w:ascii="Times New Roman" w:hAnsi="Times New Roman"/>
                <w:b/>
                <w:sz w:val="22"/>
                <w:szCs w:val="22"/>
              </w:rPr>
              <w:t>que favoreçam à RIOSAÚDE</w:t>
            </w:r>
            <w:r>
              <w:rPr>
                <w:rFonts w:ascii="Times New Roman" w:hAnsi="Times New Roman"/>
                <w:sz w:val="22"/>
                <w:szCs w:val="22"/>
              </w:rPr>
              <w:t>? (art. 28, §2º, inciso V do REGLIC)</w:t>
            </w:r>
            <w:r>
              <w:rPr>
                <w:rFonts w:ascii="Times New Roman" w:hAnsi="Times New Roman"/>
                <w:sz w:val="22"/>
                <w:szCs w:val="22"/>
                <w:vertAlign w:val="superscript"/>
              </w:rPr>
              <w:t xml:space="preserve"> </w:t>
            </w:r>
            <w:r>
              <w:rPr>
                <w:rFonts w:ascii="Times New Roman" w:hAnsi="Times New Roman"/>
                <w:sz w:val="22"/>
                <w:szCs w:val="22"/>
                <w:vertAlign w:val="superscript"/>
              </w:rPr>
              <w:footnoteReference w:id="54"/>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0000173" w14:textId="77777777" w:rsidR="00FF0578" w:rsidRDefault="00FF0578">
            <w:pPr>
              <w:spacing w:before="0"/>
              <w:rPr>
                <w:rFonts w:ascii="Times New Roman" w:hAnsi="Times New Roman"/>
                <w:b/>
                <w:sz w:val="22"/>
                <w:szCs w:val="22"/>
              </w:rPr>
            </w:pPr>
          </w:p>
        </w:tc>
        <w:tc>
          <w:tcPr>
            <w:tcW w:w="921" w:type="dxa"/>
            <w:tcBorders>
              <w:top w:val="single" w:sz="6" w:space="0" w:color="000000"/>
              <w:left w:val="single" w:sz="6" w:space="0" w:color="000000"/>
              <w:bottom w:val="single" w:sz="6" w:space="0" w:color="000000"/>
              <w:right w:val="single" w:sz="6" w:space="0" w:color="000000"/>
            </w:tcBorders>
            <w:shd w:val="clear" w:color="auto" w:fill="auto"/>
          </w:tcPr>
          <w:p w14:paraId="00000174" w14:textId="77777777" w:rsidR="00FF0578" w:rsidRDefault="00FF0578">
            <w:pPr>
              <w:spacing w:before="0"/>
              <w:rPr>
                <w:rFonts w:ascii="Times New Roman" w:hAnsi="Times New Roman"/>
                <w:b/>
                <w:sz w:val="22"/>
                <w:szCs w:val="22"/>
              </w:rPr>
            </w:pPr>
          </w:p>
        </w:tc>
      </w:tr>
      <w:tr w:rsidR="00FF0578" w14:paraId="04727584" w14:textId="77777777">
        <w:trPr>
          <w:trHeight w:val="661"/>
        </w:trPr>
        <w:tc>
          <w:tcPr>
            <w:tcW w:w="7359" w:type="dxa"/>
            <w:gridSpan w:val="2"/>
            <w:tcBorders>
              <w:top w:val="single" w:sz="6" w:space="0" w:color="000000"/>
              <w:left w:val="single" w:sz="6" w:space="0" w:color="000000"/>
              <w:bottom w:val="single" w:sz="6" w:space="0" w:color="000000"/>
              <w:right w:val="single" w:sz="6" w:space="0" w:color="000000"/>
            </w:tcBorders>
            <w:shd w:val="clear" w:color="auto" w:fill="auto"/>
          </w:tcPr>
          <w:p w14:paraId="00000175" w14:textId="77777777" w:rsidR="00FF0578" w:rsidRDefault="00C73DCA">
            <w:pPr>
              <w:spacing w:before="0"/>
              <w:rPr>
                <w:rFonts w:ascii="Times New Roman" w:hAnsi="Times New Roman"/>
                <w:sz w:val="22"/>
                <w:szCs w:val="22"/>
              </w:rPr>
            </w:pPr>
            <w:r>
              <w:rPr>
                <w:rFonts w:ascii="Times New Roman" w:hAnsi="Times New Roman"/>
                <w:sz w:val="22"/>
                <w:szCs w:val="22"/>
              </w:rPr>
              <w:t>48.2. C</w:t>
            </w:r>
            <w:sdt>
              <w:sdtPr>
                <w:tag w:val="goog_rdk_29"/>
                <w:id w:val="-310184500"/>
              </w:sdtPr>
              <w:sdtEndPr/>
              <w:sdtContent/>
            </w:sdt>
            <w:sdt>
              <w:sdtPr>
                <w:tag w:val="goog_rdk_30"/>
                <w:id w:val="-167487710"/>
              </w:sdtPr>
              <w:sdtEndPr/>
              <w:sdtContent/>
            </w:sdt>
            <w:r>
              <w:rPr>
                <w:rFonts w:ascii="Times New Roman" w:hAnsi="Times New Roman"/>
                <w:sz w:val="22"/>
                <w:szCs w:val="22"/>
              </w:rPr>
              <w:t>aso seja</w:t>
            </w:r>
            <w:r>
              <w:rPr>
                <w:rFonts w:ascii="Times New Roman" w:hAnsi="Times New Roman"/>
                <w:b/>
                <w:sz w:val="22"/>
                <w:szCs w:val="22"/>
              </w:rPr>
              <w:t xml:space="preserve"> necessária a alteração de alguma condição estabelecida no termo de referência e/ou no contrato do órgão gerenciador</w:t>
            </w:r>
            <w:r>
              <w:rPr>
                <w:rFonts w:ascii="Times New Roman" w:hAnsi="Times New Roman"/>
                <w:sz w:val="22"/>
                <w:szCs w:val="22"/>
              </w:rPr>
              <w:t xml:space="preserve">, a fim de atender aos interesses da RIOSAÚDE, </w:t>
            </w:r>
            <w:r>
              <w:rPr>
                <w:rFonts w:ascii="Times New Roman" w:hAnsi="Times New Roman"/>
                <w:b/>
                <w:sz w:val="22"/>
                <w:szCs w:val="22"/>
              </w:rPr>
              <w:t>houve definição pela área técnica</w:t>
            </w:r>
            <w:r>
              <w:rPr>
                <w:rFonts w:ascii="Times New Roman" w:hAnsi="Times New Roman"/>
                <w:sz w:val="22"/>
                <w:szCs w:val="22"/>
              </w:rPr>
              <w:t xml:space="preserve"> das alterações necessárias? (art. 28, §5º, do REGLIC)</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0000177" w14:textId="77777777" w:rsidR="00FF0578" w:rsidRDefault="00FF0578">
            <w:pPr>
              <w:spacing w:before="0"/>
              <w:rPr>
                <w:rFonts w:ascii="Times New Roman" w:hAnsi="Times New Roman"/>
                <w:b/>
                <w:sz w:val="22"/>
                <w:szCs w:val="22"/>
              </w:rPr>
            </w:pPr>
          </w:p>
        </w:tc>
        <w:tc>
          <w:tcPr>
            <w:tcW w:w="921" w:type="dxa"/>
            <w:tcBorders>
              <w:top w:val="single" w:sz="6" w:space="0" w:color="000000"/>
              <w:left w:val="single" w:sz="6" w:space="0" w:color="000000"/>
              <w:bottom w:val="single" w:sz="6" w:space="0" w:color="000000"/>
              <w:right w:val="single" w:sz="6" w:space="0" w:color="000000"/>
            </w:tcBorders>
            <w:shd w:val="clear" w:color="auto" w:fill="auto"/>
          </w:tcPr>
          <w:p w14:paraId="00000178" w14:textId="77777777" w:rsidR="00FF0578" w:rsidRDefault="00FF0578">
            <w:pPr>
              <w:spacing w:before="0"/>
              <w:rPr>
                <w:rFonts w:ascii="Times New Roman" w:hAnsi="Times New Roman"/>
                <w:b/>
                <w:sz w:val="22"/>
                <w:szCs w:val="22"/>
              </w:rPr>
            </w:pPr>
          </w:p>
        </w:tc>
      </w:tr>
      <w:tr w:rsidR="00FF0578" w14:paraId="3613087E" w14:textId="77777777">
        <w:trPr>
          <w:trHeight w:val="661"/>
        </w:trPr>
        <w:tc>
          <w:tcPr>
            <w:tcW w:w="7359" w:type="dxa"/>
            <w:gridSpan w:val="2"/>
            <w:tcBorders>
              <w:top w:val="single" w:sz="6" w:space="0" w:color="000000"/>
              <w:left w:val="single" w:sz="6" w:space="0" w:color="000000"/>
              <w:bottom w:val="single" w:sz="6" w:space="0" w:color="000000"/>
              <w:right w:val="single" w:sz="6" w:space="0" w:color="000000"/>
            </w:tcBorders>
            <w:shd w:val="clear" w:color="auto" w:fill="auto"/>
          </w:tcPr>
          <w:p w14:paraId="00000179" w14:textId="77777777" w:rsidR="00FF0578" w:rsidRDefault="00C73DCA">
            <w:pPr>
              <w:spacing w:before="0"/>
              <w:rPr>
                <w:rFonts w:ascii="Times New Roman" w:hAnsi="Times New Roman"/>
                <w:sz w:val="22"/>
                <w:szCs w:val="22"/>
              </w:rPr>
            </w:pPr>
            <w:r>
              <w:rPr>
                <w:rFonts w:ascii="Times New Roman" w:hAnsi="Times New Roman"/>
                <w:sz w:val="22"/>
                <w:szCs w:val="22"/>
              </w:rPr>
              <w:t>48.3.</w:t>
            </w:r>
            <w:r>
              <w:rPr>
                <w:rFonts w:ascii="Times New Roman" w:hAnsi="Times New Roman"/>
                <w:b/>
                <w:sz w:val="22"/>
                <w:szCs w:val="22"/>
              </w:rPr>
              <w:t xml:space="preserve"> </w:t>
            </w:r>
            <w:r>
              <w:rPr>
                <w:rFonts w:ascii="Times New Roman" w:hAnsi="Times New Roman"/>
                <w:sz w:val="22"/>
                <w:szCs w:val="22"/>
              </w:rPr>
              <w:t>Caso seja</w:t>
            </w:r>
            <w:r>
              <w:rPr>
                <w:rFonts w:ascii="Times New Roman" w:hAnsi="Times New Roman"/>
                <w:b/>
                <w:sz w:val="22"/>
                <w:szCs w:val="22"/>
              </w:rPr>
              <w:t xml:space="preserve"> necessária a alteração de alguma condição estabelecida no termo de referência e/ou no contrato do órgão gerenciador, as modificações </w:t>
            </w:r>
            <w:r>
              <w:rPr>
                <w:rFonts w:ascii="Times New Roman" w:hAnsi="Times New Roman"/>
                <w:sz w:val="22"/>
                <w:szCs w:val="22"/>
              </w:rPr>
              <w:t>almejadas</w:t>
            </w:r>
            <w:r>
              <w:rPr>
                <w:rFonts w:ascii="Times New Roman" w:hAnsi="Times New Roman"/>
                <w:b/>
                <w:sz w:val="22"/>
                <w:szCs w:val="22"/>
              </w:rPr>
              <w:t xml:space="preserve"> </w:t>
            </w:r>
            <w:r>
              <w:rPr>
                <w:rFonts w:ascii="Times New Roman" w:hAnsi="Times New Roman"/>
                <w:sz w:val="22"/>
                <w:szCs w:val="22"/>
              </w:rPr>
              <w:t>dizem respeito ao</w:t>
            </w:r>
            <w:r>
              <w:rPr>
                <w:rFonts w:ascii="Times New Roman" w:hAnsi="Times New Roman"/>
                <w:b/>
                <w:sz w:val="22"/>
                <w:szCs w:val="22"/>
              </w:rPr>
              <w:t xml:space="preserve"> conteúdo </w:t>
            </w:r>
            <w:r>
              <w:rPr>
                <w:rFonts w:ascii="Times New Roman" w:hAnsi="Times New Roman"/>
                <w:sz w:val="22"/>
                <w:szCs w:val="22"/>
              </w:rPr>
              <w:t>tratado nos</w:t>
            </w:r>
            <w:r>
              <w:rPr>
                <w:rFonts w:ascii="Times New Roman" w:hAnsi="Times New Roman"/>
                <w:b/>
                <w:sz w:val="22"/>
                <w:szCs w:val="22"/>
              </w:rPr>
              <w:t xml:space="preserve"> incisos I a V do §4º do artigo 28 do REGLIC?</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000017B" w14:textId="77777777" w:rsidR="00FF0578" w:rsidRDefault="00FF0578">
            <w:pPr>
              <w:spacing w:before="0"/>
              <w:rPr>
                <w:rFonts w:ascii="Times New Roman" w:hAnsi="Times New Roman"/>
                <w:b/>
                <w:sz w:val="22"/>
                <w:szCs w:val="22"/>
              </w:rPr>
            </w:pPr>
          </w:p>
        </w:tc>
        <w:tc>
          <w:tcPr>
            <w:tcW w:w="921" w:type="dxa"/>
            <w:tcBorders>
              <w:top w:val="single" w:sz="6" w:space="0" w:color="000000"/>
              <w:left w:val="single" w:sz="6" w:space="0" w:color="000000"/>
              <w:bottom w:val="single" w:sz="6" w:space="0" w:color="000000"/>
              <w:right w:val="single" w:sz="6" w:space="0" w:color="000000"/>
            </w:tcBorders>
            <w:shd w:val="clear" w:color="auto" w:fill="auto"/>
          </w:tcPr>
          <w:p w14:paraId="0000017C" w14:textId="77777777" w:rsidR="00FF0578" w:rsidRDefault="00FF0578">
            <w:pPr>
              <w:spacing w:before="0"/>
              <w:rPr>
                <w:rFonts w:ascii="Times New Roman" w:hAnsi="Times New Roman"/>
                <w:b/>
                <w:sz w:val="22"/>
                <w:szCs w:val="22"/>
              </w:rPr>
            </w:pPr>
          </w:p>
        </w:tc>
      </w:tr>
      <w:tr w:rsidR="00FF0578" w14:paraId="1339A4D0" w14:textId="77777777">
        <w:trPr>
          <w:trHeight w:val="661"/>
        </w:trPr>
        <w:tc>
          <w:tcPr>
            <w:tcW w:w="7359" w:type="dxa"/>
            <w:gridSpan w:val="2"/>
            <w:tcBorders>
              <w:top w:val="single" w:sz="6" w:space="0" w:color="000000"/>
              <w:left w:val="single" w:sz="6" w:space="0" w:color="000000"/>
              <w:bottom w:val="single" w:sz="6" w:space="0" w:color="000000"/>
              <w:right w:val="single" w:sz="6" w:space="0" w:color="000000"/>
            </w:tcBorders>
            <w:shd w:val="clear" w:color="auto" w:fill="auto"/>
          </w:tcPr>
          <w:p w14:paraId="0000017D" w14:textId="77777777" w:rsidR="00FF0578" w:rsidRDefault="00C73DCA">
            <w:pPr>
              <w:spacing w:before="0"/>
              <w:rPr>
                <w:rFonts w:ascii="Times New Roman" w:hAnsi="Times New Roman"/>
                <w:sz w:val="22"/>
                <w:szCs w:val="22"/>
              </w:rPr>
            </w:pPr>
            <w:r>
              <w:rPr>
                <w:rFonts w:ascii="Times New Roman" w:hAnsi="Times New Roman"/>
                <w:sz w:val="22"/>
                <w:szCs w:val="22"/>
              </w:rPr>
              <w:t xml:space="preserve">48.4. Na hipótese de </w:t>
            </w:r>
            <w:r>
              <w:rPr>
                <w:rFonts w:ascii="Times New Roman" w:hAnsi="Times New Roman"/>
                <w:b/>
                <w:sz w:val="22"/>
                <w:szCs w:val="22"/>
              </w:rPr>
              <w:t>necessidade de alteração</w:t>
            </w:r>
            <w:r>
              <w:rPr>
                <w:rFonts w:ascii="Times New Roman" w:hAnsi="Times New Roman"/>
                <w:sz w:val="22"/>
                <w:szCs w:val="22"/>
              </w:rPr>
              <w:t xml:space="preserve"> de alguma das </w:t>
            </w:r>
            <w:r>
              <w:rPr>
                <w:rFonts w:ascii="Times New Roman" w:hAnsi="Times New Roman"/>
                <w:b/>
                <w:sz w:val="22"/>
                <w:szCs w:val="22"/>
              </w:rPr>
              <w:t>condições</w:t>
            </w:r>
            <w:r>
              <w:rPr>
                <w:rFonts w:ascii="Times New Roman" w:hAnsi="Times New Roman"/>
                <w:sz w:val="22"/>
                <w:szCs w:val="22"/>
              </w:rPr>
              <w:t xml:space="preserve"> estabelecidas no</w:t>
            </w:r>
            <w:r>
              <w:rPr>
                <w:rFonts w:ascii="Times New Roman" w:hAnsi="Times New Roman"/>
                <w:b/>
                <w:sz w:val="22"/>
                <w:szCs w:val="22"/>
              </w:rPr>
              <w:t xml:space="preserve"> termo de referência e/ou no contrato </w:t>
            </w:r>
            <w:r>
              <w:rPr>
                <w:rFonts w:ascii="Times New Roman" w:hAnsi="Times New Roman"/>
                <w:sz w:val="22"/>
                <w:szCs w:val="22"/>
              </w:rPr>
              <w:t xml:space="preserve">do órgão gerenciador, </w:t>
            </w:r>
            <w:r>
              <w:rPr>
                <w:rFonts w:ascii="Times New Roman" w:hAnsi="Times New Roman"/>
                <w:b/>
                <w:sz w:val="22"/>
                <w:szCs w:val="22"/>
              </w:rPr>
              <w:t xml:space="preserve">houve solicitação, </w:t>
            </w:r>
            <w:r>
              <w:rPr>
                <w:rFonts w:ascii="Times New Roman" w:hAnsi="Times New Roman"/>
                <w:sz w:val="22"/>
                <w:szCs w:val="22"/>
              </w:rPr>
              <w:t xml:space="preserve">realizada pela Coordenadoria de Aquisições, Contratos e Convênios, por escrito, </w:t>
            </w:r>
            <w:r>
              <w:rPr>
                <w:rFonts w:ascii="Times New Roman" w:hAnsi="Times New Roman"/>
                <w:b/>
                <w:sz w:val="22"/>
                <w:szCs w:val="22"/>
              </w:rPr>
              <w:t>de anuência específica e expressa do fornecedor</w:t>
            </w:r>
            <w:r>
              <w:rPr>
                <w:rFonts w:ascii="Times New Roman" w:hAnsi="Times New Roman"/>
                <w:sz w:val="22"/>
                <w:szCs w:val="22"/>
              </w:rPr>
              <w:t>? (art. 28, §§4º e 5º, do REGLIC)</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000017F" w14:textId="77777777" w:rsidR="00FF0578" w:rsidRDefault="00FF0578">
            <w:pPr>
              <w:spacing w:before="0"/>
              <w:rPr>
                <w:rFonts w:ascii="Times New Roman" w:hAnsi="Times New Roman"/>
                <w:b/>
                <w:sz w:val="22"/>
                <w:szCs w:val="22"/>
              </w:rPr>
            </w:pPr>
          </w:p>
        </w:tc>
        <w:tc>
          <w:tcPr>
            <w:tcW w:w="921" w:type="dxa"/>
            <w:tcBorders>
              <w:top w:val="single" w:sz="6" w:space="0" w:color="000000"/>
              <w:left w:val="single" w:sz="6" w:space="0" w:color="000000"/>
              <w:bottom w:val="single" w:sz="6" w:space="0" w:color="000000"/>
              <w:right w:val="single" w:sz="6" w:space="0" w:color="000000"/>
            </w:tcBorders>
            <w:shd w:val="clear" w:color="auto" w:fill="auto"/>
          </w:tcPr>
          <w:p w14:paraId="00000180" w14:textId="77777777" w:rsidR="00FF0578" w:rsidRDefault="00FF0578">
            <w:pPr>
              <w:spacing w:before="0"/>
              <w:rPr>
                <w:rFonts w:ascii="Times New Roman" w:hAnsi="Times New Roman"/>
                <w:b/>
                <w:sz w:val="22"/>
                <w:szCs w:val="22"/>
              </w:rPr>
            </w:pPr>
          </w:p>
        </w:tc>
      </w:tr>
      <w:tr w:rsidR="00FF0578" w14:paraId="25748DA4" w14:textId="77777777">
        <w:trPr>
          <w:trHeight w:val="544"/>
        </w:trPr>
        <w:tc>
          <w:tcPr>
            <w:tcW w:w="7359" w:type="dxa"/>
            <w:gridSpan w:val="2"/>
            <w:tcBorders>
              <w:top w:val="single" w:sz="6" w:space="0" w:color="000000"/>
              <w:left w:val="single" w:sz="6" w:space="0" w:color="000000"/>
              <w:bottom w:val="single" w:sz="6" w:space="0" w:color="000000"/>
              <w:right w:val="single" w:sz="6" w:space="0" w:color="000000"/>
            </w:tcBorders>
            <w:shd w:val="clear" w:color="auto" w:fill="auto"/>
          </w:tcPr>
          <w:p w14:paraId="00000181" w14:textId="77777777" w:rsidR="00FF0578" w:rsidRDefault="00C73DCA">
            <w:pPr>
              <w:spacing w:before="0"/>
              <w:rPr>
                <w:rFonts w:ascii="Times New Roman" w:hAnsi="Times New Roman"/>
                <w:color w:val="FF0000"/>
                <w:sz w:val="22"/>
                <w:szCs w:val="22"/>
              </w:rPr>
            </w:pPr>
            <w:r>
              <w:rPr>
                <w:rFonts w:ascii="Times New Roman" w:hAnsi="Times New Roman"/>
                <w:sz w:val="22"/>
                <w:szCs w:val="22"/>
              </w:rPr>
              <w:t xml:space="preserve">49. Consta a </w:t>
            </w:r>
            <w:r>
              <w:rPr>
                <w:rFonts w:ascii="Times New Roman" w:hAnsi="Times New Roman"/>
                <w:b/>
                <w:sz w:val="22"/>
                <w:szCs w:val="22"/>
              </w:rPr>
              <w:t xml:space="preserve">manifestação do fornecedor da ARP </w:t>
            </w:r>
            <w:r>
              <w:rPr>
                <w:rFonts w:ascii="Times New Roman" w:hAnsi="Times New Roman"/>
                <w:sz w:val="22"/>
                <w:szCs w:val="22"/>
              </w:rPr>
              <w:t>aceitando o pedido de contratação por meio da presente adesão? (art. 28, §2º, inciso VI do REGLIC)</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0000183" w14:textId="77777777" w:rsidR="00FF0578" w:rsidRDefault="00FF0578">
            <w:pPr>
              <w:spacing w:before="0"/>
              <w:rPr>
                <w:rFonts w:ascii="Times New Roman" w:hAnsi="Times New Roman"/>
                <w:b/>
                <w:sz w:val="22"/>
                <w:szCs w:val="22"/>
              </w:rPr>
            </w:pPr>
          </w:p>
        </w:tc>
        <w:tc>
          <w:tcPr>
            <w:tcW w:w="921" w:type="dxa"/>
            <w:tcBorders>
              <w:top w:val="single" w:sz="6" w:space="0" w:color="000000"/>
              <w:left w:val="single" w:sz="6" w:space="0" w:color="000000"/>
              <w:bottom w:val="single" w:sz="6" w:space="0" w:color="000000"/>
              <w:right w:val="single" w:sz="6" w:space="0" w:color="000000"/>
            </w:tcBorders>
            <w:shd w:val="clear" w:color="auto" w:fill="auto"/>
          </w:tcPr>
          <w:p w14:paraId="00000184" w14:textId="77777777" w:rsidR="00FF0578" w:rsidRDefault="00FF0578">
            <w:pPr>
              <w:spacing w:before="0"/>
              <w:rPr>
                <w:rFonts w:ascii="Times New Roman" w:hAnsi="Times New Roman"/>
                <w:b/>
                <w:sz w:val="22"/>
                <w:szCs w:val="22"/>
              </w:rPr>
            </w:pPr>
          </w:p>
        </w:tc>
      </w:tr>
      <w:tr w:rsidR="00FF0578" w14:paraId="036A8A66" w14:textId="77777777">
        <w:trPr>
          <w:trHeight w:val="661"/>
        </w:trPr>
        <w:tc>
          <w:tcPr>
            <w:tcW w:w="7359" w:type="dxa"/>
            <w:gridSpan w:val="2"/>
            <w:tcBorders>
              <w:top w:val="single" w:sz="6" w:space="0" w:color="000000"/>
              <w:left w:val="single" w:sz="6" w:space="0" w:color="000000"/>
              <w:bottom w:val="single" w:sz="6" w:space="0" w:color="000000"/>
              <w:right w:val="single" w:sz="6" w:space="0" w:color="000000"/>
            </w:tcBorders>
            <w:shd w:val="clear" w:color="auto" w:fill="auto"/>
          </w:tcPr>
          <w:p w14:paraId="00000185" w14:textId="77777777" w:rsidR="00FF0578" w:rsidRDefault="00C73DCA">
            <w:pPr>
              <w:spacing w:before="0"/>
              <w:rPr>
                <w:rFonts w:ascii="Times New Roman" w:hAnsi="Times New Roman"/>
                <w:sz w:val="22"/>
                <w:szCs w:val="22"/>
              </w:rPr>
            </w:pPr>
            <w:r>
              <w:rPr>
                <w:rFonts w:ascii="Times New Roman" w:hAnsi="Times New Roman"/>
                <w:sz w:val="22"/>
                <w:szCs w:val="22"/>
              </w:rPr>
              <w:t xml:space="preserve">50. No caso de </w:t>
            </w:r>
            <w:r>
              <w:rPr>
                <w:rFonts w:ascii="Times New Roman" w:hAnsi="Times New Roman"/>
                <w:b/>
                <w:sz w:val="22"/>
                <w:szCs w:val="22"/>
              </w:rPr>
              <w:t>mais de um fornecedor cadastrado para o mesmo item</w:t>
            </w:r>
            <w:r>
              <w:rPr>
                <w:rFonts w:ascii="Times New Roman" w:hAnsi="Times New Roman"/>
                <w:sz w:val="22"/>
                <w:szCs w:val="22"/>
              </w:rPr>
              <w:t xml:space="preserve">, foi observada a </w:t>
            </w:r>
            <w:r>
              <w:rPr>
                <w:rFonts w:ascii="Times New Roman" w:hAnsi="Times New Roman"/>
                <w:b/>
                <w:sz w:val="22"/>
                <w:szCs w:val="22"/>
              </w:rPr>
              <w:t>ordem preferência</w:t>
            </w:r>
            <w:r>
              <w:rPr>
                <w:rFonts w:ascii="Times New Roman" w:hAnsi="Times New Roman"/>
                <w:sz w:val="22"/>
                <w:szCs w:val="22"/>
              </w:rPr>
              <w:t xml:space="preserve"> de contratação de acordo com a ordem de classificação?</w:t>
            </w:r>
            <w:r>
              <w:rPr>
                <w:rFonts w:ascii="Times New Roman" w:hAnsi="Times New Roman"/>
                <w:color w:val="FF0000"/>
                <w:sz w:val="22"/>
                <w:szCs w:val="22"/>
              </w:rPr>
              <w:t xml:space="preserve"> </w:t>
            </w:r>
            <w:r>
              <w:rPr>
                <w:rFonts w:ascii="Times New Roman" w:hAnsi="Times New Roman"/>
                <w:sz w:val="22"/>
                <w:szCs w:val="22"/>
              </w:rPr>
              <w:t>(art. 82, inciso VII, da Lei 14.133/21 e art. 66, §2º, inciso V, da Lei 13.303/16)</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0000187" w14:textId="77777777" w:rsidR="00FF0578" w:rsidRDefault="00FF0578">
            <w:pPr>
              <w:spacing w:before="0"/>
              <w:rPr>
                <w:rFonts w:ascii="Times New Roman" w:hAnsi="Times New Roman"/>
                <w:b/>
                <w:sz w:val="22"/>
                <w:szCs w:val="22"/>
              </w:rPr>
            </w:pPr>
          </w:p>
        </w:tc>
        <w:tc>
          <w:tcPr>
            <w:tcW w:w="921" w:type="dxa"/>
            <w:tcBorders>
              <w:top w:val="single" w:sz="6" w:space="0" w:color="000000"/>
              <w:left w:val="single" w:sz="6" w:space="0" w:color="000000"/>
              <w:bottom w:val="single" w:sz="6" w:space="0" w:color="000000"/>
              <w:right w:val="single" w:sz="6" w:space="0" w:color="000000"/>
            </w:tcBorders>
            <w:shd w:val="clear" w:color="auto" w:fill="auto"/>
          </w:tcPr>
          <w:p w14:paraId="00000188" w14:textId="77777777" w:rsidR="00FF0578" w:rsidRDefault="00FF0578">
            <w:pPr>
              <w:spacing w:before="0"/>
              <w:rPr>
                <w:rFonts w:ascii="Times New Roman" w:hAnsi="Times New Roman"/>
                <w:b/>
                <w:sz w:val="22"/>
                <w:szCs w:val="22"/>
              </w:rPr>
            </w:pPr>
          </w:p>
        </w:tc>
      </w:tr>
      <w:tr w:rsidR="00FF0578" w14:paraId="294C18EA" w14:textId="77777777">
        <w:trPr>
          <w:trHeight w:val="403"/>
        </w:trPr>
        <w:tc>
          <w:tcPr>
            <w:tcW w:w="9131" w:type="dxa"/>
            <w:gridSpan w:val="4"/>
            <w:tcBorders>
              <w:top w:val="single" w:sz="6" w:space="0" w:color="000000"/>
              <w:left w:val="single" w:sz="6" w:space="0" w:color="000000"/>
              <w:bottom w:val="single" w:sz="6" w:space="0" w:color="000000"/>
              <w:right w:val="single" w:sz="6" w:space="0" w:color="000000"/>
            </w:tcBorders>
            <w:shd w:val="clear" w:color="auto" w:fill="F2F2F2"/>
            <w:vAlign w:val="center"/>
          </w:tcPr>
          <w:p w14:paraId="00000189" w14:textId="77777777" w:rsidR="00FF0578" w:rsidRDefault="00C73DCA">
            <w:pPr>
              <w:spacing w:before="0"/>
              <w:jc w:val="center"/>
              <w:rPr>
                <w:rFonts w:ascii="Times New Roman" w:hAnsi="Times New Roman"/>
                <w:b/>
                <w:sz w:val="22"/>
                <w:szCs w:val="22"/>
              </w:rPr>
            </w:pPr>
            <w:bookmarkStart w:id="3" w:name="_heading=h.30j0zll" w:colFirst="0" w:colLast="0"/>
            <w:bookmarkEnd w:id="3"/>
            <w:r>
              <w:rPr>
                <w:rFonts w:ascii="Times New Roman" w:hAnsi="Times New Roman"/>
                <w:b/>
                <w:sz w:val="22"/>
                <w:szCs w:val="22"/>
              </w:rPr>
              <w:t>Etapa 10 - VERIFICAÇÃO DA HABILITAÇÃO</w:t>
            </w:r>
          </w:p>
        </w:tc>
      </w:tr>
      <w:tr w:rsidR="00FF0578" w14:paraId="676482C7" w14:textId="77777777">
        <w:trPr>
          <w:trHeight w:val="549"/>
        </w:trPr>
        <w:tc>
          <w:tcPr>
            <w:tcW w:w="7350" w:type="dxa"/>
            <w:tcBorders>
              <w:top w:val="single" w:sz="6" w:space="0" w:color="000000"/>
              <w:left w:val="single" w:sz="6" w:space="0" w:color="000000"/>
              <w:bottom w:val="single" w:sz="6" w:space="0" w:color="000000"/>
              <w:right w:val="single" w:sz="4" w:space="0" w:color="000000"/>
            </w:tcBorders>
            <w:shd w:val="clear" w:color="auto" w:fill="auto"/>
            <w:vAlign w:val="center"/>
          </w:tcPr>
          <w:p w14:paraId="0000018D" w14:textId="77777777" w:rsidR="00FF0578" w:rsidRDefault="00C73DCA">
            <w:pPr>
              <w:spacing w:before="0"/>
              <w:rPr>
                <w:rFonts w:ascii="Times New Roman" w:hAnsi="Times New Roman"/>
                <w:b/>
                <w:sz w:val="22"/>
                <w:szCs w:val="22"/>
              </w:rPr>
            </w:pPr>
            <w:r>
              <w:rPr>
                <w:rFonts w:ascii="Times New Roman" w:hAnsi="Times New Roman"/>
                <w:color w:val="000000"/>
                <w:sz w:val="22"/>
                <w:szCs w:val="22"/>
              </w:rPr>
              <w:t xml:space="preserve">51. </w:t>
            </w:r>
            <w:r>
              <w:rPr>
                <w:rFonts w:ascii="Times New Roman" w:hAnsi="Times New Roman"/>
                <w:sz w:val="22"/>
                <w:szCs w:val="22"/>
              </w:rPr>
              <w:t xml:space="preserve">Foi </w:t>
            </w:r>
            <w:r>
              <w:rPr>
                <w:rFonts w:ascii="Times New Roman" w:hAnsi="Times New Roman"/>
                <w:b/>
                <w:sz w:val="22"/>
                <w:szCs w:val="22"/>
              </w:rPr>
              <w:t xml:space="preserve">verificada a manutenção das condições de habilitação </w:t>
            </w:r>
            <w:r>
              <w:rPr>
                <w:rFonts w:ascii="Times New Roman" w:hAnsi="Times New Roman"/>
                <w:sz w:val="22"/>
                <w:szCs w:val="22"/>
              </w:rPr>
              <w:t>da empresa com preço registrado? (art. 69, inciso IX, da Lei Federal 13.303/16)</w:t>
            </w:r>
            <w:r>
              <w:rPr>
                <w:sz w:val="22"/>
                <w:szCs w:val="22"/>
              </w:rPr>
              <w:t xml:space="preserve"> </w:t>
            </w:r>
            <w:r>
              <w:rPr>
                <w:rFonts w:ascii="Times New Roman" w:hAnsi="Times New Roman"/>
                <w:color w:val="000000"/>
                <w:sz w:val="22"/>
                <w:szCs w:val="22"/>
              </w:rPr>
              <w:t xml:space="preserve"> </w:t>
            </w:r>
          </w:p>
        </w:tc>
        <w:tc>
          <w:tcPr>
            <w:tcW w:w="860" w:type="dxa"/>
            <w:gridSpan w:val="2"/>
            <w:tcBorders>
              <w:top w:val="single" w:sz="6" w:space="0" w:color="000000"/>
              <w:left w:val="single" w:sz="4" w:space="0" w:color="000000"/>
              <w:bottom w:val="single" w:sz="6" w:space="0" w:color="000000"/>
              <w:right w:val="single" w:sz="4" w:space="0" w:color="000000"/>
            </w:tcBorders>
            <w:shd w:val="clear" w:color="auto" w:fill="auto"/>
            <w:vAlign w:val="center"/>
          </w:tcPr>
          <w:p w14:paraId="0000018E" w14:textId="77777777" w:rsidR="00FF0578" w:rsidRDefault="00FF0578">
            <w:pPr>
              <w:spacing w:before="0"/>
              <w:jc w:val="center"/>
              <w:rPr>
                <w:rFonts w:ascii="Times New Roman" w:hAnsi="Times New Roman"/>
                <w:b/>
                <w:i/>
                <w:sz w:val="22"/>
                <w:szCs w:val="22"/>
              </w:rPr>
            </w:pPr>
          </w:p>
        </w:tc>
        <w:tc>
          <w:tcPr>
            <w:tcW w:w="921" w:type="dxa"/>
            <w:tcBorders>
              <w:top w:val="single" w:sz="6" w:space="0" w:color="000000"/>
              <w:left w:val="single" w:sz="4" w:space="0" w:color="000000"/>
              <w:bottom w:val="single" w:sz="6" w:space="0" w:color="000000"/>
              <w:right w:val="single" w:sz="6" w:space="0" w:color="000000"/>
            </w:tcBorders>
            <w:shd w:val="clear" w:color="auto" w:fill="auto"/>
            <w:vAlign w:val="center"/>
          </w:tcPr>
          <w:p w14:paraId="00000190" w14:textId="77777777" w:rsidR="00FF0578" w:rsidRDefault="00FF0578">
            <w:pPr>
              <w:spacing w:before="0"/>
              <w:jc w:val="center"/>
              <w:rPr>
                <w:rFonts w:ascii="Times New Roman" w:hAnsi="Times New Roman"/>
                <w:b/>
                <w:sz w:val="22"/>
                <w:szCs w:val="22"/>
              </w:rPr>
            </w:pPr>
          </w:p>
        </w:tc>
      </w:tr>
      <w:tr w:rsidR="00FF0578" w14:paraId="2F40950D" w14:textId="77777777">
        <w:trPr>
          <w:trHeight w:val="549"/>
        </w:trPr>
        <w:tc>
          <w:tcPr>
            <w:tcW w:w="7350" w:type="dxa"/>
            <w:tcBorders>
              <w:top w:val="single" w:sz="6" w:space="0" w:color="000000"/>
              <w:left w:val="single" w:sz="6" w:space="0" w:color="000000"/>
              <w:bottom w:val="single" w:sz="6" w:space="0" w:color="000000"/>
              <w:right w:val="single" w:sz="4" w:space="0" w:color="000000"/>
            </w:tcBorders>
            <w:shd w:val="clear" w:color="auto" w:fill="auto"/>
            <w:vAlign w:val="center"/>
          </w:tcPr>
          <w:p w14:paraId="00000191" w14:textId="77777777" w:rsidR="00FF0578" w:rsidRDefault="00C73DCA">
            <w:pPr>
              <w:spacing w:before="0"/>
              <w:rPr>
                <w:rFonts w:ascii="Times New Roman" w:hAnsi="Times New Roman"/>
                <w:b/>
                <w:sz w:val="22"/>
                <w:szCs w:val="22"/>
              </w:rPr>
            </w:pPr>
            <w:r>
              <w:rPr>
                <w:rFonts w:ascii="Times New Roman" w:hAnsi="Times New Roman"/>
                <w:color w:val="000000"/>
                <w:sz w:val="22"/>
                <w:szCs w:val="22"/>
              </w:rPr>
              <w:t xml:space="preserve">52. </w:t>
            </w:r>
            <w:r>
              <w:rPr>
                <w:rFonts w:ascii="Times New Roman" w:hAnsi="Times New Roman"/>
                <w:sz w:val="22"/>
                <w:szCs w:val="22"/>
              </w:rPr>
              <w:t xml:space="preserve">Foi realizada consulta ao Sistema de Informações Gerenciais de Materiais - </w:t>
            </w:r>
            <w:r>
              <w:rPr>
                <w:rFonts w:ascii="Times New Roman" w:hAnsi="Times New Roman"/>
                <w:b/>
                <w:sz w:val="22"/>
                <w:szCs w:val="22"/>
              </w:rPr>
              <w:t>SIGMA</w:t>
            </w:r>
            <w:r>
              <w:rPr>
                <w:rFonts w:ascii="Times New Roman" w:hAnsi="Times New Roman"/>
                <w:sz w:val="22"/>
                <w:szCs w:val="22"/>
              </w:rPr>
              <w:t xml:space="preserve">, e ao Cadastro Nacional de Empresas Inidôneas e Suspensas – </w:t>
            </w:r>
            <w:r>
              <w:rPr>
                <w:rFonts w:ascii="Times New Roman" w:hAnsi="Times New Roman"/>
                <w:b/>
                <w:sz w:val="22"/>
                <w:szCs w:val="22"/>
              </w:rPr>
              <w:t>CEIS</w:t>
            </w:r>
            <w:r>
              <w:rPr>
                <w:rFonts w:ascii="Times New Roman" w:hAnsi="Times New Roman"/>
                <w:sz w:val="22"/>
                <w:szCs w:val="22"/>
              </w:rPr>
              <w:t>, para verificar se há penalidades cadastradas em nome da empresa? (art. 38, incisos II a VIII</w:t>
            </w:r>
            <w:r>
              <w:rPr>
                <w:rFonts w:ascii="Times New Roman" w:hAnsi="Times New Roman"/>
                <w:sz w:val="22"/>
                <w:szCs w:val="22"/>
                <w:vertAlign w:val="superscript"/>
              </w:rPr>
              <w:footnoteReference w:id="55"/>
            </w:r>
            <w:r>
              <w:rPr>
                <w:rFonts w:ascii="Times New Roman" w:hAnsi="Times New Roman"/>
                <w:sz w:val="22"/>
                <w:szCs w:val="22"/>
              </w:rPr>
              <w:t xml:space="preserve">, da Lei Federal 13.303/16 c/c </w:t>
            </w:r>
            <w:proofErr w:type="spellStart"/>
            <w:r>
              <w:rPr>
                <w:rFonts w:ascii="Times New Roman" w:hAnsi="Times New Roman"/>
                <w:sz w:val="22"/>
                <w:szCs w:val="22"/>
              </w:rPr>
              <w:t>arts</w:t>
            </w:r>
            <w:proofErr w:type="spellEnd"/>
            <w:r>
              <w:rPr>
                <w:rFonts w:ascii="Times New Roman" w:hAnsi="Times New Roman"/>
                <w:sz w:val="22"/>
                <w:szCs w:val="22"/>
              </w:rPr>
              <w:t xml:space="preserve">. 47, </w:t>
            </w:r>
            <w:r>
              <w:rPr>
                <w:rFonts w:ascii="Times New Roman" w:hAnsi="Times New Roman"/>
                <w:i/>
                <w:sz w:val="22"/>
                <w:szCs w:val="22"/>
              </w:rPr>
              <w:t xml:space="preserve">caput </w:t>
            </w:r>
            <w:r>
              <w:rPr>
                <w:rFonts w:ascii="Times New Roman" w:hAnsi="Times New Roman"/>
                <w:sz w:val="22"/>
                <w:szCs w:val="22"/>
              </w:rPr>
              <w:t>e §1º, e 48, incisos II a VIII, do Decreto Municipal nº 44.698/18)</w:t>
            </w:r>
            <w:r>
              <w:rPr>
                <w:sz w:val="22"/>
                <w:szCs w:val="22"/>
              </w:rPr>
              <w:t xml:space="preserve"> </w:t>
            </w:r>
            <w:r>
              <w:rPr>
                <w:rFonts w:ascii="Times New Roman" w:hAnsi="Times New Roman"/>
                <w:color w:val="000000"/>
                <w:sz w:val="22"/>
                <w:szCs w:val="22"/>
              </w:rPr>
              <w:t xml:space="preserve"> </w:t>
            </w:r>
          </w:p>
        </w:tc>
        <w:tc>
          <w:tcPr>
            <w:tcW w:w="860" w:type="dxa"/>
            <w:gridSpan w:val="2"/>
            <w:tcBorders>
              <w:top w:val="single" w:sz="6" w:space="0" w:color="000000"/>
              <w:left w:val="single" w:sz="4" w:space="0" w:color="000000"/>
              <w:bottom w:val="single" w:sz="6" w:space="0" w:color="000000"/>
              <w:right w:val="single" w:sz="4" w:space="0" w:color="000000"/>
            </w:tcBorders>
            <w:shd w:val="clear" w:color="auto" w:fill="auto"/>
            <w:vAlign w:val="center"/>
          </w:tcPr>
          <w:p w14:paraId="00000192" w14:textId="77777777" w:rsidR="00FF0578" w:rsidRDefault="00FF0578">
            <w:pPr>
              <w:spacing w:before="0"/>
              <w:jc w:val="center"/>
              <w:rPr>
                <w:rFonts w:ascii="Times New Roman" w:hAnsi="Times New Roman"/>
                <w:b/>
                <w:i/>
                <w:sz w:val="22"/>
                <w:szCs w:val="22"/>
              </w:rPr>
            </w:pPr>
          </w:p>
        </w:tc>
        <w:tc>
          <w:tcPr>
            <w:tcW w:w="921" w:type="dxa"/>
            <w:tcBorders>
              <w:top w:val="single" w:sz="6" w:space="0" w:color="000000"/>
              <w:left w:val="single" w:sz="4" w:space="0" w:color="000000"/>
              <w:bottom w:val="single" w:sz="6" w:space="0" w:color="000000"/>
              <w:right w:val="single" w:sz="6" w:space="0" w:color="000000"/>
            </w:tcBorders>
            <w:shd w:val="clear" w:color="auto" w:fill="auto"/>
            <w:vAlign w:val="center"/>
          </w:tcPr>
          <w:p w14:paraId="00000194" w14:textId="77777777" w:rsidR="00FF0578" w:rsidRDefault="00FF0578">
            <w:pPr>
              <w:spacing w:before="0"/>
              <w:jc w:val="center"/>
              <w:rPr>
                <w:rFonts w:ascii="Times New Roman" w:hAnsi="Times New Roman"/>
                <w:b/>
                <w:sz w:val="22"/>
                <w:szCs w:val="22"/>
              </w:rPr>
            </w:pPr>
          </w:p>
        </w:tc>
      </w:tr>
      <w:tr w:rsidR="00FF0578" w14:paraId="5BA2DB0E" w14:textId="77777777">
        <w:trPr>
          <w:trHeight w:val="549"/>
        </w:trPr>
        <w:tc>
          <w:tcPr>
            <w:tcW w:w="9131" w:type="dxa"/>
            <w:gridSpan w:val="4"/>
            <w:tcBorders>
              <w:top w:val="single" w:sz="6" w:space="0" w:color="000000"/>
              <w:left w:val="single" w:sz="6" w:space="0" w:color="000000"/>
              <w:bottom w:val="single" w:sz="6" w:space="0" w:color="000000"/>
              <w:right w:val="single" w:sz="6" w:space="0" w:color="000000"/>
            </w:tcBorders>
            <w:shd w:val="clear" w:color="auto" w:fill="F2F2F2"/>
            <w:vAlign w:val="center"/>
          </w:tcPr>
          <w:p w14:paraId="00000195" w14:textId="77777777" w:rsidR="00FF0578" w:rsidRDefault="00C73DCA">
            <w:pPr>
              <w:spacing w:before="0"/>
              <w:jc w:val="center"/>
              <w:rPr>
                <w:rFonts w:ascii="Times New Roman" w:hAnsi="Times New Roman"/>
                <w:b/>
                <w:sz w:val="22"/>
                <w:szCs w:val="22"/>
              </w:rPr>
            </w:pPr>
            <w:r>
              <w:rPr>
                <w:rFonts w:ascii="Times New Roman" w:hAnsi="Times New Roman"/>
                <w:b/>
                <w:sz w:val="22"/>
                <w:szCs w:val="22"/>
              </w:rPr>
              <w:lastRenderedPageBreak/>
              <w:t>Etapa 11 - MINUTA DE CONTRATO</w:t>
            </w:r>
          </w:p>
        </w:tc>
      </w:tr>
      <w:tr w:rsidR="00FF0578" w14:paraId="11BA7EEE" w14:textId="77777777">
        <w:trPr>
          <w:trHeight w:val="278"/>
        </w:trPr>
        <w:tc>
          <w:tcPr>
            <w:tcW w:w="7359" w:type="dxa"/>
            <w:gridSpan w:val="2"/>
            <w:tcBorders>
              <w:top w:val="single" w:sz="6" w:space="0" w:color="000000"/>
              <w:left w:val="single" w:sz="6" w:space="0" w:color="000000"/>
              <w:bottom w:val="single" w:sz="6" w:space="0" w:color="000000"/>
              <w:right w:val="single" w:sz="6" w:space="0" w:color="000000"/>
            </w:tcBorders>
          </w:tcPr>
          <w:p w14:paraId="00000199" w14:textId="77777777" w:rsidR="00FF0578" w:rsidRDefault="00C73DCA">
            <w:pPr>
              <w:spacing w:before="0"/>
              <w:rPr>
                <w:rFonts w:ascii="Times New Roman" w:hAnsi="Times New Roman"/>
                <w:color w:val="FF0000"/>
                <w:sz w:val="22"/>
                <w:szCs w:val="22"/>
              </w:rPr>
            </w:pPr>
            <w:r>
              <w:rPr>
                <w:rFonts w:ascii="Times New Roman" w:hAnsi="Times New Roman"/>
                <w:sz w:val="22"/>
                <w:szCs w:val="22"/>
              </w:rPr>
              <w:t xml:space="preserve">53.1. </w:t>
            </w:r>
            <w:r>
              <w:rPr>
                <w:rFonts w:ascii="Times New Roman" w:hAnsi="Times New Roman"/>
                <w:color w:val="000000"/>
                <w:sz w:val="22"/>
                <w:szCs w:val="22"/>
              </w:rPr>
              <w:t xml:space="preserve">Caso o </w:t>
            </w:r>
            <w:r>
              <w:rPr>
                <w:rFonts w:ascii="Times New Roman" w:hAnsi="Times New Roman"/>
                <w:b/>
                <w:color w:val="000000"/>
                <w:sz w:val="22"/>
                <w:szCs w:val="22"/>
              </w:rPr>
              <w:t>instrumento de contrato</w:t>
            </w:r>
            <w:r>
              <w:rPr>
                <w:rFonts w:ascii="Times New Roman" w:hAnsi="Times New Roman"/>
                <w:color w:val="000000"/>
                <w:sz w:val="22"/>
                <w:szCs w:val="22"/>
              </w:rPr>
              <w:t xml:space="preserve"> não tenha sido dispensado</w:t>
            </w:r>
            <w:r>
              <w:rPr>
                <w:rFonts w:ascii="Times New Roman" w:hAnsi="Times New Roman"/>
                <w:sz w:val="22"/>
                <w:szCs w:val="22"/>
              </w:rPr>
              <w:t xml:space="preserve"> e a adesão seja realizada em </w:t>
            </w:r>
            <w:r>
              <w:rPr>
                <w:rFonts w:ascii="Times New Roman" w:hAnsi="Times New Roman"/>
                <w:b/>
                <w:sz w:val="22"/>
                <w:szCs w:val="22"/>
              </w:rPr>
              <w:t>ata de registro de preços da Administração Direta, autarquias ou fundações</w:t>
            </w:r>
            <w:r>
              <w:rPr>
                <w:rFonts w:ascii="Times New Roman" w:hAnsi="Times New Roman"/>
                <w:sz w:val="22"/>
                <w:szCs w:val="22"/>
              </w:rPr>
              <w:t>, foi utilizada a minuta-padrão de contrato da RIOSAÚDE, presente em seu sítio oficial? (art. 28, §2º, inciso X, do REGLIC)</w:t>
            </w:r>
          </w:p>
        </w:tc>
        <w:tc>
          <w:tcPr>
            <w:tcW w:w="851" w:type="dxa"/>
            <w:tcBorders>
              <w:top w:val="single" w:sz="6" w:space="0" w:color="000000"/>
              <w:left w:val="single" w:sz="6" w:space="0" w:color="000000"/>
              <w:bottom w:val="single" w:sz="6" w:space="0" w:color="000000"/>
              <w:right w:val="single" w:sz="6" w:space="0" w:color="000000"/>
            </w:tcBorders>
          </w:tcPr>
          <w:p w14:paraId="0000019B" w14:textId="77777777" w:rsidR="00FF0578" w:rsidRDefault="00FF0578">
            <w:pPr>
              <w:spacing w:before="0"/>
              <w:rPr>
                <w:rFonts w:ascii="Times New Roman" w:hAnsi="Times New Roman"/>
                <w:sz w:val="22"/>
                <w:szCs w:val="22"/>
              </w:rPr>
            </w:pPr>
          </w:p>
        </w:tc>
        <w:tc>
          <w:tcPr>
            <w:tcW w:w="921" w:type="dxa"/>
            <w:tcBorders>
              <w:top w:val="single" w:sz="6" w:space="0" w:color="000000"/>
              <w:left w:val="single" w:sz="6" w:space="0" w:color="000000"/>
              <w:bottom w:val="single" w:sz="6" w:space="0" w:color="000000"/>
              <w:right w:val="single" w:sz="6" w:space="0" w:color="000000"/>
            </w:tcBorders>
          </w:tcPr>
          <w:p w14:paraId="0000019C" w14:textId="77777777" w:rsidR="00FF0578" w:rsidRDefault="00FF0578">
            <w:pPr>
              <w:spacing w:before="0"/>
              <w:rPr>
                <w:rFonts w:ascii="Times New Roman" w:hAnsi="Times New Roman"/>
                <w:sz w:val="22"/>
                <w:szCs w:val="22"/>
              </w:rPr>
            </w:pPr>
          </w:p>
        </w:tc>
      </w:tr>
      <w:tr w:rsidR="00FF0578" w14:paraId="3AA437F1" w14:textId="77777777">
        <w:trPr>
          <w:trHeight w:val="278"/>
        </w:trPr>
        <w:tc>
          <w:tcPr>
            <w:tcW w:w="7359" w:type="dxa"/>
            <w:gridSpan w:val="2"/>
            <w:tcBorders>
              <w:top w:val="single" w:sz="6" w:space="0" w:color="000000"/>
              <w:left w:val="single" w:sz="6" w:space="0" w:color="000000"/>
              <w:bottom w:val="single" w:sz="6" w:space="0" w:color="000000"/>
              <w:right w:val="single" w:sz="6" w:space="0" w:color="000000"/>
            </w:tcBorders>
          </w:tcPr>
          <w:p w14:paraId="0000019D" w14:textId="77777777" w:rsidR="00FF0578" w:rsidRDefault="00C73DCA">
            <w:pPr>
              <w:spacing w:before="0"/>
              <w:rPr>
                <w:rFonts w:ascii="Times New Roman" w:hAnsi="Times New Roman"/>
                <w:sz w:val="22"/>
                <w:szCs w:val="22"/>
              </w:rPr>
            </w:pPr>
            <w:r>
              <w:rPr>
                <w:rFonts w:ascii="Times New Roman" w:hAnsi="Times New Roman"/>
                <w:sz w:val="22"/>
                <w:szCs w:val="22"/>
              </w:rPr>
              <w:t xml:space="preserve">53.2. Em sendo utilizada a </w:t>
            </w:r>
            <w:r>
              <w:rPr>
                <w:rFonts w:ascii="Times New Roman" w:hAnsi="Times New Roman"/>
                <w:b/>
                <w:sz w:val="22"/>
                <w:szCs w:val="22"/>
              </w:rPr>
              <w:t>minuta-padrão</w:t>
            </w:r>
            <w:r>
              <w:rPr>
                <w:rFonts w:ascii="Times New Roman" w:hAnsi="Times New Roman"/>
                <w:sz w:val="22"/>
                <w:szCs w:val="22"/>
              </w:rPr>
              <w:t xml:space="preserve"> de contrato da </w:t>
            </w:r>
            <w:r>
              <w:rPr>
                <w:rFonts w:ascii="Times New Roman" w:hAnsi="Times New Roman"/>
                <w:b/>
                <w:sz w:val="22"/>
                <w:szCs w:val="22"/>
              </w:rPr>
              <w:t>RIOSAÚDE</w:t>
            </w:r>
            <w:r>
              <w:rPr>
                <w:rFonts w:ascii="Times New Roman" w:hAnsi="Times New Roman"/>
                <w:sz w:val="22"/>
                <w:szCs w:val="22"/>
              </w:rPr>
              <w:t xml:space="preserve">, consta indicação de que o Contrato é </w:t>
            </w:r>
            <w:r>
              <w:rPr>
                <w:rFonts w:ascii="Times New Roman" w:hAnsi="Times New Roman"/>
                <w:b/>
                <w:sz w:val="22"/>
                <w:szCs w:val="22"/>
              </w:rPr>
              <w:t xml:space="preserve">regido </w:t>
            </w:r>
            <w:r>
              <w:rPr>
                <w:rFonts w:ascii="Times New Roman" w:hAnsi="Times New Roman"/>
                <w:sz w:val="22"/>
                <w:szCs w:val="22"/>
              </w:rPr>
              <w:t xml:space="preserve">pelo Regulamento de Licitações e Contratações da RIOSAÚDE – </w:t>
            </w:r>
            <w:r>
              <w:rPr>
                <w:rFonts w:ascii="Times New Roman" w:hAnsi="Times New Roman"/>
                <w:b/>
                <w:sz w:val="22"/>
                <w:szCs w:val="22"/>
              </w:rPr>
              <w:t xml:space="preserve">REGLIC? </w:t>
            </w:r>
            <w:r>
              <w:rPr>
                <w:rFonts w:ascii="Times New Roman" w:hAnsi="Times New Roman"/>
                <w:sz w:val="22"/>
                <w:szCs w:val="22"/>
              </w:rPr>
              <w:t>(art. 80, inciso I, do REGLIC)</w:t>
            </w:r>
            <w:r>
              <w:t xml:space="preserve"> </w:t>
            </w:r>
          </w:p>
        </w:tc>
        <w:tc>
          <w:tcPr>
            <w:tcW w:w="851" w:type="dxa"/>
            <w:tcBorders>
              <w:top w:val="single" w:sz="6" w:space="0" w:color="000000"/>
              <w:left w:val="single" w:sz="6" w:space="0" w:color="000000"/>
              <w:bottom w:val="single" w:sz="6" w:space="0" w:color="000000"/>
              <w:right w:val="single" w:sz="6" w:space="0" w:color="000000"/>
            </w:tcBorders>
          </w:tcPr>
          <w:p w14:paraId="0000019F" w14:textId="77777777" w:rsidR="00FF0578" w:rsidRDefault="00FF0578">
            <w:pPr>
              <w:spacing w:before="0"/>
              <w:rPr>
                <w:rFonts w:ascii="Times New Roman" w:hAnsi="Times New Roman"/>
                <w:sz w:val="22"/>
                <w:szCs w:val="22"/>
              </w:rPr>
            </w:pPr>
          </w:p>
        </w:tc>
        <w:tc>
          <w:tcPr>
            <w:tcW w:w="921" w:type="dxa"/>
            <w:tcBorders>
              <w:top w:val="single" w:sz="6" w:space="0" w:color="000000"/>
              <w:left w:val="single" w:sz="6" w:space="0" w:color="000000"/>
              <w:bottom w:val="single" w:sz="6" w:space="0" w:color="000000"/>
              <w:right w:val="single" w:sz="6" w:space="0" w:color="000000"/>
            </w:tcBorders>
          </w:tcPr>
          <w:p w14:paraId="000001A0" w14:textId="77777777" w:rsidR="00FF0578" w:rsidRDefault="00FF0578">
            <w:pPr>
              <w:spacing w:before="0"/>
              <w:rPr>
                <w:rFonts w:ascii="Times New Roman" w:hAnsi="Times New Roman"/>
                <w:sz w:val="22"/>
                <w:szCs w:val="22"/>
              </w:rPr>
            </w:pPr>
          </w:p>
        </w:tc>
      </w:tr>
      <w:tr w:rsidR="00FF0578" w14:paraId="4902FD54" w14:textId="77777777">
        <w:trPr>
          <w:trHeight w:val="278"/>
        </w:trPr>
        <w:tc>
          <w:tcPr>
            <w:tcW w:w="7359" w:type="dxa"/>
            <w:gridSpan w:val="2"/>
            <w:tcBorders>
              <w:top w:val="single" w:sz="6" w:space="0" w:color="000000"/>
              <w:left w:val="single" w:sz="6" w:space="0" w:color="000000"/>
              <w:bottom w:val="single" w:sz="6" w:space="0" w:color="000000"/>
              <w:right w:val="single" w:sz="6" w:space="0" w:color="000000"/>
            </w:tcBorders>
          </w:tcPr>
          <w:p w14:paraId="000001A1" w14:textId="77777777" w:rsidR="00FF0578" w:rsidRDefault="00C73DCA">
            <w:pPr>
              <w:spacing w:before="0"/>
              <w:rPr>
                <w:rFonts w:ascii="Times New Roman" w:hAnsi="Times New Roman"/>
                <w:color w:val="FF0000"/>
                <w:sz w:val="22"/>
                <w:szCs w:val="22"/>
              </w:rPr>
            </w:pPr>
            <w:r>
              <w:rPr>
                <w:rFonts w:ascii="Times New Roman" w:hAnsi="Times New Roman"/>
                <w:sz w:val="22"/>
                <w:szCs w:val="22"/>
              </w:rPr>
              <w:t xml:space="preserve">54.1. </w:t>
            </w:r>
            <w:r>
              <w:rPr>
                <w:rFonts w:ascii="Times New Roman" w:hAnsi="Times New Roman"/>
                <w:color w:val="000000"/>
                <w:sz w:val="22"/>
                <w:szCs w:val="22"/>
              </w:rPr>
              <w:t xml:space="preserve">Caso o </w:t>
            </w:r>
            <w:r>
              <w:rPr>
                <w:rFonts w:ascii="Times New Roman" w:hAnsi="Times New Roman"/>
                <w:b/>
                <w:color w:val="000000"/>
                <w:sz w:val="22"/>
                <w:szCs w:val="22"/>
              </w:rPr>
              <w:t>instrumento de contrato</w:t>
            </w:r>
            <w:r>
              <w:rPr>
                <w:rFonts w:ascii="Times New Roman" w:hAnsi="Times New Roman"/>
                <w:color w:val="000000"/>
                <w:sz w:val="22"/>
                <w:szCs w:val="22"/>
              </w:rPr>
              <w:t xml:space="preserve"> não tenha sido dispensado</w:t>
            </w:r>
            <w:r>
              <w:rPr>
                <w:rFonts w:ascii="Times New Roman" w:hAnsi="Times New Roman"/>
                <w:sz w:val="22"/>
                <w:szCs w:val="22"/>
              </w:rPr>
              <w:t xml:space="preserve"> e seja realizada adesão à </w:t>
            </w:r>
            <w:r>
              <w:rPr>
                <w:rFonts w:ascii="Times New Roman" w:hAnsi="Times New Roman"/>
                <w:b/>
                <w:sz w:val="22"/>
                <w:szCs w:val="22"/>
              </w:rPr>
              <w:t>ata de registro de preços de outra empresa estatal</w:t>
            </w:r>
            <w:r>
              <w:rPr>
                <w:rFonts w:ascii="Times New Roman" w:hAnsi="Times New Roman"/>
                <w:sz w:val="22"/>
                <w:szCs w:val="22"/>
              </w:rPr>
              <w:t xml:space="preserve">, foi utilizada a </w:t>
            </w:r>
            <w:r>
              <w:rPr>
                <w:rFonts w:ascii="Times New Roman" w:hAnsi="Times New Roman"/>
                <w:b/>
                <w:sz w:val="22"/>
                <w:szCs w:val="22"/>
              </w:rPr>
              <w:t>minuta</w:t>
            </w:r>
            <w:r>
              <w:rPr>
                <w:rFonts w:ascii="Times New Roman" w:hAnsi="Times New Roman"/>
                <w:sz w:val="22"/>
                <w:szCs w:val="22"/>
              </w:rPr>
              <w:t xml:space="preserve"> de Contrato </w:t>
            </w:r>
            <w:r>
              <w:rPr>
                <w:rFonts w:ascii="Times New Roman" w:hAnsi="Times New Roman"/>
                <w:b/>
                <w:sz w:val="22"/>
                <w:szCs w:val="22"/>
              </w:rPr>
              <w:t>prevista no procedimento</w:t>
            </w:r>
            <w:r>
              <w:rPr>
                <w:rFonts w:ascii="Times New Roman" w:hAnsi="Times New Roman"/>
                <w:sz w:val="22"/>
                <w:szCs w:val="22"/>
              </w:rPr>
              <w:t xml:space="preserve"> da respectiva contratação? (art. 28, §3º, do REGLIC)</w:t>
            </w:r>
          </w:p>
        </w:tc>
        <w:tc>
          <w:tcPr>
            <w:tcW w:w="851" w:type="dxa"/>
            <w:tcBorders>
              <w:top w:val="single" w:sz="6" w:space="0" w:color="000000"/>
              <w:left w:val="single" w:sz="6" w:space="0" w:color="000000"/>
              <w:bottom w:val="single" w:sz="6" w:space="0" w:color="000000"/>
              <w:right w:val="single" w:sz="6" w:space="0" w:color="000000"/>
            </w:tcBorders>
          </w:tcPr>
          <w:p w14:paraId="000001A3" w14:textId="77777777" w:rsidR="00FF0578" w:rsidRDefault="00FF0578">
            <w:pPr>
              <w:spacing w:before="0"/>
              <w:rPr>
                <w:rFonts w:ascii="Times New Roman" w:hAnsi="Times New Roman"/>
                <w:sz w:val="22"/>
                <w:szCs w:val="22"/>
              </w:rPr>
            </w:pPr>
          </w:p>
        </w:tc>
        <w:tc>
          <w:tcPr>
            <w:tcW w:w="921" w:type="dxa"/>
            <w:tcBorders>
              <w:top w:val="single" w:sz="6" w:space="0" w:color="000000"/>
              <w:left w:val="single" w:sz="6" w:space="0" w:color="000000"/>
              <w:bottom w:val="single" w:sz="6" w:space="0" w:color="000000"/>
              <w:right w:val="single" w:sz="6" w:space="0" w:color="000000"/>
            </w:tcBorders>
          </w:tcPr>
          <w:p w14:paraId="000001A4" w14:textId="77777777" w:rsidR="00FF0578" w:rsidRDefault="00FF0578">
            <w:pPr>
              <w:spacing w:before="0"/>
              <w:rPr>
                <w:rFonts w:ascii="Times New Roman" w:hAnsi="Times New Roman"/>
                <w:sz w:val="22"/>
                <w:szCs w:val="22"/>
              </w:rPr>
            </w:pPr>
          </w:p>
        </w:tc>
      </w:tr>
      <w:tr w:rsidR="00FF0578" w14:paraId="12BD651F" w14:textId="77777777">
        <w:trPr>
          <w:trHeight w:val="278"/>
        </w:trPr>
        <w:tc>
          <w:tcPr>
            <w:tcW w:w="7359" w:type="dxa"/>
            <w:gridSpan w:val="2"/>
            <w:tcBorders>
              <w:top w:val="single" w:sz="6" w:space="0" w:color="000000"/>
              <w:left w:val="single" w:sz="6" w:space="0" w:color="000000"/>
              <w:bottom w:val="single" w:sz="6" w:space="0" w:color="000000"/>
              <w:right w:val="single" w:sz="6" w:space="0" w:color="000000"/>
            </w:tcBorders>
          </w:tcPr>
          <w:p w14:paraId="000001A5" w14:textId="77777777" w:rsidR="00FF0578" w:rsidRDefault="00C73DCA">
            <w:pPr>
              <w:spacing w:before="0"/>
              <w:rPr>
                <w:rFonts w:ascii="Times New Roman" w:hAnsi="Times New Roman"/>
                <w:sz w:val="22"/>
                <w:szCs w:val="22"/>
              </w:rPr>
            </w:pPr>
            <w:r>
              <w:rPr>
                <w:rFonts w:ascii="Times New Roman" w:hAnsi="Times New Roman"/>
                <w:sz w:val="22"/>
                <w:szCs w:val="22"/>
              </w:rPr>
              <w:t xml:space="preserve">54.2. Fora </w:t>
            </w:r>
            <w:r>
              <w:rPr>
                <w:rFonts w:ascii="Times New Roman" w:hAnsi="Times New Roman"/>
                <w:b/>
                <w:sz w:val="22"/>
                <w:szCs w:val="22"/>
              </w:rPr>
              <w:t xml:space="preserve">anexada </w:t>
            </w:r>
            <w:r>
              <w:rPr>
                <w:rFonts w:ascii="Times New Roman" w:hAnsi="Times New Roman"/>
                <w:sz w:val="22"/>
                <w:szCs w:val="22"/>
              </w:rPr>
              <w:t>a minuta de contrato utilizada pelo órgão gerenciador?</w:t>
            </w:r>
          </w:p>
        </w:tc>
        <w:tc>
          <w:tcPr>
            <w:tcW w:w="851" w:type="dxa"/>
            <w:tcBorders>
              <w:top w:val="single" w:sz="6" w:space="0" w:color="000000"/>
              <w:left w:val="single" w:sz="6" w:space="0" w:color="000000"/>
              <w:bottom w:val="single" w:sz="6" w:space="0" w:color="000000"/>
              <w:right w:val="single" w:sz="6" w:space="0" w:color="000000"/>
            </w:tcBorders>
          </w:tcPr>
          <w:p w14:paraId="000001A7" w14:textId="77777777" w:rsidR="00FF0578" w:rsidRDefault="00FF0578">
            <w:pPr>
              <w:spacing w:before="0"/>
              <w:rPr>
                <w:rFonts w:ascii="Times New Roman" w:hAnsi="Times New Roman"/>
                <w:sz w:val="22"/>
                <w:szCs w:val="22"/>
              </w:rPr>
            </w:pPr>
          </w:p>
        </w:tc>
        <w:tc>
          <w:tcPr>
            <w:tcW w:w="921" w:type="dxa"/>
            <w:tcBorders>
              <w:top w:val="single" w:sz="6" w:space="0" w:color="000000"/>
              <w:left w:val="single" w:sz="6" w:space="0" w:color="000000"/>
              <w:bottom w:val="single" w:sz="6" w:space="0" w:color="000000"/>
              <w:right w:val="single" w:sz="6" w:space="0" w:color="000000"/>
            </w:tcBorders>
          </w:tcPr>
          <w:p w14:paraId="000001A8" w14:textId="77777777" w:rsidR="00FF0578" w:rsidRDefault="00FF0578">
            <w:pPr>
              <w:spacing w:before="0"/>
              <w:rPr>
                <w:rFonts w:ascii="Times New Roman" w:hAnsi="Times New Roman"/>
                <w:sz w:val="22"/>
                <w:szCs w:val="22"/>
              </w:rPr>
            </w:pPr>
          </w:p>
        </w:tc>
      </w:tr>
      <w:tr w:rsidR="00FF0578" w14:paraId="06DD156E" w14:textId="77777777">
        <w:trPr>
          <w:trHeight w:val="472"/>
        </w:trPr>
        <w:tc>
          <w:tcPr>
            <w:tcW w:w="7359" w:type="dxa"/>
            <w:gridSpan w:val="2"/>
            <w:tcBorders>
              <w:top w:val="single" w:sz="6" w:space="0" w:color="000000"/>
              <w:left w:val="single" w:sz="6" w:space="0" w:color="000000"/>
              <w:bottom w:val="single" w:sz="6" w:space="0" w:color="000000"/>
              <w:right w:val="single" w:sz="6" w:space="0" w:color="000000"/>
            </w:tcBorders>
          </w:tcPr>
          <w:p w14:paraId="000001A9" w14:textId="77777777" w:rsidR="00FF0578" w:rsidRDefault="00C73DCA">
            <w:pPr>
              <w:spacing w:before="0"/>
              <w:rPr>
                <w:rFonts w:ascii="Times New Roman" w:hAnsi="Times New Roman"/>
                <w:sz w:val="22"/>
                <w:szCs w:val="22"/>
              </w:rPr>
            </w:pPr>
            <w:r>
              <w:rPr>
                <w:rFonts w:ascii="Times New Roman" w:hAnsi="Times New Roman"/>
                <w:sz w:val="22"/>
                <w:szCs w:val="22"/>
              </w:rPr>
              <w:t xml:space="preserve">55.1. Caso tenha sido necessária a </w:t>
            </w:r>
            <w:r>
              <w:rPr>
                <w:rFonts w:ascii="Times New Roman" w:hAnsi="Times New Roman"/>
                <w:b/>
                <w:sz w:val="22"/>
                <w:szCs w:val="22"/>
              </w:rPr>
              <w:t>alteração de alguma condição estabelecida no termo de referência e/ou no contrato do órgão gerenciador</w:t>
            </w:r>
            <w:r>
              <w:rPr>
                <w:rFonts w:ascii="Times New Roman" w:hAnsi="Times New Roman"/>
                <w:sz w:val="22"/>
                <w:szCs w:val="22"/>
              </w:rPr>
              <w:t xml:space="preserve">, a fim de atender aos seus interesses, a RIOSAÚDE consolidou as modificações por meio de </w:t>
            </w:r>
            <w:r>
              <w:rPr>
                <w:rFonts w:ascii="Times New Roman" w:hAnsi="Times New Roman"/>
                <w:b/>
                <w:sz w:val="22"/>
                <w:szCs w:val="22"/>
              </w:rPr>
              <w:t>alterações nas cláusulas do contrato</w:t>
            </w:r>
            <w:r>
              <w:rPr>
                <w:rFonts w:ascii="Times New Roman" w:hAnsi="Times New Roman"/>
                <w:sz w:val="22"/>
                <w:szCs w:val="22"/>
              </w:rPr>
              <w:t>? (art. 28, §§4º e 5º do REGLIC)</w:t>
            </w:r>
          </w:p>
        </w:tc>
        <w:tc>
          <w:tcPr>
            <w:tcW w:w="851" w:type="dxa"/>
            <w:tcBorders>
              <w:top w:val="single" w:sz="6" w:space="0" w:color="000000"/>
              <w:left w:val="single" w:sz="6" w:space="0" w:color="000000"/>
              <w:bottom w:val="single" w:sz="6" w:space="0" w:color="000000"/>
              <w:right w:val="single" w:sz="6" w:space="0" w:color="000000"/>
            </w:tcBorders>
          </w:tcPr>
          <w:p w14:paraId="000001AB" w14:textId="77777777" w:rsidR="00FF0578" w:rsidRDefault="00FF0578">
            <w:pPr>
              <w:spacing w:before="0"/>
              <w:rPr>
                <w:rFonts w:ascii="Times New Roman" w:hAnsi="Times New Roman"/>
                <w:sz w:val="22"/>
                <w:szCs w:val="22"/>
              </w:rPr>
            </w:pPr>
          </w:p>
        </w:tc>
        <w:tc>
          <w:tcPr>
            <w:tcW w:w="921" w:type="dxa"/>
            <w:tcBorders>
              <w:top w:val="single" w:sz="6" w:space="0" w:color="000000"/>
              <w:left w:val="single" w:sz="6" w:space="0" w:color="000000"/>
              <w:bottom w:val="single" w:sz="6" w:space="0" w:color="000000"/>
              <w:right w:val="single" w:sz="6" w:space="0" w:color="000000"/>
            </w:tcBorders>
          </w:tcPr>
          <w:p w14:paraId="000001AC" w14:textId="77777777" w:rsidR="00FF0578" w:rsidRDefault="00FF0578">
            <w:pPr>
              <w:spacing w:before="0"/>
              <w:rPr>
                <w:rFonts w:ascii="Times New Roman" w:hAnsi="Times New Roman"/>
                <w:sz w:val="22"/>
                <w:szCs w:val="22"/>
              </w:rPr>
            </w:pPr>
          </w:p>
        </w:tc>
      </w:tr>
      <w:tr w:rsidR="00FF0578" w14:paraId="6A8BD528" w14:textId="77777777">
        <w:trPr>
          <w:trHeight w:val="472"/>
        </w:trPr>
        <w:tc>
          <w:tcPr>
            <w:tcW w:w="7359" w:type="dxa"/>
            <w:gridSpan w:val="2"/>
            <w:tcBorders>
              <w:top w:val="single" w:sz="6" w:space="0" w:color="000000"/>
              <w:left w:val="single" w:sz="6" w:space="0" w:color="000000"/>
              <w:bottom w:val="single" w:sz="6" w:space="0" w:color="000000"/>
              <w:right w:val="single" w:sz="6" w:space="0" w:color="000000"/>
            </w:tcBorders>
          </w:tcPr>
          <w:p w14:paraId="000001AD" w14:textId="77777777" w:rsidR="00FF0578" w:rsidRDefault="00C73DCA">
            <w:pPr>
              <w:spacing w:before="0"/>
              <w:rPr>
                <w:rFonts w:ascii="Times New Roman" w:hAnsi="Times New Roman"/>
                <w:sz w:val="22"/>
                <w:szCs w:val="22"/>
              </w:rPr>
            </w:pPr>
            <w:r>
              <w:rPr>
                <w:rFonts w:ascii="Times New Roman" w:hAnsi="Times New Roman"/>
                <w:sz w:val="22"/>
                <w:szCs w:val="22"/>
              </w:rPr>
              <w:t xml:space="preserve">55.2. Caso tenha sido necessária a </w:t>
            </w:r>
            <w:r>
              <w:rPr>
                <w:rFonts w:ascii="Times New Roman" w:hAnsi="Times New Roman"/>
                <w:b/>
                <w:sz w:val="22"/>
                <w:szCs w:val="22"/>
              </w:rPr>
              <w:t>alteração de alguma condição estabelecida no termo de referência e/ou no contrato do órgão gerenciador</w:t>
            </w:r>
            <w:r>
              <w:rPr>
                <w:rFonts w:ascii="Times New Roman" w:hAnsi="Times New Roman"/>
                <w:sz w:val="22"/>
                <w:szCs w:val="22"/>
              </w:rPr>
              <w:t>, o objeto da modificação diz respeito ao conteúdo previsto nos incisos I a V do §4º, do art. 28 do REGLIC?</w:t>
            </w:r>
          </w:p>
        </w:tc>
        <w:tc>
          <w:tcPr>
            <w:tcW w:w="851" w:type="dxa"/>
            <w:tcBorders>
              <w:top w:val="single" w:sz="6" w:space="0" w:color="000000"/>
              <w:left w:val="single" w:sz="6" w:space="0" w:color="000000"/>
              <w:bottom w:val="single" w:sz="6" w:space="0" w:color="000000"/>
              <w:right w:val="single" w:sz="6" w:space="0" w:color="000000"/>
            </w:tcBorders>
          </w:tcPr>
          <w:p w14:paraId="000001AF" w14:textId="77777777" w:rsidR="00FF0578" w:rsidRDefault="00FF0578">
            <w:pPr>
              <w:spacing w:before="0"/>
              <w:rPr>
                <w:rFonts w:ascii="Times New Roman" w:hAnsi="Times New Roman"/>
                <w:sz w:val="22"/>
                <w:szCs w:val="22"/>
              </w:rPr>
            </w:pPr>
          </w:p>
        </w:tc>
        <w:tc>
          <w:tcPr>
            <w:tcW w:w="921" w:type="dxa"/>
            <w:tcBorders>
              <w:top w:val="single" w:sz="6" w:space="0" w:color="000000"/>
              <w:left w:val="single" w:sz="6" w:space="0" w:color="000000"/>
              <w:bottom w:val="single" w:sz="6" w:space="0" w:color="000000"/>
              <w:right w:val="single" w:sz="6" w:space="0" w:color="000000"/>
            </w:tcBorders>
          </w:tcPr>
          <w:p w14:paraId="000001B0" w14:textId="77777777" w:rsidR="00FF0578" w:rsidRDefault="00FF0578">
            <w:pPr>
              <w:spacing w:before="0"/>
              <w:rPr>
                <w:rFonts w:ascii="Times New Roman" w:hAnsi="Times New Roman"/>
                <w:sz w:val="22"/>
                <w:szCs w:val="22"/>
              </w:rPr>
            </w:pPr>
          </w:p>
        </w:tc>
      </w:tr>
      <w:tr w:rsidR="00FF0578" w14:paraId="117D4237" w14:textId="77777777">
        <w:trPr>
          <w:trHeight w:val="472"/>
        </w:trPr>
        <w:tc>
          <w:tcPr>
            <w:tcW w:w="7359" w:type="dxa"/>
            <w:gridSpan w:val="2"/>
            <w:tcBorders>
              <w:top w:val="single" w:sz="6" w:space="0" w:color="000000"/>
              <w:left w:val="single" w:sz="6" w:space="0" w:color="000000"/>
              <w:bottom w:val="single" w:sz="6" w:space="0" w:color="000000"/>
              <w:right w:val="single" w:sz="6" w:space="0" w:color="000000"/>
            </w:tcBorders>
          </w:tcPr>
          <w:p w14:paraId="000001B1" w14:textId="77777777" w:rsidR="00FF0578" w:rsidRDefault="00C73DCA">
            <w:pPr>
              <w:spacing w:before="0"/>
              <w:rPr>
                <w:rFonts w:ascii="Times New Roman" w:hAnsi="Times New Roman"/>
                <w:sz w:val="22"/>
                <w:szCs w:val="22"/>
              </w:rPr>
            </w:pPr>
            <w:r>
              <w:rPr>
                <w:rFonts w:ascii="Times New Roman" w:hAnsi="Times New Roman"/>
                <w:sz w:val="22"/>
                <w:szCs w:val="22"/>
              </w:rPr>
              <w:t xml:space="preserve">55.3. Caso tenha sido necessária a </w:t>
            </w:r>
            <w:r>
              <w:rPr>
                <w:rFonts w:ascii="Times New Roman" w:hAnsi="Times New Roman"/>
                <w:b/>
                <w:sz w:val="22"/>
                <w:szCs w:val="22"/>
              </w:rPr>
              <w:t>alteração de alguma condição estabelecida no termo de referência e/ou no contrato do órgão gerenciador</w:t>
            </w:r>
            <w:r>
              <w:rPr>
                <w:rFonts w:ascii="Times New Roman" w:hAnsi="Times New Roman"/>
                <w:sz w:val="22"/>
                <w:szCs w:val="22"/>
              </w:rPr>
              <w:t>, o valor da contratação foi mantido conforme previsto na ata de registro de preços? (art. 28, §4º, do REGLIC)</w:t>
            </w:r>
          </w:p>
        </w:tc>
        <w:tc>
          <w:tcPr>
            <w:tcW w:w="851" w:type="dxa"/>
            <w:tcBorders>
              <w:top w:val="single" w:sz="6" w:space="0" w:color="000000"/>
              <w:left w:val="single" w:sz="6" w:space="0" w:color="000000"/>
              <w:bottom w:val="single" w:sz="6" w:space="0" w:color="000000"/>
              <w:right w:val="single" w:sz="6" w:space="0" w:color="000000"/>
            </w:tcBorders>
          </w:tcPr>
          <w:p w14:paraId="000001B3" w14:textId="77777777" w:rsidR="00FF0578" w:rsidRDefault="00FF0578">
            <w:pPr>
              <w:spacing w:before="0"/>
              <w:rPr>
                <w:rFonts w:ascii="Times New Roman" w:hAnsi="Times New Roman"/>
                <w:sz w:val="22"/>
                <w:szCs w:val="22"/>
              </w:rPr>
            </w:pPr>
          </w:p>
        </w:tc>
        <w:tc>
          <w:tcPr>
            <w:tcW w:w="921" w:type="dxa"/>
            <w:tcBorders>
              <w:top w:val="single" w:sz="6" w:space="0" w:color="000000"/>
              <w:left w:val="single" w:sz="6" w:space="0" w:color="000000"/>
              <w:bottom w:val="single" w:sz="6" w:space="0" w:color="000000"/>
              <w:right w:val="single" w:sz="6" w:space="0" w:color="000000"/>
            </w:tcBorders>
          </w:tcPr>
          <w:p w14:paraId="000001B4" w14:textId="77777777" w:rsidR="00FF0578" w:rsidRDefault="00FF0578">
            <w:pPr>
              <w:spacing w:before="0"/>
              <w:rPr>
                <w:rFonts w:ascii="Times New Roman" w:hAnsi="Times New Roman"/>
                <w:sz w:val="22"/>
                <w:szCs w:val="22"/>
              </w:rPr>
            </w:pPr>
          </w:p>
        </w:tc>
      </w:tr>
      <w:tr w:rsidR="00FF0578" w14:paraId="0D61F3ED" w14:textId="77777777">
        <w:trPr>
          <w:trHeight w:val="472"/>
        </w:trPr>
        <w:tc>
          <w:tcPr>
            <w:tcW w:w="7359" w:type="dxa"/>
            <w:gridSpan w:val="2"/>
            <w:tcBorders>
              <w:top w:val="single" w:sz="6" w:space="0" w:color="000000"/>
              <w:left w:val="single" w:sz="6" w:space="0" w:color="000000"/>
              <w:bottom w:val="single" w:sz="6" w:space="0" w:color="000000"/>
              <w:right w:val="single" w:sz="6" w:space="0" w:color="000000"/>
            </w:tcBorders>
          </w:tcPr>
          <w:p w14:paraId="000001B5" w14:textId="77777777" w:rsidR="00FF0578" w:rsidRDefault="00C73DCA">
            <w:pPr>
              <w:spacing w:before="0"/>
              <w:rPr>
                <w:rFonts w:ascii="Times New Roman" w:hAnsi="Times New Roman"/>
                <w:sz w:val="22"/>
                <w:szCs w:val="22"/>
              </w:rPr>
            </w:pPr>
            <w:r>
              <w:rPr>
                <w:rFonts w:ascii="Times New Roman" w:hAnsi="Times New Roman"/>
                <w:sz w:val="22"/>
                <w:szCs w:val="22"/>
              </w:rPr>
              <w:t xml:space="preserve">55.4. </w:t>
            </w:r>
            <w:r>
              <w:rPr>
                <w:rFonts w:ascii="Times New Roman" w:hAnsi="Times New Roman"/>
                <w:color w:val="000000"/>
                <w:sz w:val="22"/>
                <w:szCs w:val="22"/>
              </w:rPr>
              <w:t xml:space="preserve">Caso o </w:t>
            </w:r>
            <w:r>
              <w:rPr>
                <w:rFonts w:ascii="Times New Roman" w:hAnsi="Times New Roman"/>
                <w:b/>
                <w:color w:val="000000"/>
                <w:sz w:val="22"/>
                <w:szCs w:val="22"/>
              </w:rPr>
              <w:t>instrumento de contrato</w:t>
            </w:r>
            <w:r>
              <w:rPr>
                <w:rFonts w:ascii="Times New Roman" w:hAnsi="Times New Roman"/>
                <w:color w:val="000000"/>
                <w:sz w:val="22"/>
                <w:szCs w:val="22"/>
              </w:rPr>
              <w:t xml:space="preserve"> tenha sido dispensado, em sendo </w:t>
            </w:r>
            <w:r>
              <w:rPr>
                <w:rFonts w:ascii="Times New Roman" w:hAnsi="Times New Roman"/>
                <w:sz w:val="22"/>
                <w:szCs w:val="22"/>
              </w:rPr>
              <w:t xml:space="preserve">necessária a </w:t>
            </w:r>
            <w:r>
              <w:rPr>
                <w:rFonts w:ascii="Times New Roman" w:hAnsi="Times New Roman"/>
                <w:b/>
                <w:sz w:val="22"/>
                <w:szCs w:val="22"/>
              </w:rPr>
              <w:t xml:space="preserve">alteração de alguma condição estabelecida no termo de referência, </w:t>
            </w:r>
            <w:r>
              <w:rPr>
                <w:rFonts w:ascii="Times New Roman" w:hAnsi="Times New Roman"/>
                <w:sz w:val="22"/>
                <w:szCs w:val="22"/>
              </w:rPr>
              <w:t>foi realizada</w:t>
            </w:r>
            <w:r>
              <w:rPr>
                <w:rFonts w:ascii="Times New Roman" w:hAnsi="Times New Roman"/>
                <w:b/>
                <w:sz w:val="22"/>
                <w:szCs w:val="22"/>
              </w:rPr>
              <w:t xml:space="preserve"> comunicação, por escrito, junto ao fornecedor </w:t>
            </w:r>
            <w:r>
              <w:rPr>
                <w:rFonts w:ascii="Times New Roman" w:hAnsi="Times New Roman"/>
                <w:sz w:val="22"/>
                <w:szCs w:val="22"/>
              </w:rPr>
              <w:t>solicitando a sua anuência quanto às alterações? (art. 28, §§4º e 5º do REGLIC)</w:t>
            </w:r>
          </w:p>
        </w:tc>
        <w:tc>
          <w:tcPr>
            <w:tcW w:w="851" w:type="dxa"/>
            <w:tcBorders>
              <w:top w:val="single" w:sz="6" w:space="0" w:color="000000"/>
              <w:left w:val="single" w:sz="6" w:space="0" w:color="000000"/>
              <w:bottom w:val="single" w:sz="6" w:space="0" w:color="000000"/>
              <w:right w:val="single" w:sz="6" w:space="0" w:color="000000"/>
            </w:tcBorders>
          </w:tcPr>
          <w:p w14:paraId="000001B7" w14:textId="77777777" w:rsidR="00FF0578" w:rsidRDefault="00FF0578">
            <w:pPr>
              <w:spacing w:before="0"/>
              <w:rPr>
                <w:rFonts w:ascii="Times New Roman" w:hAnsi="Times New Roman"/>
                <w:sz w:val="22"/>
                <w:szCs w:val="22"/>
              </w:rPr>
            </w:pPr>
          </w:p>
        </w:tc>
        <w:tc>
          <w:tcPr>
            <w:tcW w:w="921" w:type="dxa"/>
            <w:tcBorders>
              <w:top w:val="single" w:sz="6" w:space="0" w:color="000000"/>
              <w:left w:val="single" w:sz="6" w:space="0" w:color="000000"/>
              <w:bottom w:val="single" w:sz="6" w:space="0" w:color="000000"/>
              <w:right w:val="single" w:sz="6" w:space="0" w:color="000000"/>
            </w:tcBorders>
          </w:tcPr>
          <w:p w14:paraId="000001B8" w14:textId="77777777" w:rsidR="00FF0578" w:rsidRDefault="00FF0578">
            <w:pPr>
              <w:spacing w:before="0"/>
              <w:rPr>
                <w:rFonts w:ascii="Times New Roman" w:hAnsi="Times New Roman"/>
                <w:sz w:val="22"/>
                <w:szCs w:val="22"/>
              </w:rPr>
            </w:pPr>
          </w:p>
        </w:tc>
      </w:tr>
      <w:tr w:rsidR="00FF0578" w14:paraId="01D78A91" w14:textId="77777777">
        <w:trPr>
          <w:trHeight w:val="472"/>
        </w:trPr>
        <w:tc>
          <w:tcPr>
            <w:tcW w:w="7359" w:type="dxa"/>
            <w:gridSpan w:val="2"/>
            <w:tcBorders>
              <w:top w:val="single" w:sz="6" w:space="0" w:color="000000"/>
              <w:left w:val="single" w:sz="6" w:space="0" w:color="000000"/>
              <w:bottom w:val="single" w:sz="6" w:space="0" w:color="000000"/>
              <w:right w:val="single" w:sz="6" w:space="0" w:color="000000"/>
            </w:tcBorders>
          </w:tcPr>
          <w:p w14:paraId="000001B9" w14:textId="77777777" w:rsidR="00FF0578" w:rsidRDefault="00C73DCA">
            <w:pPr>
              <w:spacing w:before="0"/>
              <w:rPr>
                <w:rFonts w:ascii="Times New Roman" w:hAnsi="Times New Roman"/>
                <w:color w:val="FF0000"/>
                <w:sz w:val="22"/>
                <w:szCs w:val="22"/>
              </w:rPr>
            </w:pPr>
            <w:r>
              <w:rPr>
                <w:rFonts w:ascii="Times New Roman" w:hAnsi="Times New Roman"/>
                <w:sz w:val="22"/>
                <w:szCs w:val="22"/>
              </w:rPr>
              <w:t xml:space="preserve">56. O </w:t>
            </w:r>
            <w:r>
              <w:rPr>
                <w:rFonts w:ascii="Times New Roman" w:hAnsi="Times New Roman"/>
                <w:b/>
                <w:sz w:val="22"/>
                <w:szCs w:val="22"/>
              </w:rPr>
              <w:t>objeto previsto na minuta de Contrato</w:t>
            </w:r>
            <w:r>
              <w:rPr>
                <w:rFonts w:ascii="Times New Roman" w:hAnsi="Times New Roman"/>
                <w:sz w:val="22"/>
                <w:szCs w:val="22"/>
              </w:rPr>
              <w:t xml:space="preserve"> está em conformidade com o contido no </w:t>
            </w:r>
            <w:r>
              <w:rPr>
                <w:rFonts w:ascii="Times New Roman" w:hAnsi="Times New Roman"/>
                <w:b/>
                <w:sz w:val="22"/>
                <w:szCs w:val="22"/>
              </w:rPr>
              <w:t>termo de referência</w:t>
            </w:r>
            <w:r>
              <w:rPr>
                <w:rFonts w:ascii="Times New Roman" w:hAnsi="Times New Roman"/>
                <w:sz w:val="22"/>
                <w:szCs w:val="22"/>
              </w:rPr>
              <w:t>? (art. 69, inciso I, da Lei Federal nº 13.303/16, e art. 80, inciso I, do Decreto Municipal nº 44.698/2018)?</w:t>
            </w:r>
          </w:p>
        </w:tc>
        <w:tc>
          <w:tcPr>
            <w:tcW w:w="851" w:type="dxa"/>
            <w:tcBorders>
              <w:top w:val="single" w:sz="6" w:space="0" w:color="000000"/>
              <w:left w:val="single" w:sz="6" w:space="0" w:color="000000"/>
              <w:bottom w:val="single" w:sz="6" w:space="0" w:color="000000"/>
              <w:right w:val="single" w:sz="6" w:space="0" w:color="000000"/>
            </w:tcBorders>
          </w:tcPr>
          <w:p w14:paraId="000001BB" w14:textId="77777777" w:rsidR="00FF0578" w:rsidRDefault="00FF0578">
            <w:pPr>
              <w:spacing w:before="0"/>
              <w:rPr>
                <w:rFonts w:ascii="Times New Roman" w:hAnsi="Times New Roman"/>
                <w:sz w:val="22"/>
                <w:szCs w:val="22"/>
              </w:rPr>
            </w:pPr>
          </w:p>
        </w:tc>
        <w:tc>
          <w:tcPr>
            <w:tcW w:w="921" w:type="dxa"/>
            <w:tcBorders>
              <w:top w:val="single" w:sz="6" w:space="0" w:color="000000"/>
              <w:left w:val="single" w:sz="6" w:space="0" w:color="000000"/>
              <w:bottom w:val="single" w:sz="6" w:space="0" w:color="000000"/>
              <w:right w:val="single" w:sz="6" w:space="0" w:color="000000"/>
            </w:tcBorders>
          </w:tcPr>
          <w:p w14:paraId="000001BC" w14:textId="77777777" w:rsidR="00FF0578" w:rsidRDefault="00FF0578">
            <w:pPr>
              <w:spacing w:before="0"/>
              <w:rPr>
                <w:rFonts w:ascii="Times New Roman" w:hAnsi="Times New Roman"/>
                <w:sz w:val="22"/>
                <w:szCs w:val="22"/>
              </w:rPr>
            </w:pPr>
          </w:p>
        </w:tc>
      </w:tr>
      <w:tr w:rsidR="00FF0578" w14:paraId="44EB8A62" w14:textId="77777777">
        <w:trPr>
          <w:trHeight w:val="278"/>
        </w:trPr>
        <w:tc>
          <w:tcPr>
            <w:tcW w:w="7359" w:type="dxa"/>
            <w:gridSpan w:val="2"/>
            <w:tcBorders>
              <w:top w:val="single" w:sz="6" w:space="0" w:color="000000"/>
              <w:left w:val="single" w:sz="6" w:space="0" w:color="000000"/>
              <w:bottom w:val="single" w:sz="6" w:space="0" w:color="000000"/>
              <w:right w:val="single" w:sz="6" w:space="0" w:color="000000"/>
            </w:tcBorders>
          </w:tcPr>
          <w:p w14:paraId="000001BD" w14:textId="77777777" w:rsidR="00FF0578" w:rsidRDefault="00C73DCA">
            <w:pPr>
              <w:spacing w:before="0"/>
              <w:rPr>
                <w:rFonts w:ascii="Times New Roman" w:hAnsi="Times New Roman"/>
                <w:sz w:val="22"/>
                <w:szCs w:val="22"/>
              </w:rPr>
            </w:pPr>
            <w:r>
              <w:rPr>
                <w:rFonts w:ascii="Times New Roman" w:hAnsi="Times New Roman"/>
                <w:sz w:val="22"/>
                <w:szCs w:val="22"/>
              </w:rPr>
              <w:t xml:space="preserve">57. Consta cláusula contendo o </w:t>
            </w:r>
            <w:r>
              <w:rPr>
                <w:rFonts w:ascii="Times New Roman" w:hAnsi="Times New Roman"/>
                <w:b/>
                <w:sz w:val="22"/>
                <w:szCs w:val="22"/>
              </w:rPr>
              <w:t>valor total do contrato</w:t>
            </w:r>
            <w:r>
              <w:rPr>
                <w:rFonts w:ascii="Times New Roman" w:hAnsi="Times New Roman"/>
                <w:sz w:val="22"/>
                <w:szCs w:val="22"/>
              </w:rPr>
              <w:t>? (art. 69, inciso III, da Lei Federal nº 13.303/2016)</w:t>
            </w:r>
          </w:p>
        </w:tc>
        <w:tc>
          <w:tcPr>
            <w:tcW w:w="851" w:type="dxa"/>
            <w:tcBorders>
              <w:top w:val="single" w:sz="6" w:space="0" w:color="000000"/>
              <w:left w:val="single" w:sz="6" w:space="0" w:color="000000"/>
              <w:bottom w:val="single" w:sz="6" w:space="0" w:color="000000"/>
              <w:right w:val="single" w:sz="6" w:space="0" w:color="000000"/>
            </w:tcBorders>
          </w:tcPr>
          <w:p w14:paraId="000001BF" w14:textId="77777777" w:rsidR="00FF0578" w:rsidRDefault="00FF0578">
            <w:pPr>
              <w:spacing w:before="0"/>
              <w:rPr>
                <w:rFonts w:ascii="Times New Roman" w:hAnsi="Times New Roman"/>
                <w:sz w:val="22"/>
                <w:szCs w:val="22"/>
              </w:rPr>
            </w:pPr>
          </w:p>
        </w:tc>
        <w:tc>
          <w:tcPr>
            <w:tcW w:w="921" w:type="dxa"/>
            <w:tcBorders>
              <w:top w:val="single" w:sz="6" w:space="0" w:color="000000"/>
              <w:left w:val="single" w:sz="6" w:space="0" w:color="000000"/>
              <w:bottom w:val="single" w:sz="6" w:space="0" w:color="000000"/>
              <w:right w:val="single" w:sz="6" w:space="0" w:color="000000"/>
            </w:tcBorders>
          </w:tcPr>
          <w:p w14:paraId="000001C0" w14:textId="77777777" w:rsidR="00FF0578" w:rsidRDefault="00FF0578">
            <w:pPr>
              <w:spacing w:before="0"/>
              <w:rPr>
                <w:rFonts w:ascii="Times New Roman" w:hAnsi="Times New Roman"/>
                <w:sz w:val="22"/>
                <w:szCs w:val="22"/>
              </w:rPr>
            </w:pPr>
          </w:p>
        </w:tc>
      </w:tr>
      <w:tr w:rsidR="00FF0578" w14:paraId="1B28A3CE" w14:textId="77777777">
        <w:trPr>
          <w:trHeight w:val="278"/>
        </w:trPr>
        <w:tc>
          <w:tcPr>
            <w:tcW w:w="7359" w:type="dxa"/>
            <w:gridSpan w:val="2"/>
            <w:tcBorders>
              <w:top w:val="single" w:sz="6" w:space="0" w:color="000000"/>
              <w:left w:val="single" w:sz="6" w:space="0" w:color="000000"/>
              <w:bottom w:val="single" w:sz="6" w:space="0" w:color="000000"/>
              <w:right w:val="single" w:sz="6" w:space="0" w:color="000000"/>
            </w:tcBorders>
          </w:tcPr>
          <w:p w14:paraId="000001C1" w14:textId="77777777" w:rsidR="00FF0578" w:rsidRDefault="00C73DCA">
            <w:pPr>
              <w:spacing w:before="0"/>
              <w:rPr>
                <w:rFonts w:ascii="Times New Roman" w:hAnsi="Times New Roman"/>
                <w:sz w:val="22"/>
                <w:szCs w:val="22"/>
              </w:rPr>
            </w:pPr>
            <w:r>
              <w:rPr>
                <w:rFonts w:ascii="Times New Roman" w:hAnsi="Times New Roman"/>
                <w:sz w:val="22"/>
                <w:szCs w:val="22"/>
              </w:rPr>
              <w:t xml:space="preserve">58. O </w:t>
            </w:r>
            <w:r>
              <w:rPr>
                <w:rFonts w:ascii="Times New Roman" w:hAnsi="Times New Roman"/>
                <w:b/>
                <w:sz w:val="22"/>
                <w:szCs w:val="22"/>
              </w:rPr>
              <w:t>prazo de vigência da contratação</w:t>
            </w:r>
            <w:r>
              <w:rPr>
                <w:rFonts w:ascii="Times New Roman" w:hAnsi="Times New Roman"/>
                <w:sz w:val="22"/>
                <w:szCs w:val="22"/>
              </w:rPr>
              <w:t xml:space="preserve"> está em conformidade com o termo de referência? (art. 80, inciso XI, do REGLIC)</w:t>
            </w:r>
          </w:p>
        </w:tc>
        <w:tc>
          <w:tcPr>
            <w:tcW w:w="851" w:type="dxa"/>
            <w:tcBorders>
              <w:top w:val="single" w:sz="6" w:space="0" w:color="000000"/>
              <w:left w:val="single" w:sz="6" w:space="0" w:color="000000"/>
              <w:bottom w:val="single" w:sz="6" w:space="0" w:color="000000"/>
              <w:right w:val="single" w:sz="6" w:space="0" w:color="000000"/>
            </w:tcBorders>
          </w:tcPr>
          <w:p w14:paraId="000001C3" w14:textId="77777777" w:rsidR="00FF0578" w:rsidRDefault="00FF0578">
            <w:pPr>
              <w:spacing w:before="0"/>
              <w:rPr>
                <w:rFonts w:ascii="Times New Roman" w:hAnsi="Times New Roman"/>
                <w:sz w:val="22"/>
                <w:szCs w:val="22"/>
              </w:rPr>
            </w:pPr>
          </w:p>
        </w:tc>
        <w:tc>
          <w:tcPr>
            <w:tcW w:w="921" w:type="dxa"/>
            <w:tcBorders>
              <w:top w:val="single" w:sz="6" w:space="0" w:color="000000"/>
              <w:left w:val="single" w:sz="6" w:space="0" w:color="000000"/>
              <w:bottom w:val="single" w:sz="6" w:space="0" w:color="000000"/>
              <w:right w:val="single" w:sz="6" w:space="0" w:color="000000"/>
            </w:tcBorders>
          </w:tcPr>
          <w:p w14:paraId="000001C4" w14:textId="77777777" w:rsidR="00FF0578" w:rsidRDefault="00FF0578">
            <w:pPr>
              <w:spacing w:before="0"/>
              <w:rPr>
                <w:rFonts w:ascii="Times New Roman" w:hAnsi="Times New Roman"/>
                <w:sz w:val="22"/>
                <w:szCs w:val="22"/>
              </w:rPr>
            </w:pPr>
          </w:p>
        </w:tc>
      </w:tr>
      <w:tr w:rsidR="00FF0578" w14:paraId="0120C3EC" w14:textId="77777777">
        <w:trPr>
          <w:trHeight w:val="278"/>
        </w:trPr>
        <w:tc>
          <w:tcPr>
            <w:tcW w:w="7359" w:type="dxa"/>
            <w:gridSpan w:val="2"/>
            <w:tcBorders>
              <w:top w:val="single" w:sz="6" w:space="0" w:color="000000"/>
              <w:left w:val="single" w:sz="6" w:space="0" w:color="000000"/>
              <w:bottom w:val="single" w:sz="6" w:space="0" w:color="000000"/>
              <w:right w:val="single" w:sz="6" w:space="0" w:color="000000"/>
            </w:tcBorders>
          </w:tcPr>
          <w:p w14:paraId="000001C5" w14:textId="77777777" w:rsidR="00FF0578" w:rsidRDefault="00C73DCA">
            <w:pPr>
              <w:spacing w:before="0"/>
              <w:rPr>
                <w:rFonts w:ascii="Times New Roman" w:hAnsi="Times New Roman"/>
                <w:sz w:val="22"/>
                <w:szCs w:val="22"/>
              </w:rPr>
            </w:pPr>
            <w:r>
              <w:rPr>
                <w:rFonts w:ascii="Times New Roman" w:hAnsi="Times New Roman"/>
                <w:sz w:val="22"/>
                <w:szCs w:val="22"/>
              </w:rPr>
              <w:t xml:space="preserve">59.1. A </w:t>
            </w:r>
            <w:r>
              <w:rPr>
                <w:rFonts w:ascii="Times New Roman" w:hAnsi="Times New Roman"/>
                <w:b/>
                <w:sz w:val="22"/>
                <w:szCs w:val="22"/>
              </w:rPr>
              <w:t>garantia contratual,</w:t>
            </w:r>
            <w:r>
              <w:rPr>
                <w:rFonts w:ascii="Times New Roman" w:hAnsi="Times New Roman"/>
                <w:sz w:val="22"/>
                <w:szCs w:val="22"/>
              </w:rPr>
              <w:t xml:space="preserve"> quando prevista, </w:t>
            </w:r>
            <w:r>
              <w:rPr>
                <w:rFonts w:ascii="Times New Roman" w:hAnsi="Times New Roman"/>
                <w:b/>
                <w:sz w:val="22"/>
                <w:szCs w:val="22"/>
              </w:rPr>
              <w:t>está em conformidade</w:t>
            </w:r>
            <w:r>
              <w:rPr>
                <w:rFonts w:ascii="Times New Roman" w:hAnsi="Times New Roman"/>
                <w:sz w:val="22"/>
                <w:szCs w:val="22"/>
              </w:rPr>
              <w:t xml:space="preserve"> com o termo de referência? (art. 69, inciso V, da Lei Federal nº 13.303/2016 c/c art. 80, inciso V, do Decreto Municipal nº 44.698/2018)</w:t>
            </w:r>
          </w:p>
        </w:tc>
        <w:tc>
          <w:tcPr>
            <w:tcW w:w="851" w:type="dxa"/>
            <w:tcBorders>
              <w:top w:val="single" w:sz="6" w:space="0" w:color="000000"/>
              <w:left w:val="single" w:sz="6" w:space="0" w:color="000000"/>
              <w:bottom w:val="single" w:sz="6" w:space="0" w:color="000000"/>
              <w:right w:val="single" w:sz="6" w:space="0" w:color="000000"/>
            </w:tcBorders>
          </w:tcPr>
          <w:p w14:paraId="000001C7" w14:textId="77777777" w:rsidR="00FF0578" w:rsidRDefault="00FF0578">
            <w:pPr>
              <w:spacing w:before="0"/>
              <w:rPr>
                <w:rFonts w:ascii="Times New Roman" w:hAnsi="Times New Roman"/>
                <w:sz w:val="22"/>
                <w:szCs w:val="22"/>
              </w:rPr>
            </w:pPr>
          </w:p>
        </w:tc>
        <w:tc>
          <w:tcPr>
            <w:tcW w:w="921" w:type="dxa"/>
            <w:tcBorders>
              <w:top w:val="single" w:sz="6" w:space="0" w:color="000000"/>
              <w:left w:val="single" w:sz="6" w:space="0" w:color="000000"/>
              <w:bottom w:val="single" w:sz="6" w:space="0" w:color="000000"/>
              <w:right w:val="single" w:sz="6" w:space="0" w:color="000000"/>
            </w:tcBorders>
          </w:tcPr>
          <w:p w14:paraId="000001C8" w14:textId="77777777" w:rsidR="00FF0578" w:rsidRDefault="00FF0578">
            <w:pPr>
              <w:spacing w:before="0"/>
              <w:rPr>
                <w:rFonts w:ascii="Times New Roman" w:hAnsi="Times New Roman"/>
                <w:sz w:val="22"/>
                <w:szCs w:val="22"/>
              </w:rPr>
            </w:pPr>
          </w:p>
        </w:tc>
      </w:tr>
      <w:tr w:rsidR="00FF0578" w14:paraId="2C14E490" w14:textId="77777777">
        <w:trPr>
          <w:trHeight w:val="278"/>
        </w:trPr>
        <w:tc>
          <w:tcPr>
            <w:tcW w:w="7359" w:type="dxa"/>
            <w:gridSpan w:val="2"/>
            <w:tcBorders>
              <w:top w:val="single" w:sz="6" w:space="0" w:color="000000"/>
              <w:left w:val="single" w:sz="6" w:space="0" w:color="000000"/>
              <w:bottom w:val="single" w:sz="6" w:space="0" w:color="000000"/>
              <w:right w:val="single" w:sz="6" w:space="0" w:color="000000"/>
            </w:tcBorders>
          </w:tcPr>
          <w:p w14:paraId="000001C9" w14:textId="77777777" w:rsidR="00FF0578" w:rsidRDefault="00C73DCA">
            <w:pPr>
              <w:spacing w:before="0"/>
              <w:rPr>
                <w:rFonts w:ascii="Times New Roman" w:hAnsi="Times New Roman"/>
                <w:sz w:val="22"/>
                <w:szCs w:val="22"/>
              </w:rPr>
            </w:pPr>
            <w:r>
              <w:rPr>
                <w:rFonts w:ascii="Times New Roman" w:hAnsi="Times New Roman"/>
                <w:sz w:val="22"/>
                <w:szCs w:val="22"/>
              </w:rPr>
              <w:t xml:space="preserve">59.2. Caso prevista, a garantia contratual foi </w:t>
            </w:r>
            <w:r>
              <w:rPr>
                <w:rFonts w:ascii="Times New Roman" w:hAnsi="Times New Roman"/>
                <w:b/>
                <w:sz w:val="22"/>
                <w:szCs w:val="22"/>
              </w:rPr>
              <w:t>apresentada anteriormente à assinatura</w:t>
            </w:r>
            <w:r>
              <w:rPr>
                <w:rFonts w:ascii="Times New Roman" w:hAnsi="Times New Roman"/>
                <w:sz w:val="22"/>
                <w:szCs w:val="22"/>
              </w:rPr>
              <w:t xml:space="preserve"> do contrato ou emissão do instrumento substitutivo do contrato</w:t>
            </w:r>
            <w:r>
              <w:rPr>
                <w:rFonts w:ascii="Times New Roman" w:hAnsi="Times New Roman"/>
                <w:sz w:val="22"/>
                <w:szCs w:val="22"/>
                <w:vertAlign w:val="superscript"/>
              </w:rPr>
              <w:footnoteReference w:id="56"/>
            </w:r>
            <w:r>
              <w:rPr>
                <w:rFonts w:ascii="Times New Roman" w:hAnsi="Times New Roman"/>
                <w:sz w:val="22"/>
                <w:szCs w:val="22"/>
              </w:rPr>
              <w:t>?</w:t>
            </w:r>
          </w:p>
        </w:tc>
        <w:tc>
          <w:tcPr>
            <w:tcW w:w="851" w:type="dxa"/>
            <w:tcBorders>
              <w:top w:val="single" w:sz="6" w:space="0" w:color="000000"/>
              <w:left w:val="single" w:sz="6" w:space="0" w:color="000000"/>
              <w:bottom w:val="single" w:sz="6" w:space="0" w:color="000000"/>
              <w:right w:val="single" w:sz="6" w:space="0" w:color="000000"/>
            </w:tcBorders>
          </w:tcPr>
          <w:p w14:paraId="000001CB" w14:textId="77777777" w:rsidR="00FF0578" w:rsidRDefault="00FF0578">
            <w:pPr>
              <w:spacing w:before="0"/>
              <w:rPr>
                <w:rFonts w:ascii="Times New Roman" w:hAnsi="Times New Roman"/>
                <w:sz w:val="22"/>
                <w:szCs w:val="22"/>
              </w:rPr>
            </w:pPr>
          </w:p>
        </w:tc>
        <w:tc>
          <w:tcPr>
            <w:tcW w:w="921" w:type="dxa"/>
            <w:tcBorders>
              <w:top w:val="single" w:sz="6" w:space="0" w:color="000000"/>
              <w:left w:val="single" w:sz="6" w:space="0" w:color="000000"/>
              <w:bottom w:val="single" w:sz="6" w:space="0" w:color="000000"/>
              <w:right w:val="single" w:sz="6" w:space="0" w:color="000000"/>
            </w:tcBorders>
          </w:tcPr>
          <w:p w14:paraId="000001CC" w14:textId="77777777" w:rsidR="00FF0578" w:rsidRDefault="00FF0578">
            <w:pPr>
              <w:spacing w:before="0"/>
              <w:rPr>
                <w:rFonts w:ascii="Times New Roman" w:hAnsi="Times New Roman"/>
                <w:sz w:val="22"/>
                <w:szCs w:val="22"/>
              </w:rPr>
            </w:pPr>
          </w:p>
        </w:tc>
      </w:tr>
      <w:tr w:rsidR="00FF0578" w14:paraId="38912707" w14:textId="77777777">
        <w:trPr>
          <w:trHeight w:val="278"/>
        </w:trPr>
        <w:tc>
          <w:tcPr>
            <w:tcW w:w="7359" w:type="dxa"/>
            <w:gridSpan w:val="2"/>
            <w:tcBorders>
              <w:top w:val="single" w:sz="6" w:space="0" w:color="000000"/>
              <w:left w:val="single" w:sz="6" w:space="0" w:color="000000"/>
              <w:bottom w:val="single" w:sz="6" w:space="0" w:color="000000"/>
              <w:right w:val="single" w:sz="6" w:space="0" w:color="000000"/>
            </w:tcBorders>
          </w:tcPr>
          <w:p w14:paraId="000001CD" w14:textId="77777777" w:rsidR="00FF0578" w:rsidRDefault="00C73DCA">
            <w:pPr>
              <w:spacing w:before="0"/>
              <w:rPr>
                <w:rFonts w:ascii="Times New Roman" w:hAnsi="Times New Roman"/>
                <w:sz w:val="22"/>
                <w:szCs w:val="22"/>
              </w:rPr>
            </w:pPr>
            <w:r>
              <w:rPr>
                <w:rFonts w:ascii="Times New Roman" w:hAnsi="Times New Roman"/>
                <w:sz w:val="22"/>
                <w:szCs w:val="22"/>
              </w:rPr>
              <w:lastRenderedPageBreak/>
              <w:t xml:space="preserve">60. Consta </w:t>
            </w:r>
            <w:r>
              <w:rPr>
                <w:rFonts w:ascii="Times New Roman" w:hAnsi="Times New Roman"/>
                <w:b/>
                <w:sz w:val="22"/>
                <w:szCs w:val="22"/>
              </w:rPr>
              <w:t>declaração de conformidade</w:t>
            </w:r>
            <w:r>
              <w:rPr>
                <w:rFonts w:ascii="Times New Roman" w:hAnsi="Times New Roman"/>
                <w:sz w:val="22"/>
                <w:szCs w:val="22"/>
              </w:rPr>
              <w:t xml:space="preserve"> com a minuta-padrão, contendo a justificativa para as alterações realizadas?</w:t>
            </w:r>
            <w:r>
              <w:rPr>
                <w:sz w:val="22"/>
                <w:szCs w:val="22"/>
              </w:rPr>
              <w:t xml:space="preserve"> </w:t>
            </w:r>
          </w:p>
        </w:tc>
        <w:tc>
          <w:tcPr>
            <w:tcW w:w="851" w:type="dxa"/>
            <w:tcBorders>
              <w:top w:val="single" w:sz="6" w:space="0" w:color="000000"/>
              <w:left w:val="single" w:sz="6" w:space="0" w:color="000000"/>
              <w:bottom w:val="single" w:sz="6" w:space="0" w:color="000000"/>
              <w:right w:val="single" w:sz="6" w:space="0" w:color="000000"/>
            </w:tcBorders>
          </w:tcPr>
          <w:p w14:paraId="000001CF" w14:textId="77777777" w:rsidR="00FF0578" w:rsidRDefault="00FF0578">
            <w:pPr>
              <w:spacing w:before="0"/>
              <w:rPr>
                <w:rFonts w:ascii="Times New Roman" w:hAnsi="Times New Roman"/>
                <w:sz w:val="22"/>
                <w:szCs w:val="22"/>
              </w:rPr>
            </w:pPr>
          </w:p>
        </w:tc>
        <w:tc>
          <w:tcPr>
            <w:tcW w:w="921" w:type="dxa"/>
            <w:tcBorders>
              <w:top w:val="single" w:sz="6" w:space="0" w:color="000000"/>
              <w:left w:val="single" w:sz="6" w:space="0" w:color="000000"/>
              <w:bottom w:val="single" w:sz="6" w:space="0" w:color="000000"/>
              <w:right w:val="single" w:sz="6" w:space="0" w:color="000000"/>
            </w:tcBorders>
          </w:tcPr>
          <w:p w14:paraId="000001D0" w14:textId="77777777" w:rsidR="00FF0578" w:rsidRDefault="00FF0578">
            <w:pPr>
              <w:spacing w:before="0"/>
              <w:rPr>
                <w:rFonts w:ascii="Times New Roman" w:hAnsi="Times New Roman"/>
                <w:sz w:val="22"/>
                <w:szCs w:val="22"/>
              </w:rPr>
            </w:pPr>
          </w:p>
        </w:tc>
      </w:tr>
      <w:tr w:rsidR="00FF0578" w14:paraId="339312A8" w14:textId="77777777">
        <w:trPr>
          <w:trHeight w:val="278"/>
        </w:trPr>
        <w:tc>
          <w:tcPr>
            <w:tcW w:w="7359" w:type="dxa"/>
            <w:gridSpan w:val="2"/>
            <w:tcBorders>
              <w:top w:val="single" w:sz="6" w:space="0" w:color="000000"/>
              <w:left w:val="single" w:sz="6" w:space="0" w:color="000000"/>
              <w:bottom w:val="single" w:sz="6" w:space="0" w:color="000000"/>
              <w:right w:val="single" w:sz="6" w:space="0" w:color="000000"/>
            </w:tcBorders>
          </w:tcPr>
          <w:p w14:paraId="000001D1" w14:textId="77777777" w:rsidR="00FF0578" w:rsidRDefault="00C73DCA">
            <w:pPr>
              <w:spacing w:before="0"/>
              <w:rPr>
                <w:rFonts w:ascii="Times New Roman" w:hAnsi="Times New Roman"/>
                <w:sz w:val="22"/>
                <w:szCs w:val="22"/>
              </w:rPr>
            </w:pPr>
            <w:r>
              <w:rPr>
                <w:rFonts w:ascii="Times New Roman" w:hAnsi="Times New Roman"/>
                <w:sz w:val="22"/>
                <w:szCs w:val="22"/>
              </w:rPr>
              <w:t xml:space="preserve">61. A adesão </w:t>
            </w:r>
            <w:r>
              <w:rPr>
                <w:rFonts w:ascii="Times New Roman" w:hAnsi="Times New Roman"/>
                <w:b/>
                <w:sz w:val="22"/>
                <w:szCs w:val="22"/>
              </w:rPr>
              <w:t>será formalizada dentro do prazo de 90 dias</w:t>
            </w:r>
            <w:r>
              <w:rPr>
                <w:rFonts w:ascii="Times New Roman" w:hAnsi="Times New Roman"/>
                <w:sz w:val="22"/>
                <w:szCs w:val="22"/>
              </w:rPr>
              <w:t>, contados da autorização do órgão gerenciador, observado o prazo de vigência da ata? (art. 28, §2º, inciso IX do REGLIC)</w:t>
            </w:r>
          </w:p>
        </w:tc>
        <w:tc>
          <w:tcPr>
            <w:tcW w:w="851" w:type="dxa"/>
            <w:tcBorders>
              <w:top w:val="single" w:sz="6" w:space="0" w:color="000000"/>
              <w:left w:val="single" w:sz="6" w:space="0" w:color="000000"/>
              <w:bottom w:val="single" w:sz="6" w:space="0" w:color="000000"/>
              <w:right w:val="single" w:sz="6" w:space="0" w:color="000000"/>
            </w:tcBorders>
          </w:tcPr>
          <w:p w14:paraId="000001D3" w14:textId="77777777" w:rsidR="00FF0578" w:rsidRDefault="00FF0578">
            <w:pPr>
              <w:spacing w:before="0"/>
              <w:rPr>
                <w:rFonts w:ascii="Times New Roman" w:hAnsi="Times New Roman"/>
                <w:sz w:val="22"/>
                <w:szCs w:val="22"/>
              </w:rPr>
            </w:pPr>
          </w:p>
        </w:tc>
        <w:tc>
          <w:tcPr>
            <w:tcW w:w="921" w:type="dxa"/>
            <w:tcBorders>
              <w:top w:val="single" w:sz="6" w:space="0" w:color="000000"/>
              <w:left w:val="single" w:sz="6" w:space="0" w:color="000000"/>
              <w:bottom w:val="single" w:sz="6" w:space="0" w:color="000000"/>
              <w:right w:val="single" w:sz="6" w:space="0" w:color="000000"/>
            </w:tcBorders>
          </w:tcPr>
          <w:p w14:paraId="000001D4" w14:textId="77777777" w:rsidR="00FF0578" w:rsidRDefault="00FF0578">
            <w:pPr>
              <w:spacing w:before="0"/>
              <w:rPr>
                <w:rFonts w:ascii="Times New Roman" w:hAnsi="Times New Roman"/>
                <w:sz w:val="22"/>
                <w:szCs w:val="22"/>
              </w:rPr>
            </w:pPr>
          </w:p>
        </w:tc>
      </w:tr>
      <w:tr w:rsidR="00FF0578" w14:paraId="2C3F8C14" w14:textId="77777777">
        <w:trPr>
          <w:trHeight w:val="516"/>
        </w:trPr>
        <w:tc>
          <w:tcPr>
            <w:tcW w:w="9131" w:type="dxa"/>
            <w:gridSpan w:val="4"/>
            <w:tcBorders>
              <w:top w:val="single" w:sz="6" w:space="0" w:color="000000"/>
              <w:left w:val="single" w:sz="6" w:space="0" w:color="000000"/>
              <w:bottom w:val="single" w:sz="6" w:space="0" w:color="000000"/>
              <w:right w:val="single" w:sz="6" w:space="0" w:color="000000"/>
            </w:tcBorders>
            <w:shd w:val="clear" w:color="auto" w:fill="F2F2F2"/>
            <w:vAlign w:val="center"/>
          </w:tcPr>
          <w:p w14:paraId="000001D5" w14:textId="77777777" w:rsidR="00FF0578" w:rsidRDefault="00C73DCA">
            <w:pPr>
              <w:spacing w:before="0"/>
              <w:jc w:val="center"/>
              <w:rPr>
                <w:rFonts w:ascii="Times New Roman" w:hAnsi="Times New Roman"/>
                <w:sz w:val="22"/>
                <w:szCs w:val="22"/>
              </w:rPr>
            </w:pPr>
            <w:bookmarkStart w:id="4" w:name="_heading=h.1fob9te" w:colFirst="0" w:colLast="0"/>
            <w:bookmarkEnd w:id="4"/>
            <w:r>
              <w:rPr>
                <w:rFonts w:ascii="Times New Roman" w:hAnsi="Times New Roman"/>
                <w:b/>
                <w:sz w:val="22"/>
                <w:szCs w:val="22"/>
              </w:rPr>
              <w:t>Etapa 12 – PARECER JURÍDICO</w:t>
            </w:r>
          </w:p>
        </w:tc>
      </w:tr>
      <w:tr w:rsidR="00FF0578" w14:paraId="1CED94F6" w14:textId="77777777">
        <w:trPr>
          <w:trHeight w:val="544"/>
        </w:trPr>
        <w:tc>
          <w:tcPr>
            <w:tcW w:w="735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00001D9" w14:textId="77777777" w:rsidR="00FF0578" w:rsidRDefault="00C73DCA">
            <w:pPr>
              <w:spacing w:before="0"/>
              <w:ind w:right="36"/>
              <w:rPr>
                <w:rFonts w:ascii="Times New Roman" w:hAnsi="Times New Roman"/>
                <w:sz w:val="22"/>
                <w:szCs w:val="22"/>
              </w:rPr>
            </w:pPr>
            <w:r>
              <w:rPr>
                <w:rFonts w:ascii="Times New Roman" w:hAnsi="Times New Roman"/>
                <w:sz w:val="22"/>
                <w:szCs w:val="22"/>
              </w:rPr>
              <w:t xml:space="preserve">62.1. Caso o </w:t>
            </w:r>
            <w:r>
              <w:rPr>
                <w:rFonts w:ascii="Times New Roman" w:hAnsi="Times New Roman"/>
                <w:b/>
                <w:sz w:val="22"/>
                <w:szCs w:val="22"/>
              </w:rPr>
              <w:t>órgão gerenciador</w:t>
            </w:r>
            <w:r>
              <w:rPr>
                <w:rFonts w:ascii="Times New Roman" w:hAnsi="Times New Roman"/>
                <w:sz w:val="22"/>
                <w:szCs w:val="22"/>
              </w:rPr>
              <w:t xml:space="preserve"> seja empresa pública ou sociedade de economia mista</w:t>
            </w:r>
            <w:r>
              <w:rPr>
                <w:rFonts w:ascii="Times New Roman" w:hAnsi="Times New Roman"/>
                <w:b/>
                <w:sz w:val="22"/>
                <w:szCs w:val="22"/>
              </w:rPr>
              <w:t>, consta dos autos</w:t>
            </w:r>
            <w:r>
              <w:rPr>
                <w:rFonts w:ascii="Times New Roman" w:hAnsi="Times New Roman"/>
                <w:sz w:val="22"/>
                <w:szCs w:val="22"/>
              </w:rPr>
              <w:t xml:space="preserve"> o</w:t>
            </w:r>
            <w:r>
              <w:rPr>
                <w:rFonts w:ascii="Times New Roman" w:hAnsi="Times New Roman"/>
                <w:b/>
                <w:sz w:val="22"/>
                <w:szCs w:val="22"/>
              </w:rPr>
              <w:t xml:space="preserve"> parecer jurídico emitido no bojo da contratação original</w:t>
            </w:r>
            <w:r>
              <w:rPr>
                <w:rFonts w:ascii="Times New Roman" w:hAnsi="Times New Roman"/>
                <w:sz w:val="22"/>
                <w:szCs w:val="22"/>
              </w:rPr>
              <w:t>? (art. 28, §8º, do REGLIC)</w:t>
            </w:r>
          </w:p>
        </w:tc>
        <w:tc>
          <w:tcPr>
            <w:tcW w:w="851" w:type="dxa"/>
            <w:tcBorders>
              <w:top w:val="single" w:sz="6" w:space="0" w:color="000000"/>
              <w:left w:val="single" w:sz="6" w:space="0" w:color="000000"/>
              <w:bottom w:val="single" w:sz="6" w:space="0" w:color="000000"/>
              <w:right w:val="single" w:sz="6" w:space="0" w:color="000000"/>
            </w:tcBorders>
          </w:tcPr>
          <w:p w14:paraId="000001DB" w14:textId="77777777" w:rsidR="00FF0578" w:rsidRDefault="00FF0578">
            <w:pPr>
              <w:spacing w:before="0"/>
              <w:jc w:val="left"/>
              <w:rPr>
                <w:rFonts w:ascii="Times New Roman" w:hAnsi="Times New Roman"/>
                <w:sz w:val="22"/>
                <w:szCs w:val="22"/>
              </w:rPr>
            </w:pPr>
          </w:p>
        </w:tc>
        <w:tc>
          <w:tcPr>
            <w:tcW w:w="921" w:type="dxa"/>
            <w:tcBorders>
              <w:top w:val="single" w:sz="6" w:space="0" w:color="000000"/>
              <w:left w:val="single" w:sz="6" w:space="0" w:color="000000"/>
              <w:bottom w:val="single" w:sz="6" w:space="0" w:color="000000"/>
              <w:right w:val="single" w:sz="6" w:space="0" w:color="000000"/>
            </w:tcBorders>
          </w:tcPr>
          <w:p w14:paraId="000001DC" w14:textId="77777777" w:rsidR="00FF0578" w:rsidRDefault="00FF0578">
            <w:pPr>
              <w:spacing w:before="0"/>
              <w:jc w:val="left"/>
              <w:rPr>
                <w:rFonts w:ascii="Times New Roman" w:hAnsi="Times New Roman"/>
                <w:sz w:val="22"/>
                <w:szCs w:val="22"/>
              </w:rPr>
            </w:pPr>
          </w:p>
        </w:tc>
      </w:tr>
      <w:tr w:rsidR="00FF0578" w14:paraId="617875F6" w14:textId="77777777">
        <w:trPr>
          <w:trHeight w:val="544"/>
        </w:trPr>
        <w:tc>
          <w:tcPr>
            <w:tcW w:w="735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00001DD" w14:textId="77777777" w:rsidR="00FF0578" w:rsidRDefault="00C73DCA">
            <w:pPr>
              <w:spacing w:before="0"/>
              <w:ind w:right="36"/>
              <w:rPr>
                <w:rFonts w:ascii="Times New Roman" w:hAnsi="Times New Roman"/>
                <w:sz w:val="22"/>
                <w:szCs w:val="22"/>
              </w:rPr>
            </w:pPr>
            <w:r>
              <w:rPr>
                <w:rFonts w:ascii="Times New Roman" w:hAnsi="Times New Roman"/>
                <w:sz w:val="22"/>
                <w:szCs w:val="22"/>
              </w:rPr>
              <w:t xml:space="preserve">62.2. Caso o </w:t>
            </w:r>
            <w:r>
              <w:rPr>
                <w:rFonts w:ascii="Times New Roman" w:hAnsi="Times New Roman"/>
                <w:b/>
                <w:sz w:val="22"/>
                <w:szCs w:val="22"/>
              </w:rPr>
              <w:t>órgão gerenciador</w:t>
            </w:r>
            <w:r>
              <w:rPr>
                <w:rFonts w:ascii="Times New Roman" w:hAnsi="Times New Roman"/>
                <w:sz w:val="22"/>
                <w:szCs w:val="22"/>
              </w:rPr>
              <w:t xml:space="preserve"> seja empresa pública ou sociedade de economia mista</w:t>
            </w:r>
            <w:r>
              <w:rPr>
                <w:rFonts w:ascii="Times New Roman" w:hAnsi="Times New Roman"/>
                <w:b/>
                <w:sz w:val="22"/>
                <w:szCs w:val="22"/>
              </w:rPr>
              <w:t xml:space="preserve">, e não </w:t>
            </w:r>
            <w:r>
              <w:rPr>
                <w:rFonts w:ascii="Times New Roman" w:hAnsi="Times New Roman"/>
                <w:sz w:val="22"/>
                <w:szCs w:val="22"/>
              </w:rPr>
              <w:t>conste no processo o</w:t>
            </w:r>
            <w:r>
              <w:rPr>
                <w:rFonts w:ascii="Times New Roman" w:hAnsi="Times New Roman"/>
                <w:b/>
                <w:sz w:val="22"/>
                <w:szCs w:val="22"/>
              </w:rPr>
              <w:t xml:space="preserve"> parecer jurídico da contratação original,</w:t>
            </w:r>
            <w:r>
              <w:rPr>
                <w:rFonts w:ascii="Times New Roman" w:hAnsi="Times New Roman"/>
                <w:sz w:val="22"/>
                <w:szCs w:val="22"/>
              </w:rPr>
              <w:t xml:space="preserve"> os autos foram remetidos para análise da </w:t>
            </w:r>
            <w:r>
              <w:rPr>
                <w:rFonts w:ascii="Times New Roman" w:hAnsi="Times New Roman"/>
                <w:b/>
                <w:sz w:val="22"/>
                <w:szCs w:val="22"/>
              </w:rPr>
              <w:t>Diretoria Jurídica da RIOSAÚDE</w:t>
            </w:r>
            <w:r>
              <w:rPr>
                <w:rFonts w:ascii="Times New Roman" w:hAnsi="Times New Roman"/>
                <w:sz w:val="22"/>
                <w:szCs w:val="22"/>
              </w:rPr>
              <w:t>? (art. 28, §8º, do REGLIC)</w:t>
            </w:r>
          </w:p>
        </w:tc>
        <w:tc>
          <w:tcPr>
            <w:tcW w:w="851" w:type="dxa"/>
            <w:tcBorders>
              <w:top w:val="single" w:sz="6" w:space="0" w:color="000000"/>
              <w:left w:val="single" w:sz="6" w:space="0" w:color="000000"/>
              <w:bottom w:val="single" w:sz="6" w:space="0" w:color="000000"/>
              <w:right w:val="single" w:sz="6" w:space="0" w:color="000000"/>
            </w:tcBorders>
          </w:tcPr>
          <w:p w14:paraId="000001DF" w14:textId="77777777" w:rsidR="00FF0578" w:rsidRDefault="00FF0578">
            <w:pPr>
              <w:spacing w:before="0"/>
              <w:jc w:val="left"/>
              <w:rPr>
                <w:rFonts w:ascii="Times New Roman" w:hAnsi="Times New Roman"/>
                <w:sz w:val="22"/>
                <w:szCs w:val="22"/>
              </w:rPr>
            </w:pPr>
          </w:p>
        </w:tc>
        <w:tc>
          <w:tcPr>
            <w:tcW w:w="921" w:type="dxa"/>
            <w:tcBorders>
              <w:top w:val="single" w:sz="6" w:space="0" w:color="000000"/>
              <w:left w:val="single" w:sz="6" w:space="0" w:color="000000"/>
              <w:bottom w:val="single" w:sz="6" w:space="0" w:color="000000"/>
              <w:right w:val="single" w:sz="6" w:space="0" w:color="000000"/>
            </w:tcBorders>
          </w:tcPr>
          <w:p w14:paraId="000001E0" w14:textId="77777777" w:rsidR="00FF0578" w:rsidRDefault="00FF0578">
            <w:pPr>
              <w:spacing w:before="0"/>
              <w:jc w:val="left"/>
              <w:rPr>
                <w:rFonts w:ascii="Times New Roman" w:hAnsi="Times New Roman"/>
                <w:sz w:val="22"/>
                <w:szCs w:val="22"/>
              </w:rPr>
            </w:pPr>
          </w:p>
        </w:tc>
      </w:tr>
      <w:tr w:rsidR="00FF0578" w14:paraId="65523AFA" w14:textId="77777777">
        <w:trPr>
          <w:trHeight w:val="544"/>
        </w:trPr>
        <w:tc>
          <w:tcPr>
            <w:tcW w:w="735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00001E1" w14:textId="77777777" w:rsidR="00FF0578" w:rsidRDefault="00C73DCA">
            <w:pPr>
              <w:spacing w:before="0"/>
              <w:ind w:right="36"/>
              <w:rPr>
                <w:rFonts w:ascii="Times New Roman" w:hAnsi="Times New Roman"/>
                <w:sz w:val="22"/>
                <w:szCs w:val="22"/>
              </w:rPr>
            </w:pPr>
            <w:r>
              <w:rPr>
                <w:rFonts w:ascii="Times New Roman" w:hAnsi="Times New Roman"/>
                <w:sz w:val="22"/>
                <w:szCs w:val="22"/>
              </w:rPr>
              <w:t xml:space="preserve">63. Sendo o </w:t>
            </w:r>
            <w:r>
              <w:rPr>
                <w:rFonts w:ascii="Times New Roman" w:hAnsi="Times New Roman"/>
                <w:b/>
                <w:sz w:val="22"/>
                <w:szCs w:val="22"/>
              </w:rPr>
              <w:t>gerenciador órgão da Administração Direta, autarquia ou fundação pública municipal</w:t>
            </w:r>
            <w:r>
              <w:rPr>
                <w:rFonts w:ascii="Times New Roman" w:hAnsi="Times New Roman"/>
                <w:sz w:val="22"/>
                <w:szCs w:val="22"/>
              </w:rPr>
              <w:t xml:space="preserve">, os autos foram remetidos para análise da </w:t>
            </w:r>
            <w:r>
              <w:rPr>
                <w:rFonts w:ascii="Times New Roman" w:hAnsi="Times New Roman"/>
                <w:b/>
                <w:sz w:val="22"/>
                <w:szCs w:val="22"/>
              </w:rPr>
              <w:t>Diretoria Jurídica da RIOSAÚDE</w:t>
            </w:r>
            <w:r>
              <w:rPr>
                <w:rFonts w:ascii="Times New Roman" w:hAnsi="Times New Roman"/>
                <w:sz w:val="22"/>
                <w:szCs w:val="22"/>
              </w:rPr>
              <w:t>? (art. 28, §8º, do REGLIC)</w:t>
            </w:r>
          </w:p>
        </w:tc>
        <w:tc>
          <w:tcPr>
            <w:tcW w:w="851" w:type="dxa"/>
            <w:tcBorders>
              <w:top w:val="single" w:sz="6" w:space="0" w:color="000000"/>
              <w:left w:val="single" w:sz="6" w:space="0" w:color="000000"/>
              <w:bottom w:val="single" w:sz="6" w:space="0" w:color="000000"/>
              <w:right w:val="single" w:sz="6" w:space="0" w:color="000000"/>
            </w:tcBorders>
          </w:tcPr>
          <w:p w14:paraId="000001E3" w14:textId="77777777" w:rsidR="00FF0578" w:rsidRDefault="00FF0578">
            <w:pPr>
              <w:spacing w:before="0"/>
              <w:jc w:val="left"/>
              <w:rPr>
                <w:rFonts w:ascii="Times New Roman" w:hAnsi="Times New Roman"/>
                <w:sz w:val="22"/>
                <w:szCs w:val="22"/>
              </w:rPr>
            </w:pPr>
          </w:p>
        </w:tc>
        <w:tc>
          <w:tcPr>
            <w:tcW w:w="921" w:type="dxa"/>
            <w:tcBorders>
              <w:top w:val="single" w:sz="6" w:space="0" w:color="000000"/>
              <w:left w:val="single" w:sz="6" w:space="0" w:color="000000"/>
              <w:bottom w:val="single" w:sz="6" w:space="0" w:color="000000"/>
              <w:right w:val="single" w:sz="6" w:space="0" w:color="000000"/>
            </w:tcBorders>
          </w:tcPr>
          <w:p w14:paraId="000001E4" w14:textId="77777777" w:rsidR="00FF0578" w:rsidRDefault="00FF0578">
            <w:pPr>
              <w:spacing w:before="0"/>
              <w:jc w:val="left"/>
              <w:rPr>
                <w:rFonts w:ascii="Times New Roman" w:hAnsi="Times New Roman"/>
                <w:sz w:val="22"/>
                <w:szCs w:val="22"/>
              </w:rPr>
            </w:pPr>
          </w:p>
        </w:tc>
      </w:tr>
    </w:tbl>
    <w:p w14:paraId="000001E5" w14:textId="77777777" w:rsidR="00FF0578" w:rsidRDefault="00FF0578">
      <w:pPr>
        <w:spacing w:before="0"/>
        <w:rPr>
          <w:rFonts w:ascii="Times New Roman" w:hAnsi="Times New Roman"/>
          <w:sz w:val="22"/>
          <w:szCs w:val="22"/>
        </w:rPr>
      </w:pPr>
    </w:p>
    <w:p w14:paraId="000001E6" w14:textId="77777777" w:rsidR="00FF0578" w:rsidRDefault="00FF0578">
      <w:pPr>
        <w:spacing w:before="0"/>
        <w:rPr>
          <w:rFonts w:ascii="Times New Roman" w:hAnsi="Times New Roman"/>
          <w:sz w:val="22"/>
          <w:szCs w:val="22"/>
        </w:rPr>
      </w:pPr>
    </w:p>
    <w:p w14:paraId="000001E7" w14:textId="77777777" w:rsidR="00FF0578" w:rsidRDefault="00FF0578">
      <w:pPr>
        <w:spacing w:before="0"/>
        <w:rPr>
          <w:rFonts w:ascii="Times New Roman" w:hAnsi="Times New Roman"/>
          <w:sz w:val="22"/>
          <w:szCs w:val="22"/>
        </w:rPr>
      </w:pPr>
    </w:p>
    <w:p w14:paraId="000001E8" w14:textId="77777777" w:rsidR="00FF0578" w:rsidRDefault="00FF0578">
      <w:pPr>
        <w:spacing w:before="0"/>
        <w:rPr>
          <w:rFonts w:ascii="Times New Roman" w:hAnsi="Times New Roman"/>
          <w:sz w:val="22"/>
          <w:szCs w:val="22"/>
        </w:rPr>
      </w:pPr>
    </w:p>
    <w:p w14:paraId="000001E9" w14:textId="77777777" w:rsidR="00FF0578" w:rsidRDefault="00C73DCA">
      <w:pPr>
        <w:spacing w:before="0"/>
        <w:jc w:val="center"/>
        <w:rPr>
          <w:rFonts w:ascii="Times New Roman" w:hAnsi="Times New Roman"/>
          <w:b/>
          <w:sz w:val="22"/>
          <w:szCs w:val="22"/>
        </w:rPr>
      </w:pPr>
      <w:r>
        <w:rPr>
          <w:rFonts w:ascii="Times New Roman" w:hAnsi="Times New Roman"/>
          <w:b/>
          <w:sz w:val="22"/>
          <w:szCs w:val="22"/>
        </w:rPr>
        <w:t>(DATA)</w:t>
      </w:r>
    </w:p>
    <w:p w14:paraId="000001EA" w14:textId="77777777" w:rsidR="00FF0578" w:rsidRDefault="00FF0578">
      <w:pPr>
        <w:spacing w:before="0"/>
        <w:jc w:val="center"/>
        <w:rPr>
          <w:rFonts w:ascii="Times New Roman" w:hAnsi="Times New Roman"/>
          <w:b/>
          <w:sz w:val="22"/>
          <w:szCs w:val="22"/>
        </w:rPr>
      </w:pPr>
    </w:p>
    <w:p w14:paraId="000001EB" w14:textId="77777777" w:rsidR="00FF0578" w:rsidRDefault="00FF0578">
      <w:pPr>
        <w:spacing w:before="0"/>
        <w:jc w:val="center"/>
        <w:rPr>
          <w:rFonts w:ascii="Times New Roman" w:hAnsi="Times New Roman"/>
          <w:b/>
          <w:sz w:val="22"/>
          <w:szCs w:val="22"/>
        </w:rPr>
      </w:pPr>
    </w:p>
    <w:p w14:paraId="000001EC" w14:textId="77777777" w:rsidR="00FF0578" w:rsidRDefault="00C73DCA">
      <w:pPr>
        <w:spacing w:before="0" w:line="360" w:lineRule="auto"/>
        <w:jc w:val="center"/>
        <w:rPr>
          <w:rFonts w:ascii="Times New Roman" w:hAnsi="Times New Roman"/>
          <w:b/>
          <w:sz w:val="22"/>
          <w:szCs w:val="22"/>
        </w:rPr>
      </w:pPr>
      <w:r>
        <w:rPr>
          <w:rFonts w:ascii="Times New Roman" w:hAnsi="Times New Roman"/>
          <w:b/>
          <w:sz w:val="22"/>
          <w:szCs w:val="22"/>
        </w:rPr>
        <w:t>(NOME DO SERVIDOR)</w:t>
      </w:r>
    </w:p>
    <w:p w14:paraId="000001ED" w14:textId="77777777" w:rsidR="00FF0578" w:rsidRDefault="00C73DCA">
      <w:pPr>
        <w:spacing w:before="0" w:line="360" w:lineRule="auto"/>
        <w:jc w:val="center"/>
        <w:rPr>
          <w:rFonts w:ascii="Times New Roman" w:hAnsi="Times New Roman"/>
          <w:b/>
          <w:sz w:val="22"/>
          <w:szCs w:val="22"/>
        </w:rPr>
      </w:pPr>
      <w:r>
        <w:rPr>
          <w:rFonts w:ascii="Times New Roman" w:hAnsi="Times New Roman"/>
          <w:b/>
          <w:sz w:val="22"/>
          <w:szCs w:val="22"/>
        </w:rPr>
        <w:t>(MATRÍCULA)</w:t>
      </w:r>
    </w:p>
    <w:p w14:paraId="000001EE" w14:textId="77777777" w:rsidR="00FF0578" w:rsidRDefault="00FF0578">
      <w:pPr>
        <w:spacing w:before="0" w:line="360" w:lineRule="auto"/>
        <w:jc w:val="center"/>
        <w:rPr>
          <w:rFonts w:ascii="Times New Roman" w:hAnsi="Times New Roman"/>
          <w:b/>
          <w:sz w:val="22"/>
          <w:szCs w:val="22"/>
        </w:rPr>
      </w:pPr>
    </w:p>
    <w:p w14:paraId="000001EF" w14:textId="77777777" w:rsidR="00FF0578" w:rsidRDefault="00FF0578">
      <w:pPr>
        <w:spacing w:before="0" w:line="360" w:lineRule="auto"/>
        <w:jc w:val="center"/>
        <w:rPr>
          <w:rFonts w:ascii="Times New Roman" w:hAnsi="Times New Roman"/>
          <w:b/>
          <w:sz w:val="22"/>
          <w:szCs w:val="22"/>
        </w:rPr>
      </w:pPr>
    </w:p>
    <w:p w14:paraId="000001F0" w14:textId="77777777" w:rsidR="00FF0578" w:rsidRDefault="00FF0578">
      <w:pPr>
        <w:spacing w:before="0" w:line="360" w:lineRule="auto"/>
        <w:rPr>
          <w:rFonts w:ascii="Times New Roman" w:hAnsi="Times New Roman"/>
          <w:b/>
          <w:sz w:val="22"/>
          <w:szCs w:val="22"/>
        </w:rPr>
      </w:pPr>
    </w:p>
    <w:sectPr w:rsidR="00FF0578">
      <w:headerReference w:type="default" r:id="rId9"/>
      <w:footerReference w:type="default" r:id="rId10"/>
      <w:pgSz w:w="11906" w:h="16838"/>
      <w:pgMar w:top="2552"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95F88" w14:textId="77777777" w:rsidR="00C73DCA" w:rsidRDefault="00C73DCA">
      <w:pPr>
        <w:spacing w:before="0"/>
      </w:pPr>
      <w:r>
        <w:separator/>
      </w:r>
    </w:p>
  </w:endnote>
  <w:endnote w:type="continuationSeparator" w:id="0">
    <w:p w14:paraId="4CF50B38" w14:textId="77777777" w:rsidR="00C73DCA" w:rsidRDefault="00C73DC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Bold">
    <w:charset w:val="00"/>
    <w:family w:val="auto"/>
    <w:pitch w:val="variable"/>
    <w:sig w:usb0="E00002FF" w:usb1="5000205A" w:usb2="00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B6" w14:textId="3325DD81" w:rsidR="00FF0578" w:rsidRDefault="00C73DCA">
    <w:pPr>
      <w:pBdr>
        <w:top w:val="nil"/>
        <w:left w:val="nil"/>
        <w:bottom w:val="nil"/>
        <w:right w:val="nil"/>
        <w:between w:val="nil"/>
      </w:pBdr>
      <w:tabs>
        <w:tab w:val="center" w:pos="4252"/>
        <w:tab w:val="right" w:pos="8504"/>
      </w:tabs>
      <w:spacing w:before="0"/>
      <w:jc w:val="right"/>
      <w:rPr>
        <w:rFonts w:ascii="Times New Roman" w:hAnsi="Times New Roman"/>
        <w:color w:val="000000"/>
        <w:sz w:val="22"/>
        <w:szCs w:val="22"/>
      </w:rPr>
    </w:pPr>
    <w:r>
      <w:rPr>
        <w:rFonts w:ascii="Times New Roman" w:hAnsi="Times New Roman"/>
        <w:color w:val="000000"/>
        <w:sz w:val="22"/>
        <w:szCs w:val="22"/>
      </w:rPr>
      <w:fldChar w:fldCharType="begin"/>
    </w:r>
    <w:r>
      <w:rPr>
        <w:rFonts w:ascii="Times New Roman" w:hAnsi="Times New Roman"/>
        <w:color w:val="000000"/>
        <w:sz w:val="22"/>
        <w:szCs w:val="22"/>
      </w:rPr>
      <w:instrText>PAGE</w:instrText>
    </w:r>
    <w:r>
      <w:rPr>
        <w:rFonts w:ascii="Times New Roman" w:hAnsi="Times New Roman"/>
        <w:color w:val="000000"/>
        <w:sz w:val="22"/>
        <w:szCs w:val="22"/>
      </w:rPr>
      <w:fldChar w:fldCharType="separate"/>
    </w:r>
    <w:r>
      <w:rPr>
        <w:rFonts w:ascii="Times New Roman" w:hAnsi="Times New Roman"/>
        <w:noProof/>
        <w:color w:val="000000"/>
        <w:sz w:val="22"/>
        <w:szCs w:val="22"/>
      </w:rPr>
      <w:t>1</w:t>
    </w:r>
    <w:r>
      <w:rPr>
        <w:rFonts w:ascii="Times New Roman" w:hAnsi="Times New Roman"/>
        <w:color w:val="000000"/>
        <w:sz w:val="22"/>
        <w:szCs w:val="22"/>
      </w:rPr>
      <w:fldChar w:fldCharType="end"/>
    </w:r>
  </w:p>
  <w:p w14:paraId="000002B7" w14:textId="77777777" w:rsidR="00FF0578" w:rsidRDefault="00FF0578">
    <w:pPr>
      <w:pBdr>
        <w:top w:val="nil"/>
        <w:left w:val="nil"/>
        <w:bottom w:val="nil"/>
        <w:right w:val="nil"/>
        <w:between w:val="nil"/>
      </w:pBdr>
      <w:tabs>
        <w:tab w:val="center" w:pos="4252"/>
        <w:tab w:val="right" w:pos="8504"/>
      </w:tabs>
      <w:spacing w:before="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1757B" w14:textId="77777777" w:rsidR="00C73DCA" w:rsidRDefault="00C73DCA">
      <w:pPr>
        <w:spacing w:before="0"/>
      </w:pPr>
      <w:r>
        <w:separator/>
      </w:r>
    </w:p>
  </w:footnote>
  <w:footnote w:type="continuationSeparator" w:id="0">
    <w:p w14:paraId="4ED50F20" w14:textId="77777777" w:rsidR="00C73DCA" w:rsidRDefault="00C73DCA">
      <w:pPr>
        <w:spacing w:before="0"/>
      </w:pPr>
      <w:r>
        <w:continuationSeparator/>
      </w:r>
    </w:p>
  </w:footnote>
  <w:footnote w:id="1">
    <w:p w14:paraId="000001F1" w14:textId="77777777" w:rsidR="00FF0578" w:rsidRDefault="00C73DCA">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 xml:space="preserve">Segundo o art. 62, </w:t>
      </w:r>
      <w:r>
        <w:rPr>
          <w:rFonts w:ascii="Times New Roman" w:hAnsi="Times New Roman"/>
          <w:i/>
          <w:color w:val="000000"/>
          <w:sz w:val="20"/>
          <w:szCs w:val="20"/>
        </w:rPr>
        <w:t>caput</w:t>
      </w:r>
      <w:r>
        <w:rPr>
          <w:rFonts w:ascii="Times New Roman" w:hAnsi="Times New Roman"/>
          <w:color w:val="000000"/>
          <w:sz w:val="20"/>
          <w:szCs w:val="20"/>
        </w:rPr>
        <w:t xml:space="preserve">, do REGLIC, será </w:t>
      </w:r>
      <w:r>
        <w:rPr>
          <w:rFonts w:ascii="Times New Roman" w:hAnsi="Times New Roman"/>
          <w:b/>
          <w:color w:val="000000"/>
          <w:sz w:val="20"/>
          <w:szCs w:val="20"/>
        </w:rPr>
        <w:t>facultativa a elaboração do ETP</w:t>
      </w:r>
      <w:r>
        <w:rPr>
          <w:rFonts w:ascii="Times New Roman" w:hAnsi="Times New Roman"/>
          <w:color w:val="000000"/>
          <w:sz w:val="20"/>
          <w:szCs w:val="20"/>
        </w:rPr>
        <w:t xml:space="preserve"> para “aquisição de bens quando esta for a única solução disponível no mercado para atender à necessidade da RIOSAÚDE”, de modo que ao atendimento do requisito previsto no art. 61, inciso III, do REGLIC, na elaboração do ETP, apenas caberia a aquisição do objeto como alternativa possível verificada no levantamento de mercado. </w:t>
      </w:r>
    </w:p>
  </w:footnote>
  <w:footnote w:id="2">
    <w:p w14:paraId="000001F2"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Art. 63 - É facultada a elaboração do Estudo Técnico Preliminar para as contratações fundamentadas no art. 29, incisos I, II, III, IV, VI e XV da Lei 13.303/2016.”</w:t>
      </w:r>
    </w:p>
    <w:p w14:paraId="000001F3"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Caso a RIOSAÚDE se enquadre nas situações tratadas nos incisos I, II, III, IV, VI e XV da Lei 13.303/2016, será facultada a elaboração do ETP.</w:t>
      </w:r>
    </w:p>
  </w:footnote>
  <w:footnote w:id="3">
    <w:p w14:paraId="000001F4" w14:textId="77777777" w:rsidR="00FF0578" w:rsidRDefault="00C73DCA">
      <w:pPr>
        <w:pBdr>
          <w:top w:val="nil"/>
          <w:left w:val="nil"/>
          <w:bottom w:val="nil"/>
          <w:right w:val="nil"/>
          <w:between w:val="nil"/>
        </w:pBdr>
        <w:spacing w:before="0"/>
        <w:rPr>
          <w:rFonts w:ascii="Times New Roman" w:hAnsi="Times New Roman"/>
          <w:b/>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 xml:space="preserve">Segundo o parágrafo oitavo do art. 28 do REGLIC, nos processos de contratação em que a RIOSAÚDE figure como aderente de ata de registro de preços, “Os autos deverão ser remetidos para análise da Diretoria Jurídica </w:t>
      </w:r>
      <w:r>
        <w:rPr>
          <w:rFonts w:ascii="Times New Roman" w:hAnsi="Times New Roman"/>
          <w:b/>
          <w:color w:val="000000"/>
          <w:sz w:val="20"/>
          <w:szCs w:val="20"/>
        </w:rPr>
        <w:t>no</w:t>
      </w:r>
    </w:p>
    <w:p w14:paraId="000001F5" w14:textId="77777777" w:rsidR="00FF0578" w:rsidRDefault="00C73DCA">
      <w:pPr>
        <w:pBdr>
          <w:top w:val="nil"/>
          <w:left w:val="nil"/>
          <w:bottom w:val="nil"/>
          <w:right w:val="nil"/>
          <w:between w:val="nil"/>
        </w:pBdr>
        <w:spacing w:before="0"/>
        <w:rPr>
          <w:rFonts w:ascii="Times New Roman" w:hAnsi="Times New Roman"/>
          <w:b/>
          <w:color w:val="000000"/>
          <w:sz w:val="20"/>
          <w:szCs w:val="20"/>
        </w:rPr>
      </w:pPr>
      <w:r>
        <w:rPr>
          <w:rFonts w:ascii="Times New Roman" w:hAnsi="Times New Roman"/>
          <w:b/>
          <w:color w:val="000000"/>
          <w:sz w:val="20"/>
          <w:szCs w:val="20"/>
        </w:rPr>
        <w:t>caso de não ter sido emitido parecer jurídico no bojo da contratação original, em sendo suscitada dúvida jurídica específica, ou se o órgão gerenciador for órgão da Administração Direta, autarquia ou fundação pública.”</w:t>
      </w:r>
    </w:p>
    <w:p w14:paraId="000001F6" w14:textId="77777777" w:rsidR="00FF0578" w:rsidRDefault="00C73DCA">
      <w:pPr>
        <w:pBdr>
          <w:top w:val="nil"/>
          <w:left w:val="nil"/>
          <w:bottom w:val="nil"/>
          <w:right w:val="nil"/>
          <w:between w:val="nil"/>
        </w:pBdr>
        <w:spacing w:before="0"/>
        <w:rPr>
          <w:rFonts w:eastAsia="Arial" w:cs="Arial"/>
          <w:color w:val="000000"/>
          <w:sz w:val="20"/>
          <w:szCs w:val="20"/>
        </w:rPr>
      </w:pPr>
      <w:r>
        <w:rPr>
          <w:rFonts w:ascii="Times New Roman" w:hAnsi="Times New Roman"/>
          <w:color w:val="000000"/>
          <w:sz w:val="20"/>
          <w:szCs w:val="20"/>
        </w:rPr>
        <w:t xml:space="preserve">   Ou seja, caso o órgão gerenciador seja outra empresa estatal, seja encartado nos autos o parecer jurídico emitido pelo órgão de origem da contratação, nos termos do art. 28, §8º do REGLIC, e não haja dúvida jurídica específica, não será necessária remessa processual para análise da Diretoria Jurídica da RIOSAÚDE.</w:t>
      </w:r>
    </w:p>
  </w:footnote>
  <w:footnote w:id="4">
    <w:p w14:paraId="000001F7" w14:textId="77777777" w:rsidR="00FF0578" w:rsidRDefault="00C73DCA">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*O setor requisitante é aquele que possui o interesse nos resultados da contratação, considerando o seu rol de competências.</w:t>
      </w:r>
    </w:p>
  </w:footnote>
  <w:footnote w:id="5">
    <w:p w14:paraId="000001F8"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A descrição do objeto de forma objetiva será realizada com base no objeto que o setor requisitante entenda, na data de elaboração do DFD, ser o mais adequado a satisfazer os interesses administrativos.</w:t>
      </w:r>
    </w:p>
  </w:footnote>
  <w:footnote w:id="6">
    <w:p w14:paraId="000001F9"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rPr>
        <w:t xml:space="preserve"> </w:t>
      </w:r>
      <w:r>
        <w:rPr>
          <w:rFonts w:ascii="Times New Roman" w:hAnsi="Times New Roman"/>
          <w:color w:val="000000"/>
          <w:sz w:val="20"/>
          <w:szCs w:val="20"/>
        </w:rPr>
        <w:t>Demais especificações técnicas, que não sejam essenciais à área demandante para o atendimento de sua demanda, serão definidas no TR e/ou ETP da contratação.</w:t>
      </w:r>
    </w:p>
  </w:footnote>
  <w:footnote w:id="7">
    <w:p w14:paraId="000001FA"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rPr>
        <w:t xml:space="preserve"> *</w:t>
      </w:r>
      <w:r>
        <w:rPr>
          <w:rFonts w:ascii="Times New Roman" w:hAnsi="Times New Roman"/>
          <w:color w:val="000000"/>
          <w:sz w:val="20"/>
          <w:szCs w:val="20"/>
        </w:rPr>
        <w:t xml:space="preserve">Segundo o art. 62, do REGLIC, será </w:t>
      </w:r>
      <w:r>
        <w:rPr>
          <w:rFonts w:ascii="Times New Roman" w:hAnsi="Times New Roman"/>
          <w:b/>
          <w:color w:val="000000"/>
          <w:sz w:val="20"/>
          <w:szCs w:val="20"/>
        </w:rPr>
        <w:t>facultativa a elaboração do ETP</w:t>
      </w:r>
      <w:r>
        <w:rPr>
          <w:rFonts w:ascii="Times New Roman" w:hAnsi="Times New Roman"/>
          <w:color w:val="000000"/>
          <w:sz w:val="20"/>
          <w:szCs w:val="20"/>
        </w:rPr>
        <w:t xml:space="preserve"> para “aquisição de bens quando esta for a única solução disponível no mercado para atender à necessidade da RIOSAÚDE, incluindo-se: </w:t>
      </w:r>
    </w:p>
    <w:p w14:paraId="000001FB"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 – </w:t>
      </w:r>
      <w:proofErr w:type="gramStart"/>
      <w:r>
        <w:rPr>
          <w:rFonts w:ascii="Times New Roman" w:hAnsi="Times New Roman"/>
          <w:color w:val="000000"/>
          <w:sz w:val="20"/>
          <w:szCs w:val="20"/>
        </w:rPr>
        <w:t>aquisição</w:t>
      </w:r>
      <w:proofErr w:type="gramEnd"/>
      <w:r>
        <w:rPr>
          <w:rFonts w:ascii="Times New Roman" w:hAnsi="Times New Roman"/>
          <w:color w:val="000000"/>
          <w:sz w:val="20"/>
          <w:szCs w:val="20"/>
        </w:rPr>
        <w:t xml:space="preserve"> de medicamentos, insumos farmacêuticos e correlatos; </w:t>
      </w:r>
    </w:p>
    <w:p w14:paraId="000001FC"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II – </w:t>
      </w:r>
      <w:proofErr w:type="gramStart"/>
      <w:r>
        <w:rPr>
          <w:rFonts w:ascii="Times New Roman" w:hAnsi="Times New Roman"/>
          <w:color w:val="000000"/>
          <w:sz w:val="20"/>
          <w:szCs w:val="20"/>
        </w:rPr>
        <w:t>aquisição</w:t>
      </w:r>
      <w:proofErr w:type="gramEnd"/>
      <w:r>
        <w:rPr>
          <w:rFonts w:ascii="Times New Roman" w:hAnsi="Times New Roman"/>
          <w:color w:val="000000"/>
          <w:sz w:val="20"/>
          <w:szCs w:val="20"/>
        </w:rPr>
        <w:t xml:space="preserve"> de materiais médicos; </w:t>
      </w:r>
    </w:p>
    <w:p w14:paraId="000001FD"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III – aquisição de OPME (Órteses, Próteses, e Materiais Especiais); </w:t>
      </w:r>
    </w:p>
    <w:p w14:paraId="000001FE"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IV – </w:t>
      </w:r>
      <w:proofErr w:type="gramStart"/>
      <w:r>
        <w:rPr>
          <w:rFonts w:ascii="Times New Roman" w:hAnsi="Times New Roman"/>
          <w:color w:val="000000"/>
          <w:sz w:val="20"/>
          <w:szCs w:val="20"/>
        </w:rPr>
        <w:t>aquisição</w:t>
      </w:r>
      <w:proofErr w:type="gramEnd"/>
      <w:r>
        <w:rPr>
          <w:rFonts w:ascii="Times New Roman" w:hAnsi="Times New Roman"/>
          <w:color w:val="000000"/>
          <w:sz w:val="20"/>
          <w:szCs w:val="20"/>
        </w:rPr>
        <w:t xml:space="preserve"> de itens médicos costumeiramente fornecidos com equipamentos em comodato, de forma acessória, a exemplo de equipo para bomba </w:t>
      </w:r>
      <w:proofErr w:type="spellStart"/>
      <w:r>
        <w:rPr>
          <w:rFonts w:ascii="Times New Roman" w:hAnsi="Times New Roman"/>
          <w:color w:val="000000"/>
          <w:sz w:val="20"/>
          <w:szCs w:val="20"/>
        </w:rPr>
        <w:t>infusora</w:t>
      </w:r>
      <w:proofErr w:type="spellEnd"/>
      <w:r>
        <w:rPr>
          <w:rFonts w:ascii="Times New Roman" w:hAnsi="Times New Roman"/>
          <w:color w:val="000000"/>
          <w:sz w:val="20"/>
          <w:szCs w:val="20"/>
        </w:rPr>
        <w:t xml:space="preserve"> e tiras de glicemia; </w:t>
      </w:r>
    </w:p>
    <w:p w14:paraId="000001FF"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V – </w:t>
      </w:r>
      <w:proofErr w:type="gramStart"/>
      <w:r>
        <w:rPr>
          <w:rFonts w:ascii="Times New Roman" w:hAnsi="Times New Roman"/>
          <w:color w:val="000000"/>
          <w:sz w:val="20"/>
          <w:szCs w:val="20"/>
        </w:rPr>
        <w:t>aquisição</w:t>
      </w:r>
      <w:proofErr w:type="gramEnd"/>
      <w:r>
        <w:rPr>
          <w:rFonts w:ascii="Times New Roman" w:hAnsi="Times New Roman"/>
          <w:color w:val="000000"/>
          <w:sz w:val="20"/>
          <w:szCs w:val="20"/>
        </w:rPr>
        <w:t xml:space="preserve"> de uniformes; </w:t>
      </w:r>
    </w:p>
    <w:p w14:paraId="00000200"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VI – </w:t>
      </w:r>
      <w:proofErr w:type="gramStart"/>
      <w:r>
        <w:rPr>
          <w:rFonts w:ascii="Times New Roman" w:hAnsi="Times New Roman"/>
          <w:color w:val="000000"/>
          <w:sz w:val="20"/>
          <w:szCs w:val="20"/>
        </w:rPr>
        <w:t>aquisição</w:t>
      </w:r>
      <w:proofErr w:type="gramEnd"/>
      <w:r>
        <w:rPr>
          <w:rFonts w:ascii="Times New Roman" w:hAnsi="Times New Roman"/>
          <w:color w:val="000000"/>
          <w:sz w:val="20"/>
          <w:szCs w:val="20"/>
        </w:rPr>
        <w:t xml:space="preserve"> de itens de almoxarifado.”</w:t>
      </w:r>
    </w:p>
    <w:p w14:paraId="00000201" w14:textId="77777777" w:rsidR="00FF0578" w:rsidRDefault="00C73DCA">
      <w:pPr>
        <w:pBdr>
          <w:top w:val="nil"/>
          <w:left w:val="nil"/>
          <w:bottom w:val="nil"/>
          <w:right w:val="nil"/>
          <w:between w:val="nil"/>
        </w:pBdr>
        <w:spacing w:before="0"/>
        <w:rPr>
          <w:rFonts w:ascii="Times New Roman" w:hAnsi="Times New Roman"/>
          <w:b/>
          <w:color w:val="000000"/>
          <w:sz w:val="20"/>
          <w:szCs w:val="20"/>
        </w:rPr>
      </w:pPr>
      <w:r>
        <w:rPr>
          <w:rFonts w:ascii="Times New Roman" w:hAnsi="Times New Roman"/>
          <w:color w:val="000000"/>
          <w:sz w:val="20"/>
          <w:szCs w:val="20"/>
        </w:rPr>
        <w:t xml:space="preserve">   **As hipóteses contidas nos incisos I a VI do art. 62, do REGLIC, são </w:t>
      </w:r>
      <w:r>
        <w:rPr>
          <w:rFonts w:ascii="Times New Roman" w:hAnsi="Times New Roman"/>
          <w:b/>
          <w:color w:val="000000"/>
          <w:sz w:val="20"/>
          <w:szCs w:val="20"/>
          <w:u w:val="single"/>
        </w:rPr>
        <w:t>exemplificativas,</w:t>
      </w:r>
      <w:r>
        <w:rPr>
          <w:rFonts w:ascii="Times New Roman" w:hAnsi="Times New Roman"/>
          <w:color w:val="000000"/>
          <w:sz w:val="20"/>
          <w:szCs w:val="20"/>
        </w:rPr>
        <w:t xml:space="preserve"> </w:t>
      </w:r>
      <w:r>
        <w:rPr>
          <w:rFonts w:ascii="Times New Roman" w:hAnsi="Times New Roman"/>
          <w:b/>
          <w:color w:val="000000"/>
          <w:sz w:val="20"/>
          <w:szCs w:val="20"/>
        </w:rPr>
        <w:t>sendo facultativa a elaboração do ETP em outros casos em que a aquisição de bens seja a única solução disponível no mercado para atender às necessidades da contratação, cabendo que seja realizada a devida justificativa no processo.</w:t>
      </w:r>
    </w:p>
    <w:p w14:paraId="00000202"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***A área responsável deve avaliar os benefícios que seriam obtidos com a elaboração de um ETP para a aquisição de bens quando esta for a única solução disponível no mercado para atender à necessidade da empresa, no caso concreto, considerando as especificidades do objeto e necessidade de maiores justificativas a serem apresentadas no processo.</w:t>
      </w:r>
    </w:p>
    <w:p w14:paraId="00000203" w14:textId="77777777" w:rsidR="00FF0578" w:rsidRDefault="00C73DCA">
      <w:pPr>
        <w:pBdr>
          <w:top w:val="nil"/>
          <w:left w:val="nil"/>
          <w:bottom w:val="nil"/>
          <w:right w:val="nil"/>
          <w:between w:val="nil"/>
        </w:pBdr>
        <w:spacing w:before="0"/>
        <w:rPr>
          <w:rFonts w:eastAsia="Arial" w:cs="Arial"/>
          <w:color w:val="000000"/>
          <w:sz w:val="20"/>
          <w:szCs w:val="20"/>
        </w:rPr>
      </w:pPr>
      <w:r>
        <w:rPr>
          <w:rFonts w:ascii="Times New Roman" w:hAnsi="Times New Roman"/>
          <w:color w:val="000000"/>
          <w:sz w:val="20"/>
          <w:szCs w:val="20"/>
        </w:rPr>
        <w:t xml:space="preserve">   *</w:t>
      </w:r>
      <w:r>
        <w:rPr>
          <w:rFonts w:ascii="Times New Roman" w:hAnsi="Times New Roman"/>
          <w:b/>
          <w:color w:val="000000"/>
          <w:vertAlign w:val="superscript"/>
        </w:rPr>
        <w:t>4</w:t>
      </w:r>
      <w:r>
        <w:rPr>
          <w:rFonts w:ascii="Times New Roman" w:hAnsi="Times New Roman"/>
          <w:color w:val="000000"/>
          <w:sz w:val="20"/>
          <w:szCs w:val="20"/>
          <w:vertAlign w:val="superscript"/>
        </w:rPr>
        <w:t xml:space="preserve"> </w:t>
      </w:r>
      <w:r>
        <w:rPr>
          <w:rFonts w:ascii="Times New Roman" w:hAnsi="Times New Roman"/>
          <w:color w:val="000000"/>
          <w:sz w:val="20"/>
          <w:szCs w:val="20"/>
        </w:rPr>
        <w:t xml:space="preserve">Os requisitos contidos na Etapa 2(A) deste Checklist </w:t>
      </w:r>
      <w:r>
        <w:rPr>
          <w:rFonts w:ascii="Times New Roman" w:hAnsi="Times New Roman"/>
          <w:b/>
          <w:color w:val="000000"/>
          <w:sz w:val="20"/>
          <w:szCs w:val="20"/>
        </w:rPr>
        <w:t>devem constar em documento anexo ao processo de contratação</w:t>
      </w:r>
      <w:r>
        <w:rPr>
          <w:rFonts w:ascii="Times New Roman" w:hAnsi="Times New Roman"/>
          <w:color w:val="000000"/>
          <w:sz w:val="20"/>
          <w:szCs w:val="20"/>
        </w:rPr>
        <w:t>, nos termos do art. 62, §1º, do REGLIC.</w:t>
      </w:r>
    </w:p>
  </w:footnote>
  <w:footnote w:id="8">
    <w:p w14:paraId="00000204" w14:textId="77777777" w:rsidR="00FF0578" w:rsidRDefault="00C73DCA">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Os processos de contratação nos quais a RIOSAÚDE figure como partícipe de ata de registro de preços de outra entidade deverão ser instruídos com os requisitos contidos nos incisos I a VIII, do art. 27, do REGLIC.</w:t>
      </w:r>
    </w:p>
  </w:footnote>
  <w:footnote w:id="9">
    <w:p w14:paraId="00000205"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rPr>
        <w:t xml:space="preserve"> “</w:t>
      </w:r>
      <w:r>
        <w:rPr>
          <w:rFonts w:ascii="Times New Roman" w:hAnsi="Times New Roman"/>
          <w:color w:val="000000"/>
          <w:sz w:val="20"/>
          <w:szCs w:val="20"/>
        </w:rPr>
        <w:t xml:space="preserve">Será facultativa a realização de Estudo Técnico Preliminar para aquisição de bens quando esta for a única solução disponível no mercado para atender à necessidade da RIOSAÚDE, incluindo-se: </w:t>
      </w:r>
    </w:p>
    <w:p w14:paraId="00000206"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 – </w:t>
      </w:r>
      <w:proofErr w:type="gramStart"/>
      <w:r>
        <w:rPr>
          <w:rFonts w:ascii="Times New Roman" w:hAnsi="Times New Roman"/>
          <w:color w:val="000000"/>
          <w:sz w:val="20"/>
          <w:szCs w:val="20"/>
        </w:rPr>
        <w:t>aquisição</w:t>
      </w:r>
      <w:proofErr w:type="gramEnd"/>
      <w:r>
        <w:rPr>
          <w:rFonts w:ascii="Times New Roman" w:hAnsi="Times New Roman"/>
          <w:color w:val="000000"/>
          <w:sz w:val="20"/>
          <w:szCs w:val="20"/>
        </w:rPr>
        <w:t xml:space="preserve"> de medicamentos, insumos farmacêuticos e correlatos; </w:t>
      </w:r>
    </w:p>
    <w:p w14:paraId="00000207"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II – </w:t>
      </w:r>
      <w:proofErr w:type="gramStart"/>
      <w:r>
        <w:rPr>
          <w:rFonts w:ascii="Times New Roman" w:hAnsi="Times New Roman"/>
          <w:color w:val="000000"/>
          <w:sz w:val="20"/>
          <w:szCs w:val="20"/>
        </w:rPr>
        <w:t>aquisição</w:t>
      </w:r>
      <w:proofErr w:type="gramEnd"/>
      <w:r>
        <w:rPr>
          <w:rFonts w:ascii="Times New Roman" w:hAnsi="Times New Roman"/>
          <w:color w:val="000000"/>
          <w:sz w:val="20"/>
          <w:szCs w:val="20"/>
        </w:rPr>
        <w:t xml:space="preserve"> de materiais médicos; </w:t>
      </w:r>
    </w:p>
    <w:p w14:paraId="00000208"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III – aquisição de OPME (Órteses, Próteses, e Materiais Especiais); </w:t>
      </w:r>
    </w:p>
    <w:p w14:paraId="00000209"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IV – </w:t>
      </w:r>
      <w:proofErr w:type="gramStart"/>
      <w:r>
        <w:rPr>
          <w:rFonts w:ascii="Times New Roman" w:hAnsi="Times New Roman"/>
          <w:color w:val="000000"/>
          <w:sz w:val="20"/>
          <w:szCs w:val="20"/>
        </w:rPr>
        <w:t>aquisição</w:t>
      </w:r>
      <w:proofErr w:type="gramEnd"/>
      <w:r>
        <w:rPr>
          <w:rFonts w:ascii="Times New Roman" w:hAnsi="Times New Roman"/>
          <w:color w:val="000000"/>
          <w:sz w:val="20"/>
          <w:szCs w:val="20"/>
        </w:rPr>
        <w:t xml:space="preserve"> de itens médicos costumeiramente fornecidos com equipamentos em comodato, de forma acessória, a exemplo de equipo para bomba </w:t>
      </w:r>
      <w:proofErr w:type="spellStart"/>
      <w:r>
        <w:rPr>
          <w:rFonts w:ascii="Times New Roman" w:hAnsi="Times New Roman"/>
          <w:color w:val="000000"/>
          <w:sz w:val="20"/>
          <w:szCs w:val="20"/>
        </w:rPr>
        <w:t>infusora</w:t>
      </w:r>
      <w:proofErr w:type="spellEnd"/>
      <w:r>
        <w:rPr>
          <w:rFonts w:ascii="Times New Roman" w:hAnsi="Times New Roman"/>
          <w:color w:val="000000"/>
          <w:sz w:val="20"/>
          <w:szCs w:val="20"/>
        </w:rPr>
        <w:t xml:space="preserve"> e tiras de glicemia; </w:t>
      </w:r>
    </w:p>
    <w:p w14:paraId="0000020A"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V – </w:t>
      </w:r>
      <w:proofErr w:type="gramStart"/>
      <w:r>
        <w:rPr>
          <w:rFonts w:ascii="Times New Roman" w:hAnsi="Times New Roman"/>
          <w:color w:val="000000"/>
          <w:sz w:val="20"/>
          <w:szCs w:val="20"/>
        </w:rPr>
        <w:t>aquisição</w:t>
      </w:r>
      <w:proofErr w:type="gramEnd"/>
      <w:r>
        <w:rPr>
          <w:rFonts w:ascii="Times New Roman" w:hAnsi="Times New Roman"/>
          <w:color w:val="000000"/>
          <w:sz w:val="20"/>
          <w:szCs w:val="20"/>
        </w:rPr>
        <w:t xml:space="preserve"> de uniformes; </w:t>
      </w:r>
    </w:p>
    <w:p w14:paraId="0000020B" w14:textId="77777777" w:rsidR="00FF0578" w:rsidRDefault="00C73DCA">
      <w:pPr>
        <w:pBdr>
          <w:top w:val="nil"/>
          <w:left w:val="nil"/>
          <w:bottom w:val="nil"/>
          <w:right w:val="nil"/>
          <w:between w:val="nil"/>
        </w:pBdr>
        <w:spacing w:before="0"/>
        <w:rPr>
          <w:rFonts w:eastAsia="Arial" w:cs="Arial"/>
          <w:color w:val="000000"/>
          <w:sz w:val="20"/>
          <w:szCs w:val="20"/>
        </w:rPr>
      </w:pPr>
      <w:r>
        <w:rPr>
          <w:rFonts w:ascii="Times New Roman" w:hAnsi="Times New Roman"/>
          <w:color w:val="000000"/>
          <w:sz w:val="20"/>
          <w:szCs w:val="20"/>
        </w:rPr>
        <w:t xml:space="preserve">VI – </w:t>
      </w:r>
      <w:proofErr w:type="gramStart"/>
      <w:r>
        <w:rPr>
          <w:rFonts w:ascii="Times New Roman" w:hAnsi="Times New Roman"/>
          <w:color w:val="000000"/>
          <w:sz w:val="20"/>
          <w:szCs w:val="20"/>
        </w:rPr>
        <w:t>aquisição</w:t>
      </w:r>
      <w:proofErr w:type="gramEnd"/>
      <w:r>
        <w:rPr>
          <w:rFonts w:ascii="Times New Roman" w:hAnsi="Times New Roman"/>
          <w:color w:val="000000"/>
          <w:sz w:val="20"/>
          <w:szCs w:val="20"/>
        </w:rPr>
        <w:t xml:space="preserve"> de itens de almoxarifado.”   </w:t>
      </w:r>
    </w:p>
  </w:footnote>
  <w:footnote w:id="10">
    <w:p w14:paraId="0000020C"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SÚMULA Nº 177 TCU - A definição precisa e suficiente do objeto licitado constitui regra indispensável da competição, até mesmo como pressuposto do postulado de igualdade entre os licitantes, do qual é subsidiário o princípio da publicidade, que envolve o conhecimento, pelos concorrentes potenciais das condições básicas da licitação, constituindo, na hipótese particular da licitação para compra, a quantidade demandada uma das especificações mínimas e essenciais à definição do objeto do pregão.</w:t>
      </w:r>
    </w:p>
  </w:footnote>
  <w:footnote w:id="11">
    <w:p w14:paraId="0000020D"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A justificativa do montante a ser adquirido pode ser realizada por meio de memória de cálculo do consumo realizado nos últimos anos e/ou da previsão da necessidade futura a partir das demandas atuais.</w:t>
      </w:r>
    </w:p>
    <w:p w14:paraId="0000020E" w14:textId="77777777" w:rsidR="00FF0578" w:rsidRDefault="00C73DCA">
      <w:pPr>
        <w:pBdr>
          <w:top w:val="nil"/>
          <w:left w:val="nil"/>
          <w:bottom w:val="nil"/>
          <w:right w:val="nil"/>
          <w:between w:val="nil"/>
        </w:pBdr>
        <w:spacing w:before="0"/>
        <w:rPr>
          <w:color w:val="000000"/>
          <w:sz w:val="20"/>
          <w:szCs w:val="20"/>
        </w:rPr>
      </w:pPr>
      <w:r>
        <w:rPr>
          <w:rFonts w:ascii="Times New Roman" w:hAnsi="Times New Roman"/>
          <w:color w:val="000000"/>
          <w:sz w:val="20"/>
          <w:szCs w:val="20"/>
        </w:rPr>
        <w:t xml:space="preserve">   ** Para a realização do cálculo, devem ser considerados os materiais que já constam em estoque, bem como sua capacidade, o período o qual deverá ser abastecido pelos itens da contratação, e o prazo de validade dos produtos.</w:t>
      </w:r>
      <w:r>
        <w:rPr>
          <w:color w:val="000000"/>
          <w:sz w:val="20"/>
          <w:szCs w:val="20"/>
        </w:rPr>
        <w:t xml:space="preserve"> </w:t>
      </w:r>
    </w:p>
  </w:footnote>
  <w:footnote w:id="12">
    <w:p w14:paraId="0000020F"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 xml:space="preserve">*Devem ser avaliados neste item </w:t>
      </w:r>
      <w:r>
        <w:rPr>
          <w:rFonts w:ascii="Times New Roman" w:hAnsi="Times New Roman"/>
          <w:i/>
          <w:color w:val="000000"/>
          <w:sz w:val="20"/>
          <w:szCs w:val="20"/>
        </w:rPr>
        <w:t>(i)</w:t>
      </w:r>
      <w:r>
        <w:rPr>
          <w:rFonts w:ascii="Times New Roman" w:hAnsi="Times New Roman"/>
          <w:color w:val="000000"/>
          <w:sz w:val="20"/>
          <w:szCs w:val="20"/>
        </w:rPr>
        <w:t xml:space="preserve"> a necessidade de adaptação de ambiente, </w:t>
      </w:r>
      <w:r>
        <w:rPr>
          <w:rFonts w:ascii="Times New Roman" w:hAnsi="Times New Roman"/>
          <w:i/>
          <w:color w:val="000000"/>
          <w:sz w:val="20"/>
          <w:szCs w:val="20"/>
        </w:rPr>
        <w:t>(</w:t>
      </w:r>
      <w:proofErr w:type="spellStart"/>
      <w:r>
        <w:rPr>
          <w:rFonts w:ascii="Times New Roman" w:hAnsi="Times New Roman"/>
          <w:i/>
          <w:color w:val="000000"/>
          <w:sz w:val="20"/>
          <w:szCs w:val="20"/>
        </w:rPr>
        <w:t>ii</w:t>
      </w:r>
      <w:proofErr w:type="spellEnd"/>
      <w:r>
        <w:rPr>
          <w:rFonts w:ascii="Times New Roman" w:hAnsi="Times New Roman"/>
          <w:i/>
          <w:color w:val="000000"/>
          <w:sz w:val="20"/>
          <w:szCs w:val="20"/>
        </w:rPr>
        <w:t>)</w:t>
      </w:r>
      <w:r>
        <w:rPr>
          <w:rFonts w:ascii="Times New Roman" w:hAnsi="Times New Roman"/>
          <w:color w:val="000000"/>
          <w:sz w:val="20"/>
          <w:szCs w:val="20"/>
        </w:rPr>
        <w:t xml:space="preserve"> reforma ou construção de almoxarifado/depósito para os itens a serem adquiridos, </w:t>
      </w:r>
      <w:r>
        <w:rPr>
          <w:rFonts w:ascii="Times New Roman" w:hAnsi="Times New Roman"/>
          <w:i/>
          <w:color w:val="000000"/>
          <w:sz w:val="20"/>
          <w:szCs w:val="20"/>
        </w:rPr>
        <w:t>(</w:t>
      </w:r>
      <w:proofErr w:type="spellStart"/>
      <w:r>
        <w:rPr>
          <w:rFonts w:ascii="Times New Roman" w:hAnsi="Times New Roman"/>
          <w:i/>
          <w:color w:val="000000"/>
          <w:sz w:val="20"/>
          <w:szCs w:val="20"/>
        </w:rPr>
        <w:t>iii</w:t>
      </w:r>
      <w:proofErr w:type="spellEnd"/>
      <w:r>
        <w:rPr>
          <w:rFonts w:ascii="Times New Roman" w:hAnsi="Times New Roman"/>
          <w:i/>
          <w:color w:val="000000"/>
          <w:sz w:val="20"/>
          <w:szCs w:val="20"/>
        </w:rPr>
        <w:t>)</w:t>
      </w:r>
      <w:r>
        <w:rPr>
          <w:rFonts w:ascii="Times New Roman" w:hAnsi="Times New Roman"/>
          <w:color w:val="000000"/>
          <w:sz w:val="20"/>
          <w:szCs w:val="20"/>
        </w:rPr>
        <w:t xml:space="preserve"> necessidade de treinamento de servidores e empregados para a utilização dos bens, </w:t>
      </w:r>
      <w:r>
        <w:rPr>
          <w:rFonts w:ascii="Times New Roman" w:hAnsi="Times New Roman"/>
          <w:i/>
          <w:color w:val="000000"/>
          <w:sz w:val="20"/>
          <w:szCs w:val="20"/>
        </w:rPr>
        <w:t>(</w:t>
      </w:r>
      <w:proofErr w:type="spellStart"/>
      <w:r>
        <w:rPr>
          <w:rFonts w:ascii="Times New Roman" w:hAnsi="Times New Roman"/>
          <w:i/>
          <w:color w:val="000000"/>
          <w:sz w:val="20"/>
          <w:szCs w:val="20"/>
        </w:rPr>
        <w:t>iv</w:t>
      </w:r>
      <w:proofErr w:type="spellEnd"/>
      <w:r>
        <w:rPr>
          <w:rFonts w:ascii="Times New Roman" w:hAnsi="Times New Roman"/>
          <w:i/>
          <w:color w:val="000000"/>
          <w:sz w:val="20"/>
          <w:szCs w:val="20"/>
        </w:rPr>
        <w:t>)</w:t>
      </w:r>
      <w:r>
        <w:rPr>
          <w:rFonts w:ascii="Times New Roman" w:hAnsi="Times New Roman"/>
          <w:color w:val="000000"/>
          <w:sz w:val="20"/>
          <w:szCs w:val="20"/>
        </w:rPr>
        <w:t xml:space="preserve"> necessidade de realização de contratações </w:t>
      </w:r>
      <w:proofErr w:type="gramStart"/>
      <w:r>
        <w:rPr>
          <w:rFonts w:ascii="Times New Roman" w:hAnsi="Times New Roman"/>
          <w:color w:val="000000"/>
          <w:sz w:val="20"/>
          <w:szCs w:val="20"/>
        </w:rPr>
        <w:t>paralelas, etc.</w:t>
      </w:r>
      <w:proofErr w:type="gramEnd"/>
    </w:p>
    <w:p w14:paraId="00000210"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Objetiva-se que a contratação em sua plena execução surta todos os efeitos esperados, de modo que o processo de contratação seja considerado eficiente.</w:t>
      </w:r>
    </w:p>
  </w:footnote>
  <w:footnote w:id="13">
    <w:p w14:paraId="00000211"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*Contratações correlatas são aquelas que guardam relação com o objeto principal, mas que não precisam, necessariamente, ser contratadas para a completa prestação do objeto principal. </w:t>
      </w:r>
      <w:proofErr w:type="spellStart"/>
      <w:r>
        <w:rPr>
          <w:rFonts w:ascii="Times New Roman" w:hAnsi="Times New Roman"/>
          <w:color w:val="000000"/>
          <w:sz w:val="20"/>
          <w:szCs w:val="20"/>
        </w:rPr>
        <w:t>Ex</w:t>
      </w:r>
      <w:proofErr w:type="spellEnd"/>
      <w:r>
        <w:rPr>
          <w:rFonts w:ascii="Times New Roman" w:hAnsi="Times New Roman"/>
          <w:color w:val="000000"/>
          <w:sz w:val="20"/>
          <w:szCs w:val="20"/>
        </w:rPr>
        <w:t xml:space="preserve">: </w:t>
      </w:r>
      <w:r>
        <w:rPr>
          <w:rFonts w:ascii="Times New Roman" w:hAnsi="Times New Roman"/>
          <w:i/>
          <w:color w:val="000000"/>
          <w:sz w:val="20"/>
          <w:szCs w:val="20"/>
        </w:rPr>
        <w:t>(i)</w:t>
      </w:r>
      <w:r>
        <w:rPr>
          <w:rFonts w:ascii="Times New Roman" w:hAnsi="Times New Roman"/>
          <w:color w:val="000000"/>
          <w:sz w:val="20"/>
          <w:szCs w:val="20"/>
        </w:rPr>
        <w:t xml:space="preserve"> em um processo para aquisição de medicamentos, o ETP deve listar outros processos cujo objeto trate da aquisição de medicamentos, ainda que diferentes; </w:t>
      </w:r>
      <w:r>
        <w:rPr>
          <w:rFonts w:ascii="Times New Roman" w:hAnsi="Times New Roman"/>
          <w:i/>
          <w:color w:val="000000"/>
          <w:sz w:val="20"/>
          <w:szCs w:val="20"/>
        </w:rPr>
        <w:t>(</w:t>
      </w:r>
      <w:proofErr w:type="spellStart"/>
      <w:r>
        <w:rPr>
          <w:rFonts w:ascii="Times New Roman" w:hAnsi="Times New Roman"/>
          <w:i/>
          <w:color w:val="000000"/>
          <w:sz w:val="20"/>
          <w:szCs w:val="20"/>
        </w:rPr>
        <w:t>ii</w:t>
      </w:r>
      <w:proofErr w:type="spellEnd"/>
      <w:r>
        <w:rPr>
          <w:rFonts w:ascii="Times New Roman" w:hAnsi="Times New Roman"/>
          <w:i/>
          <w:color w:val="000000"/>
          <w:sz w:val="20"/>
          <w:szCs w:val="20"/>
        </w:rPr>
        <w:t>)</w:t>
      </w:r>
      <w:r>
        <w:rPr>
          <w:rFonts w:ascii="Times New Roman" w:hAnsi="Times New Roman"/>
          <w:color w:val="000000"/>
          <w:sz w:val="20"/>
          <w:szCs w:val="20"/>
        </w:rPr>
        <w:t xml:space="preserve"> em um processo de aquisição de veículo, o ETP deve listar outros processos que tratem de locação de veículo, contratação de serviços de transportes de passageiros sob </w:t>
      </w:r>
      <w:proofErr w:type="gramStart"/>
      <w:r>
        <w:rPr>
          <w:rFonts w:ascii="Times New Roman" w:hAnsi="Times New Roman"/>
          <w:color w:val="000000"/>
          <w:sz w:val="20"/>
          <w:szCs w:val="20"/>
        </w:rPr>
        <w:t>demanda, etc.</w:t>
      </w:r>
      <w:proofErr w:type="gramEnd"/>
    </w:p>
    <w:p w14:paraId="00000212"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**Contratações interdependentes são aquelas que precisam ser contratadas juntamente com o objeto principal para sua completa execução. </w:t>
      </w:r>
      <w:proofErr w:type="spellStart"/>
      <w:r>
        <w:rPr>
          <w:rFonts w:ascii="Times New Roman" w:hAnsi="Times New Roman"/>
          <w:color w:val="000000"/>
          <w:sz w:val="20"/>
          <w:szCs w:val="20"/>
        </w:rPr>
        <w:t>Ex</w:t>
      </w:r>
      <w:proofErr w:type="spellEnd"/>
      <w:r>
        <w:rPr>
          <w:rFonts w:ascii="Times New Roman" w:hAnsi="Times New Roman"/>
          <w:color w:val="000000"/>
          <w:sz w:val="20"/>
          <w:szCs w:val="20"/>
        </w:rPr>
        <w:t xml:space="preserve">: em um processo de aquisição de veículo devem ser realizadas contratações apartadas para a realização de manutenção preventiva e corretiva, cobertura de </w:t>
      </w:r>
      <w:proofErr w:type="gramStart"/>
      <w:r>
        <w:rPr>
          <w:rFonts w:ascii="Times New Roman" w:hAnsi="Times New Roman"/>
          <w:color w:val="000000"/>
          <w:sz w:val="20"/>
          <w:szCs w:val="20"/>
        </w:rPr>
        <w:t>seguro, etc.</w:t>
      </w:r>
      <w:proofErr w:type="gramEnd"/>
    </w:p>
    <w:p w14:paraId="00000213"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O objetivo deste item é verificar se há sobreposição de objeto com outras contratações, dentre aquelas que ainda estão em andamento, bem como os contratos já formalizados, e listar tudo que for necessário para a perfeita execução do objeto a ser contratado, incluindo a necessidade de realização de contratações paralelas.  </w:t>
      </w:r>
    </w:p>
  </w:footnote>
  <w:footnote w:id="14">
    <w:p w14:paraId="00000214"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eastAsia="Arial" w:cs="Arial"/>
          <w:color w:val="000000"/>
        </w:rPr>
        <w:t>*</w:t>
      </w:r>
      <w:r>
        <w:rPr>
          <w:rFonts w:ascii="Times New Roman" w:hAnsi="Times New Roman"/>
          <w:color w:val="000000"/>
          <w:sz w:val="20"/>
          <w:szCs w:val="20"/>
        </w:rPr>
        <w:t xml:space="preserve">Segundo o art. 63, do REGLIC, será </w:t>
      </w:r>
      <w:r>
        <w:rPr>
          <w:rFonts w:ascii="Times New Roman" w:hAnsi="Times New Roman"/>
          <w:b/>
          <w:color w:val="000000"/>
          <w:sz w:val="20"/>
          <w:szCs w:val="20"/>
        </w:rPr>
        <w:t>facultativa a elaboração do ETP</w:t>
      </w:r>
      <w:r>
        <w:rPr>
          <w:rFonts w:ascii="Times New Roman" w:hAnsi="Times New Roman"/>
          <w:color w:val="000000"/>
          <w:sz w:val="20"/>
          <w:szCs w:val="20"/>
        </w:rPr>
        <w:t xml:space="preserve"> para “as contratações fundamentadas no art. 29, incisos I, II, III, IV, VI e XV da Lei 13.303/2016”.</w:t>
      </w:r>
    </w:p>
    <w:p w14:paraId="00000215"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Em relação aos incisos I, II e XV, do art. 29 da Lei 23.303/16, para este </w:t>
      </w:r>
      <w:r>
        <w:rPr>
          <w:rFonts w:ascii="Times New Roman" w:hAnsi="Times New Roman"/>
          <w:i/>
          <w:color w:val="000000"/>
          <w:sz w:val="20"/>
          <w:szCs w:val="20"/>
        </w:rPr>
        <w:t>checklist,</w:t>
      </w:r>
      <w:r>
        <w:rPr>
          <w:rFonts w:ascii="Times New Roman" w:hAnsi="Times New Roman"/>
          <w:color w:val="000000"/>
          <w:sz w:val="20"/>
          <w:szCs w:val="20"/>
        </w:rPr>
        <w:t xml:space="preserve"> significa que a RIOSAÚDE ao invés de elaborar termo de referência para executar uma contratação por dispensa de valor ou emergencial, irá realizar a contratação via adesão à ata de registro de preços. </w:t>
      </w:r>
    </w:p>
    <w:p w14:paraId="00000216"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Tendo em vista que se a RIOSAÚDE realizar a contratação direta por dispensa de valor ou emergencial, não será obrigatória a elaboração de ETP, ainda que a contratação efetiva advenha de adesão à ata de registro de preços, de igual maneira a elaboração do ETP será apenas facultativa nestes casos. </w:t>
      </w:r>
    </w:p>
    <w:p w14:paraId="00000217" w14:textId="77777777" w:rsidR="00FF0578" w:rsidRDefault="00C73DCA">
      <w:pPr>
        <w:pBdr>
          <w:top w:val="nil"/>
          <w:left w:val="nil"/>
          <w:bottom w:val="nil"/>
          <w:right w:val="nil"/>
          <w:between w:val="nil"/>
        </w:pBdr>
        <w:spacing w:before="0"/>
        <w:rPr>
          <w:rFonts w:eastAsia="Arial" w:cs="Arial"/>
          <w:b/>
          <w:color w:val="000000"/>
          <w:sz w:val="20"/>
          <w:szCs w:val="20"/>
          <w:u w:val="single"/>
        </w:rPr>
      </w:pPr>
      <w:r>
        <w:rPr>
          <w:rFonts w:ascii="Times New Roman" w:hAnsi="Times New Roman"/>
          <w:color w:val="000000"/>
          <w:sz w:val="20"/>
          <w:szCs w:val="20"/>
        </w:rPr>
        <w:t xml:space="preserve">  *** Em relação aos incisos III, IV e VI, do art. 29 da Lei 23.303/16, para este </w:t>
      </w:r>
      <w:r>
        <w:rPr>
          <w:rFonts w:ascii="Times New Roman" w:hAnsi="Times New Roman"/>
          <w:i/>
          <w:color w:val="000000"/>
          <w:sz w:val="20"/>
          <w:szCs w:val="20"/>
        </w:rPr>
        <w:t>checklist,</w:t>
      </w:r>
      <w:r>
        <w:rPr>
          <w:rFonts w:ascii="Times New Roman" w:hAnsi="Times New Roman"/>
          <w:color w:val="000000"/>
          <w:sz w:val="20"/>
          <w:szCs w:val="20"/>
        </w:rPr>
        <w:t xml:space="preserve"> significa que a RIOSAÚDE ao invés de realizar contratação direta por licitação deserta, fracassada, ou contratação de remanescente, irá realizar a contratação via adesão à ata de registro de preços. </w:t>
      </w:r>
    </w:p>
  </w:footnote>
  <w:footnote w:id="15">
    <w:p w14:paraId="00000218" w14:textId="77777777" w:rsidR="00FF0578" w:rsidRDefault="00C73DCA">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Os processos de contratação nos quais a RIOSAÚDE figure como partícipe de ata de registro de preços de outra entidade deverão ser instruídos com os requisitos contidos nos incisos I a VIII, do art. 27, do REGLIC.</w:t>
      </w:r>
    </w:p>
  </w:footnote>
  <w:footnote w:id="16">
    <w:p w14:paraId="00000219"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 xml:space="preserve">Ainda que a presente contratação seja realizada através de adesão à ata de registro de preços, a ausência da elaboração do estudo técnico preliminar se justifica pela atestação da área técnica determinando que, caso a contratação fosse realizada diretamente pela RIOSAÚDE, sem o intermédio de ARP, a hipótese seria de contratação direta, com base nos incisos I, II, III, IV, VI ou XV da Lei 13.303/16, ou seja, por dispensa de licitação em razão do valor, por licitação deserta, fracassada, ou contratação de remanescente, ou ainda por </w:t>
      </w:r>
      <w:proofErr w:type="spellStart"/>
      <w:r>
        <w:rPr>
          <w:rFonts w:ascii="Times New Roman" w:hAnsi="Times New Roman"/>
          <w:color w:val="000000"/>
          <w:sz w:val="20"/>
          <w:szCs w:val="20"/>
        </w:rPr>
        <w:t>emergencialidade</w:t>
      </w:r>
      <w:proofErr w:type="spellEnd"/>
      <w:r>
        <w:rPr>
          <w:rFonts w:ascii="Times New Roman" w:hAnsi="Times New Roman"/>
          <w:color w:val="000000"/>
          <w:sz w:val="20"/>
          <w:szCs w:val="20"/>
        </w:rPr>
        <w:t xml:space="preserve"> configurada. </w:t>
      </w:r>
    </w:p>
    <w:p w14:paraId="0000021A"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No caso de a RIOSAÚDE optar por realizar uma adesão à ata de registro de preços ao invés de realizar a contratação direta por licitação deserta, fracassada ou a contratação do remanescente, será necessário comprovar a economicidade de aderir à ata </w:t>
      </w:r>
      <w:r>
        <w:rPr>
          <w:rFonts w:ascii="Times New Roman" w:hAnsi="Times New Roman"/>
          <w:b/>
          <w:color w:val="000000"/>
          <w:sz w:val="20"/>
          <w:szCs w:val="20"/>
        </w:rPr>
        <w:t>frente as outras possibilidades de contratação verificadas</w:t>
      </w:r>
      <w:r>
        <w:rPr>
          <w:rFonts w:ascii="Times New Roman" w:hAnsi="Times New Roman"/>
          <w:color w:val="000000"/>
          <w:sz w:val="20"/>
          <w:szCs w:val="20"/>
        </w:rPr>
        <w:t xml:space="preserve">. </w:t>
      </w:r>
    </w:p>
  </w:footnote>
  <w:footnote w:id="17">
    <w:p w14:paraId="0000021B"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*SÚMULA Nº 177 TCU - A definição precisa e suficiente do objeto licitado constitui regra indispensável da competição, até mesmo como pressuposto do postulado de igualdade entre os licitantes, do qual é subsidiário o princípio da publicidade, que envolve o conhecimento, pelos concorrentes potenciais das condições básicas da licitação, constituindo, na hipótese particular da licitação para compra, a quantidade demandada uma das especificações mínimas e essenciais à definição do objeto do pregão.</w:t>
      </w:r>
    </w:p>
    <w:p w14:paraId="0000021C"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**Acórdão 2459/2021-TCU-Plenário – “Para fins do exercício do poder sancionatório do TCU, pode ser tipificada como erro grosseiro (art. 28 do Decreto-lei 4.657/1942 - </w:t>
      </w:r>
      <w:proofErr w:type="spellStart"/>
      <w:r>
        <w:rPr>
          <w:rFonts w:ascii="Times New Roman" w:hAnsi="Times New Roman"/>
          <w:color w:val="000000"/>
          <w:sz w:val="20"/>
          <w:szCs w:val="20"/>
        </w:rPr>
        <w:t>Lindb</w:t>
      </w:r>
      <w:proofErr w:type="spellEnd"/>
      <w:r>
        <w:rPr>
          <w:rFonts w:ascii="Times New Roman" w:hAnsi="Times New Roman"/>
          <w:color w:val="000000"/>
          <w:sz w:val="20"/>
          <w:szCs w:val="20"/>
        </w:rPr>
        <w:t xml:space="preserve">) a elaboração de documentos que fundamentem a contratação de serviços sem justificativas para os quantitativos a serem adquiridos.” </w:t>
      </w:r>
    </w:p>
  </w:footnote>
  <w:footnote w:id="18">
    <w:p w14:paraId="0000021D"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*Contratações correlatas são aquelas que guardam relação com o objeto principal, mas que não precisam, necessariamente, ser contratadas para a completa prestação do objeto principal. </w:t>
      </w:r>
      <w:proofErr w:type="spellStart"/>
      <w:r>
        <w:rPr>
          <w:rFonts w:ascii="Times New Roman" w:hAnsi="Times New Roman"/>
          <w:color w:val="000000"/>
          <w:sz w:val="20"/>
          <w:szCs w:val="20"/>
        </w:rPr>
        <w:t>Ex</w:t>
      </w:r>
      <w:proofErr w:type="spellEnd"/>
      <w:r>
        <w:rPr>
          <w:rFonts w:ascii="Times New Roman" w:hAnsi="Times New Roman"/>
          <w:color w:val="000000"/>
          <w:sz w:val="20"/>
          <w:szCs w:val="20"/>
        </w:rPr>
        <w:t xml:space="preserve">: </w:t>
      </w:r>
      <w:r>
        <w:rPr>
          <w:rFonts w:ascii="Times New Roman" w:hAnsi="Times New Roman"/>
          <w:i/>
          <w:color w:val="000000"/>
          <w:sz w:val="20"/>
          <w:szCs w:val="20"/>
        </w:rPr>
        <w:t>(i)</w:t>
      </w:r>
      <w:r>
        <w:rPr>
          <w:rFonts w:ascii="Times New Roman" w:hAnsi="Times New Roman"/>
          <w:color w:val="000000"/>
          <w:sz w:val="20"/>
          <w:szCs w:val="20"/>
        </w:rPr>
        <w:t xml:space="preserve"> em um processo para aquisição de medicamentos, o ETP deve listar outros processos cujo objeto trate da aquisição de medicamentos, ainda que diferentes; </w:t>
      </w:r>
      <w:r>
        <w:rPr>
          <w:rFonts w:ascii="Times New Roman" w:hAnsi="Times New Roman"/>
          <w:i/>
          <w:color w:val="000000"/>
          <w:sz w:val="20"/>
          <w:szCs w:val="20"/>
        </w:rPr>
        <w:t>(</w:t>
      </w:r>
      <w:proofErr w:type="spellStart"/>
      <w:r>
        <w:rPr>
          <w:rFonts w:ascii="Times New Roman" w:hAnsi="Times New Roman"/>
          <w:i/>
          <w:color w:val="000000"/>
          <w:sz w:val="20"/>
          <w:szCs w:val="20"/>
        </w:rPr>
        <w:t>ii</w:t>
      </w:r>
      <w:proofErr w:type="spellEnd"/>
      <w:r>
        <w:rPr>
          <w:rFonts w:ascii="Times New Roman" w:hAnsi="Times New Roman"/>
          <w:i/>
          <w:color w:val="000000"/>
          <w:sz w:val="20"/>
          <w:szCs w:val="20"/>
        </w:rPr>
        <w:t>)</w:t>
      </w:r>
      <w:r>
        <w:rPr>
          <w:rFonts w:ascii="Times New Roman" w:hAnsi="Times New Roman"/>
          <w:color w:val="000000"/>
          <w:sz w:val="20"/>
          <w:szCs w:val="20"/>
        </w:rPr>
        <w:t xml:space="preserve"> em um processo de aquisição de veículo, o ETP deve listar outros processos que tratem de locação de veículo, contratação de serviços de transportes de passageiros sob </w:t>
      </w:r>
      <w:proofErr w:type="gramStart"/>
      <w:r>
        <w:rPr>
          <w:rFonts w:ascii="Times New Roman" w:hAnsi="Times New Roman"/>
          <w:color w:val="000000"/>
          <w:sz w:val="20"/>
          <w:szCs w:val="20"/>
        </w:rPr>
        <w:t>demanda, etc.</w:t>
      </w:r>
      <w:proofErr w:type="gramEnd"/>
    </w:p>
    <w:p w14:paraId="0000021E"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**Contratações interdependentes são aquelas que precisam ser contratadas juntamente com o objeto principal para sua completa execução. </w:t>
      </w:r>
      <w:proofErr w:type="spellStart"/>
      <w:r>
        <w:rPr>
          <w:rFonts w:ascii="Times New Roman" w:hAnsi="Times New Roman"/>
          <w:color w:val="000000"/>
          <w:sz w:val="20"/>
          <w:szCs w:val="20"/>
        </w:rPr>
        <w:t>Ex</w:t>
      </w:r>
      <w:proofErr w:type="spellEnd"/>
      <w:r>
        <w:rPr>
          <w:rFonts w:ascii="Times New Roman" w:hAnsi="Times New Roman"/>
          <w:color w:val="000000"/>
          <w:sz w:val="20"/>
          <w:szCs w:val="20"/>
        </w:rPr>
        <w:t xml:space="preserve">: em um processo de aquisição de veículo devem ser realizadas contratações apartadas para a realização de manutenção preventiva e corretiva, cobertura de </w:t>
      </w:r>
      <w:proofErr w:type="gramStart"/>
      <w:r>
        <w:rPr>
          <w:rFonts w:ascii="Times New Roman" w:hAnsi="Times New Roman"/>
          <w:color w:val="000000"/>
          <w:sz w:val="20"/>
          <w:szCs w:val="20"/>
        </w:rPr>
        <w:t>seguro, etc.</w:t>
      </w:r>
      <w:proofErr w:type="gramEnd"/>
    </w:p>
    <w:p w14:paraId="0000021F"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O objetivo deste item é verificar se há sobreposição de objeto com outras contratações, dentre aquelas que ainda estão em andamento, bem como os contratos já formalizados, e listar tudo que for necessário para a perfeita execução do objeto a ser contratado, incluindo a necessidade de realização de contratações paralelas.  </w:t>
      </w:r>
    </w:p>
  </w:footnote>
  <w:footnote w:id="19">
    <w:p w14:paraId="00000220" w14:textId="77777777" w:rsidR="00FF0578" w:rsidRDefault="00C73DCA">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 xml:space="preserve">   Em sendo o caso das contratações tratadas nos incisos III, IV, e VI do art. 29 da Lei 13.303/16, haja vista ter sido elaborado ETP na contratação original, ou no caso de sua facultatividade, terem sido apresentados os requisitos necessários à motivação da contratação, de igual maneira a elaboração do ETP será apenas facultativa nestes casos, </w:t>
      </w:r>
      <w:r>
        <w:rPr>
          <w:rFonts w:ascii="Times New Roman" w:hAnsi="Times New Roman"/>
          <w:b/>
          <w:color w:val="000000"/>
          <w:sz w:val="20"/>
          <w:szCs w:val="20"/>
          <w:u w:val="single"/>
        </w:rPr>
        <w:t>podendo ser utilizadas as fundamentações da contratação original para embasar a adesão à ARP, como uma forma de aproveitamento dos atos administrativos.</w:t>
      </w:r>
    </w:p>
  </w:footnote>
  <w:footnote w:id="20">
    <w:p w14:paraId="00000221" w14:textId="77777777" w:rsidR="00FF0578" w:rsidRDefault="00C73DCA">
      <w:pPr>
        <w:pBdr>
          <w:top w:val="nil"/>
          <w:left w:val="nil"/>
          <w:bottom w:val="nil"/>
          <w:right w:val="nil"/>
          <w:between w:val="nil"/>
        </w:pBdr>
        <w:spacing w:before="0"/>
        <w:rPr>
          <w:rFonts w:ascii="Times New Roman" w:hAnsi="Times New Roman"/>
          <w:color w:val="000000"/>
        </w:rPr>
      </w:pPr>
      <w:r>
        <w:rPr>
          <w:vertAlign w:val="superscript"/>
        </w:rPr>
        <w:footnoteRef/>
      </w:r>
      <w:r>
        <w:rPr>
          <w:sz w:val="20"/>
          <w:szCs w:val="20"/>
        </w:rPr>
        <w:t xml:space="preserve"> </w:t>
      </w:r>
      <w:r>
        <w:rPr>
          <w:rFonts w:ascii="Times New Roman" w:hAnsi="Times New Roman"/>
          <w:color w:val="000000"/>
          <w:sz w:val="20"/>
          <w:szCs w:val="20"/>
        </w:rPr>
        <w:t>“Art. 62.</w:t>
      </w:r>
      <w:r>
        <w:t xml:space="preserve"> </w:t>
      </w:r>
      <w:r>
        <w:rPr>
          <w:rFonts w:ascii="Times New Roman" w:hAnsi="Times New Roman"/>
          <w:color w:val="000000"/>
          <w:sz w:val="20"/>
          <w:szCs w:val="20"/>
        </w:rPr>
        <w:t>Será facultativa a realização de Estudo Técnico Preliminar para aquisição de bens quando esta for a única solução disponível no mercado para atender à necessidade da RIOSAÚDE, incluindo-se:</w:t>
      </w:r>
    </w:p>
    <w:p w14:paraId="00000222" w14:textId="77777777" w:rsidR="00FF0578" w:rsidRDefault="00C73DCA">
      <w:pPr>
        <w:pBdr>
          <w:top w:val="nil"/>
          <w:left w:val="nil"/>
          <w:bottom w:val="nil"/>
          <w:right w:val="nil"/>
          <w:between w:val="nil"/>
        </w:pBdr>
        <w:spacing w:before="0"/>
        <w:rPr>
          <w:rFonts w:ascii="Times New Roman" w:hAnsi="Times New Roman"/>
          <w:color w:val="000000"/>
        </w:rPr>
      </w:pPr>
      <w:r>
        <w:rPr>
          <w:rFonts w:ascii="Times New Roman" w:hAnsi="Times New Roman"/>
          <w:color w:val="000000"/>
          <w:sz w:val="20"/>
          <w:szCs w:val="20"/>
        </w:rPr>
        <w:t>(...)</w:t>
      </w:r>
    </w:p>
    <w:p w14:paraId="00000223" w14:textId="77777777" w:rsidR="00FF0578" w:rsidRDefault="00C73DCA">
      <w:pPr>
        <w:pBdr>
          <w:top w:val="nil"/>
          <w:left w:val="nil"/>
          <w:bottom w:val="nil"/>
          <w:right w:val="nil"/>
          <w:between w:val="nil"/>
        </w:pBdr>
        <w:spacing w:before="0"/>
        <w:rPr>
          <w:rFonts w:ascii="Times New Roman" w:hAnsi="Times New Roman"/>
          <w:color w:val="000000"/>
        </w:rPr>
      </w:pPr>
      <w:r>
        <w:rPr>
          <w:rFonts w:ascii="Times New Roman" w:hAnsi="Times New Roman"/>
          <w:color w:val="000000"/>
          <w:sz w:val="20"/>
          <w:szCs w:val="20"/>
        </w:rPr>
        <w:t xml:space="preserve">§ 1º - Não realizado o Estudo Técnico Preliminar nos termos do caput deste artigo, deverá constar do termo de referência e/ou em documento anexo ao processo da contratação, os </w:t>
      </w:r>
      <w:r>
        <w:rPr>
          <w:rFonts w:ascii="Times New Roman" w:hAnsi="Times New Roman"/>
          <w:b/>
          <w:color w:val="000000"/>
          <w:sz w:val="20"/>
          <w:szCs w:val="20"/>
        </w:rPr>
        <w:t>requisitos previstos nos incisos IV, VI, VII, VIII, e IX do caput do artigo 61 deste Regulamento</w:t>
      </w:r>
      <w:r>
        <w:rPr>
          <w:rFonts w:ascii="Times New Roman" w:hAnsi="Times New Roman"/>
          <w:color w:val="000000"/>
          <w:sz w:val="20"/>
          <w:szCs w:val="20"/>
        </w:rPr>
        <w:t>.”</w:t>
      </w:r>
    </w:p>
  </w:footnote>
  <w:footnote w:id="21">
    <w:p w14:paraId="00000224"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Art. 63. É facultada a elaboração do Estudo Técnico Preliminar para as contratações fundamentadas no art. 29, incisos I, II, III, IV, VI e XV da Lei 13.303/2016.</w:t>
      </w:r>
    </w:p>
    <w:p w14:paraId="00000225"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1º - Não realizado o Estudo Técnico Preliminar para </w:t>
      </w:r>
      <w:r>
        <w:rPr>
          <w:rFonts w:ascii="Times New Roman" w:hAnsi="Times New Roman"/>
          <w:b/>
          <w:color w:val="000000"/>
          <w:sz w:val="20"/>
          <w:szCs w:val="20"/>
        </w:rPr>
        <w:t>contratações diretas emergenciais</w:t>
      </w:r>
      <w:r>
        <w:rPr>
          <w:rFonts w:ascii="Times New Roman" w:hAnsi="Times New Roman"/>
          <w:color w:val="000000"/>
          <w:sz w:val="20"/>
          <w:szCs w:val="20"/>
        </w:rPr>
        <w:t xml:space="preserve">, nos termos do caput deste artigo, deverá constar do termo de referência/projeto básico e/ou em documento anexo ao processo da contratação, os </w:t>
      </w:r>
      <w:r>
        <w:rPr>
          <w:rFonts w:ascii="Times New Roman" w:hAnsi="Times New Roman"/>
          <w:b/>
          <w:color w:val="000000"/>
          <w:sz w:val="20"/>
          <w:szCs w:val="20"/>
        </w:rPr>
        <w:t>requisitos previstos nos incisos IV, VI, e IX do caput do art. 61 deste Regulamento</w:t>
      </w:r>
      <w:r>
        <w:rPr>
          <w:rFonts w:ascii="Times New Roman" w:hAnsi="Times New Roman"/>
          <w:color w:val="000000"/>
          <w:sz w:val="20"/>
          <w:szCs w:val="20"/>
        </w:rPr>
        <w:t>.</w:t>
      </w:r>
    </w:p>
    <w:p w14:paraId="00000226" w14:textId="77777777" w:rsidR="00FF0578" w:rsidRDefault="00C73DCA">
      <w:pPr>
        <w:pBdr>
          <w:top w:val="nil"/>
          <w:left w:val="nil"/>
          <w:bottom w:val="nil"/>
          <w:right w:val="nil"/>
          <w:between w:val="nil"/>
        </w:pBdr>
        <w:spacing w:before="0"/>
        <w:rPr>
          <w:rFonts w:eastAsia="Arial" w:cs="Arial"/>
          <w:color w:val="000000"/>
          <w:sz w:val="20"/>
          <w:szCs w:val="20"/>
        </w:rPr>
      </w:pPr>
      <w:r>
        <w:rPr>
          <w:rFonts w:ascii="Times New Roman" w:hAnsi="Times New Roman"/>
          <w:color w:val="000000"/>
          <w:sz w:val="20"/>
          <w:szCs w:val="20"/>
        </w:rPr>
        <w:t xml:space="preserve">§ 2º - Não realizado o Estudo Técnico Preliminar para </w:t>
      </w:r>
      <w:r>
        <w:rPr>
          <w:rFonts w:ascii="Times New Roman" w:hAnsi="Times New Roman"/>
          <w:b/>
          <w:color w:val="000000"/>
          <w:sz w:val="20"/>
          <w:szCs w:val="20"/>
        </w:rPr>
        <w:t>contratações diretas em razão do valor</w:t>
      </w:r>
      <w:r>
        <w:rPr>
          <w:rFonts w:ascii="Times New Roman" w:hAnsi="Times New Roman"/>
          <w:color w:val="000000"/>
          <w:sz w:val="20"/>
          <w:szCs w:val="20"/>
        </w:rPr>
        <w:t xml:space="preserve">, nos termos do caput deste artigo, deverá constar do Termo de Referência/Projeto Básico e/ou em documento anexo ao processo da contratação, os </w:t>
      </w:r>
      <w:r>
        <w:rPr>
          <w:rFonts w:ascii="Times New Roman" w:hAnsi="Times New Roman"/>
          <w:b/>
          <w:color w:val="000000"/>
          <w:sz w:val="20"/>
          <w:szCs w:val="20"/>
        </w:rPr>
        <w:t>requisitos previstos nos incisos IV, VI, VIII e IX do caput do artigo 61 deste Regulamento</w:t>
      </w:r>
      <w:r>
        <w:rPr>
          <w:rFonts w:ascii="Times New Roman" w:hAnsi="Times New Roman"/>
          <w:color w:val="000000"/>
          <w:sz w:val="20"/>
          <w:szCs w:val="20"/>
        </w:rPr>
        <w:t>.”</w:t>
      </w:r>
    </w:p>
  </w:footnote>
  <w:footnote w:id="22">
    <w:p w14:paraId="00000227"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Caso durante a etapa de elaboração do ETP a área competente já tenha ciência da existência de ata de registro de preços na qual seja possível à RIOSAÚDE realizar adesão, é possibilitada a confecção de um estudo técnico preliminar simplificado, nos termos do art. 61, §1º, do REGLIC.</w:t>
      </w:r>
    </w:p>
    <w:p w14:paraId="00000228"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“Art. 61. O Estudo Técnico Preliminar deverá observar os seguintes requisitos:</w:t>
      </w:r>
    </w:p>
    <w:p w14:paraId="00000229"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p>
    <w:p w14:paraId="0000022A"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1° - O Estudo Técnico Preliminar deverá conter ao menos os elementos previstos nos incisos I, III, IV, VI e X do caput deste artigo e, quando não contemplar os demais elementos previstos no referido dispositivo, apresentar</w:t>
      </w:r>
    </w:p>
    <w:p w14:paraId="0000022B"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as devidas justificativas.” </w:t>
      </w:r>
    </w:p>
  </w:footnote>
  <w:footnote w:id="23">
    <w:p w14:paraId="0000022C" w14:textId="77777777" w:rsidR="00FF0578" w:rsidRDefault="00C73DCA">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Os processos de contratação nos quais a RIOSAÚDE figure como partícipe de ata de registro de preços de outra entidade deverão ser instruídos com os requisitos contidos nos incisos I a VIII, do art. 27, do REGLIC.</w:t>
      </w:r>
    </w:p>
  </w:footnote>
  <w:footnote w:id="24">
    <w:p w14:paraId="0000022D"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*Esta pesquisa pode ser realizada por meio de:</w:t>
      </w:r>
    </w:p>
    <w:p w14:paraId="0000022E" w14:textId="77777777" w:rsidR="00FF0578" w:rsidRDefault="00C73DCA">
      <w:pPr>
        <w:numPr>
          <w:ilvl w:val="0"/>
          <w:numId w:val="1"/>
        </w:num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análise de contratações similares feitas por outros órgãos e entidades públicas, bem como por organizações privadas, no contexto nacional ou internacional, com objetivo de identificar a existência de novas metodologias, tecnologias ou inovações que melhor atendam às necessidades da Administração;</w:t>
      </w:r>
    </w:p>
    <w:p w14:paraId="0000022F" w14:textId="77777777" w:rsidR="00FF0578" w:rsidRDefault="00C73DCA">
      <w:pPr>
        <w:numPr>
          <w:ilvl w:val="0"/>
          <w:numId w:val="1"/>
        </w:num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realização de audiência e/ou consulta pública, preferencialmente na forma eletrônica, para coleta de contribuições;</w:t>
      </w:r>
    </w:p>
    <w:p w14:paraId="00000230" w14:textId="77777777" w:rsidR="00FF0578" w:rsidRDefault="00C73DCA">
      <w:pPr>
        <w:numPr>
          <w:ilvl w:val="0"/>
          <w:numId w:val="1"/>
        </w:num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realização de consulta a fornecedores;</w:t>
      </w:r>
    </w:p>
    <w:p w14:paraId="00000231"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A análise das soluções disponíveis pelo mercado deve considerar o ciclo de vida do objeto.</w:t>
      </w:r>
    </w:p>
    <w:p w14:paraId="00000232" w14:textId="77777777" w:rsidR="00FF0578" w:rsidRDefault="00C73DCA">
      <w:pPr>
        <w:pBdr>
          <w:top w:val="nil"/>
          <w:left w:val="nil"/>
          <w:bottom w:val="nil"/>
          <w:right w:val="nil"/>
          <w:between w:val="nil"/>
        </w:pBdr>
        <w:spacing w:before="0"/>
        <w:rPr>
          <w:rFonts w:ascii="Times New Roman" w:hAnsi="Times New Roman"/>
          <w:color w:val="000000"/>
          <w:sz w:val="20"/>
          <w:szCs w:val="20"/>
        </w:rPr>
      </w:pPr>
      <w:bookmarkStart w:id="1" w:name="_heading=h.p5ms5o2i0flq" w:colFirst="0" w:colLast="0"/>
      <w:bookmarkEnd w:id="1"/>
      <w:r>
        <w:rPr>
          <w:rFonts w:ascii="Times New Roman" w:hAnsi="Times New Roman"/>
          <w:color w:val="000000"/>
          <w:sz w:val="20"/>
          <w:szCs w:val="20"/>
        </w:rPr>
        <w:t xml:space="preserve">  *** No caso da possibilidade de compra ou locação de bens, devem ser avaliados os custos e/ou os benefícios de cada opção para a escolha da alternativa mais vantajosa. Podem ser avaliados para a escolha da melhor solução </w:t>
      </w:r>
      <w:r>
        <w:rPr>
          <w:rFonts w:ascii="Times New Roman" w:hAnsi="Times New Roman"/>
          <w:i/>
          <w:color w:val="000000"/>
          <w:sz w:val="20"/>
          <w:szCs w:val="20"/>
        </w:rPr>
        <w:t>(i)</w:t>
      </w:r>
      <w:r>
        <w:rPr>
          <w:rFonts w:ascii="Times New Roman" w:hAnsi="Times New Roman"/>
          <w:color w:val="000000"/>
          <w:sz w:val="20"/>
          <w:szCs w:val="20"/>
        </w:rPr>
        <w:t xml:space="preserve"> a maior vantagem econômica, </w:t>
      </w:r>
      <w:r>
        <w:rPr>
          <w:rFonts w:ascii="Times New Roman" w:hAnsi="Times New Roman"/>
          <w:i/>
          <w:color w:val="000000"/>
          <w:sz w:val="20"/>
          <w:szCs w:val="20"/>
        </w:rPr>
        <w:t>(</w:t>
      </w:r>
      <w:proofErr w:type="spellStart"/>
      <w:r>
        <w:rPr>
          <w:rFonts w:ascii="Times New Roman" w:hAnsi="Times New Roman"/>
          <w:i/>
          <w:color w:val="000000"/>
          <w:sz w:val="20"/>
          <w:szCs w:val="20"/>
        </w:rPr>
        <w:t>ii</w:t>
      </w:r>
      <w:proofErr w:type="spellEnd"/>
      <w:r>
        <w:rPr>
          <w:rFonts w:ascii="Times New Roman" w:hAnsi="Times New Roman"/>
          <w:i/>
          <w:color w:val="000000"/>
          <w:sz w:val="20"/>
          <w:szCs w:val="20"/>
        </w:rPr>
        <w:t>)</w:t>
      </w:r>
      <w:r>
        <w:rPr>
          <w:rFonts w:ascii="Times New Roman" w:hAnsi="Times New Roman"/>
          <w:color w:val="000000"/>
          <w:sz w:val="20"/>
          <w:szCs w:val="20"/>
        </w:rPr>
        <w:t xml:space="preserve"> a maior vantagem técnica, </w:t>
      </w:r>
      <w:r>
        <w:rPr>
          <w:rFonts w:ascii="Times New Roman" w:hAnsi="Times New Roman"/>
          <w:i/>
          <w:color w:val="000000"/>
          <w:sz w:val="20"/>
          <w:szCs w:val="20"/>
        </w:rPr>
        <w:t>(</w:t>
      </w:r>
      <w:proofErr w:type="spellStart"/>
      <w:r>
        <w:rPr>
          <w:rFonts w:ascii="Times New Roman" w:hAnsi="Times New Roman"/>
          <w:i/>
          <w:color w:val="000000"/>
          <w:sz w:val="20"/>
          <w:szCs w:val="20"/>
        </w:rPr>
        <w:t>iii</w:t>
      </w:r>
      <w:proofErr w:type="spellEnd"/>
      <w:r>
        <w:rPr>
          <w:rFonts w:ascii="Times New Roman" w:hAnsi="Times New Roman"/>
          <w:i/>
          <w:color w:val="000000"/>
          <w:sz w:val="20"/>
          <w:szCs w:val="20"/>
        </w:rPr>
        <w:t>)</w:t>
      </w:r>
      <w:r>
        <w:rPr>
          <w:rFonts w:ascii="Times New Roman" w:hAnsi="Times New Roman"/>
          <w:color w:val="000000"/>
          <w:sz w:val="20"/>
          <w:szCs w:val="20"/>
        </w:rPr>
        <w:t xml:space="preserve"> e/ou a disponibilização de recursos orçamentários que poderão ser alocados na contratação. Na análise da maior vantagem econômica devem ser considerados, no caso de aquisição de bens permanentes, os custos com manutenção preventiva e corretiva, seguros, tributos, aquisição de materiais, dentre outros custos aplicáveis ao caso, que estariam previstos, pela análise de mercado, no montante total do contrato de locação.</w:t>
      </w:r>
    </w:p>
    <w:p w14:paraId="00000233" w14:textId="77777777" w:rsidR="00FF0578" w:rsidRDefault="00C73DCA">
      <w:pPr>
        <w:pBdr>
          <w:top w:val="nil"/>
          <w:left w:val="nil"/>
          <w:bottom w:val="nil"/>
          <w:right w:val="nil"/>
          <w:between w:val="nil"/>
        </w:pBdr>
        <w:spacing w:before="0"/>
        <w:rPr>
          <w:rFonts w:ascii="Times New Roman" w:hAnsi="Times New Roman"/>
          <w:color w:val="000000"/>
          <w:sz w:val="20"/>
          <w:szCs w:val="20"/>
        </w:rPr>
      </w:pPr>
      <w:bookmarkStart w:id="2" w:name="_heading=h.ad8pv7izz6bw" w:colFirst="0" w:colLast="0"/>
      <w:bookmarkEnd w:id="2"/>
      <w:r>
        <w:rPr>
          <w:rFonts w:ascii="Times New Roman" w:hAnsi="Times New Roman"/>
          <w:color w:val="000000"/>
          <w:sz w:val="20"/>
          <w:szCs w:val="20"/>
        </w:rPr>
        <w:t xml:space="preserve">  *</w:t>
      </w:r>
      <w:r>
        <w:rPr>
          <w:rFonts w:ascii="Times New Roman" w:hAnsi="Times New Roman"/>
          <w:b/>
          <w:color w:val="000000"/>
          <w:vertAlign w:val="superscript"/>
        </w:rPr>
        <w:t>4</w:t>
      </w:r>
      <w:r>
        <w:rPr>
          <w:rFonts w:ascii="Times New Roman" w:hAnsi="Times New Roman"/>
          <w:color w:val="000000"/>
          <w:sz w:val="20"/>
          <w:szCs w:val="20"/>
        </w:rPr>
        <w:t xml:space="preserve"> A realização de audiência pública deverá seguir o disposto no art. 58, §6º, do REGLIC. </w:t>
      </w:r>
    </w:p>
  </w:footnote>
  <w:footnote w:id="25">
    <w:p w14:paraId="00000234"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SÚMULA Nº 177 TCU - A definição precisa e suficiente do objeto licitado constitui regra indispensável da competição, até mesmo como pressuposto do postulado de igualdade entre os licitantes, do qual é subsidiário o princípio da publicidade, que envolve o conhecimento, pelos concorrentes potenciais das condições básicas da licitação, constituindo, na hipótese particular da licitação para compra, a quantidade demandada uma das especificações mínimas e essenciais à definição do objeto do pregão.</w:t>
      </w:r>
    </w:p>
  </w:footnote>
  <w:footnote w:id="26">
    <w:p w14:paraId="00000235" w14:textId="77777777" w:rsidR="00FF0578" w:rsidRDefault="00C73DCA">
      <w:pPr>
        <w:pBdr>
          <w:top w:val="nil"/>
          <w:left w:val="nil"/>
          <w:bottom w:val="nil"/>
          <w:right w:val="nil"/>
          <w:between w:val="nil"/>
        </w:pBdr>
        <w:spacing w:before="0"/>
        <w:rPr>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 xml:space="preserve">A justificativa do montante a ser adquirido pode ser realizada por meio de memória de cálculo do consumo realizado nos últimos anos e/ou da previsão da necessidade futura a partir das demandas atuais.   </w:t>
      </w:r>
    </w:p>
  </w:footnote>
  <w:footnote w:id="27">
    <w:p w14:paraId="00000236" w14:textId="77777777" w:rsidR="00FF0578" w:rsidRDefault="00C73DCA">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sz w:val="20"/>
          <w:szCs w:val="20"/>
        </w:rPr>
        <w:t xml:space="preserve"> * </w:t>
      </w:r>
      <w:r>
        <w:rPr>
          <w:rFonts w:ascii="Times New Roman" w:hAnsi="Times New Roman"/>
          <w:color w:val="000000"/>
          <w:sz w:val="20"/>
          <w:szCs w:val="20"/>
        </w:rPr>
        <w:t>Não é permitida a participação de empresas estatais e sociedades de economia mista nas atas de registro de preços da Administração Direta. Tal vedação consta do parágrafo único do artigo 1º do Decreto Municipal nº 54.055/2024.</w:t>
      </w:r>
    </w:p>
    <w:p w14:paraId="00000237" w14:textId="77777777" w:rsidR="00FF0578" w:rsidRDefault="00C73DCA">
      <w:pPr>
        <w:pBdr>
          <w:top w:val="nil"/>
          <w:left w:val="nil"/>
          <w:bottom w:val="nil"/>
          <w:right w:val="nil"/>
          <w:between w:val="nil"/>
        </w:pBdr>
        <w:spacing w:before="0"/>
        <w:rPr>
          <w:rFonts w:eastAsia="Arial" w:cs="Arial"/>
          <w:color w:val="000000"/>
          <w:sz w:val="20"/>
          <w:szCs w:val="20"/>
        </w:rPr>
      </w:pPr>
      <w:r>
        <w:rPr>
          <w:rFonts w:eastAsia="Arial" w:cs="Arial"/>
          <w:color w:val="000000"/>
          <w:sz w:val="20"/>
          <w:szCs w:val="20"/>
        </w:rPr>
        <w:t xml:space="preserve">  ** </w:t>
      </w:r>
      <w:r>
        <w:rPr>
          <w:rFonts w:ascii="Times New Roman" w:hAnsi="Times New Roman"/>
          <w:color w:val="000000"/>
          <w:sz w:val="20"/>
          <w:szCs w:val="20"/>
        </w:rPr>
        <w:t>Para o caso de adesão à ata de registro de preços de estatal vinculada a outro ente federativo, dependerá da regulamentação da referida estatal.</w:t>
      </w:r>
    </w:p>
  </w:footnote>
  <w:footnote w:id="28">
    <w:p w14:paraId="00000238"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 xml:space="preserve">Apenas poderá aderir a item de ata de registro de preços a entidade </w:t>
      </w:r>
      <w:r>
        <w:rPr>
          <w:rFonts w:ascii="Times New Roman" w:hAnsi="Times New Roman"/>
          <w:b/>
          <w:color w:val="000000"/>
          <w:sz w:val="20"/>
          <w:szCs w:val="20"/>
          <w:u w:val="single"/>
        </w:rPr>
        <w:t>que não consta como órgão participante</w:t>
      </w:r>
      <w:r>
        <w:rPr>
          <w:rFonts w:ascii="Times New Roman" w:hAnsi="Times New Roman"/>
          <w:color w:val="000000"/>
          <w:sz w:val="20"/>
          <w:szCs w:val="20"/>
        </w:rPr>
        <w:t xml:space="preserve"> desse item.</w:t>
      </w:r>
    </w:p>
  </w:footnote>
  <w:footnote w:id="29">
    <w:p w14:paraId="00000239"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 xml:space="preserve">Art. 87. Durante a vigência da ata de registro de preços e mediante autorização prévia do órgão gerenciador, o órgão ou entidade, da Administração Pública Municipal ou de outros entes federativos, que não tenha participado do procedimento poderá aderir à ata de registro de preços, desde que seja justificada no processo a vantagem de utilização da ata e haja a concordância do fornecedor ou prestador beneficiário da ata. </w:t>
      </w:r>
    </w:p>
    <w:p w14:paraId="0000023A"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1º </w:t>
      </w:r>
      <w:r>
        <w:rPr>
          <w:rFonts w:ascii="Times New Roman" w:hAnsi="Times New Roman"/>
          <w:b/>
          <w:color w:val="000000"/>
          <w:sz w:val="20"/>
          <w:szCs w:val="20"/>
        </w:rPr>
        <w:t xml:space="preserve">As aquisições ou as contratações adicionais a que se refere o caput deste artigo não poderão exceder, por órgão ou entidade, a 50% (cinquenta porcento) dos quantitativos dos itens do instrumento convocatório registrados na ata </w:t>
      </w:r>
      <w:r>
        <w:rPr>
          <w:rFonts w:ascii="Times New Roman" w:hAnsi="Times New Roman"/>
          <w:color w:val="000000"/>
          <w:sz w:val="20"/>
          <w:szCs w:val="20"/>
        </w:rPr>
        <w:t xml:space="preserve">de registro de preços para o órgão gerenciador e para os órgãos participantes. </w:t>
      </w:r>
    </w:p>
    <w:p w14:paraId="0000023B" w14:textId="77777777" w:rsidR="00FF0578" w:rsidRDefault="00C73DCA">
      <w:pPr>
        <w:pBdr>
          <w:top w:val="nil"/>
          <w:left w:val="nil"/>
          <w:bottom w:val="nil"/>
          <w:right w:val="nil"/>
          <w:between w:val="nil"/>
        </w:pBdr>
        <w:spacing w:before="0"/>
        <w:rPr>
          <w:rFonts w:eastAsia="Arial" w:cs="Arial"/>
          <w:color w:val="000000"/>
          <w:sz w:val="20"/>
          <w:szCs w:val="20"/>
        </w:rPr>
      </w:pPr>
      <w:r>
        <w:rPr>
          <w:rFonts w:ascii="Times New Roman" w:hAnsi="Times New Roman"/>
          <w:color w:val="000000"/>
          <w:sz w:val="20"/>
          <w:szCs w:val="20"/>
        </w:rPr>
        <w:t xml:space="preserve">§ 2º O </w:t>
      </w:r>
      <w:r>
        <w:rPr>
          <w:rFonts w:ascii="Times New Roman" w:hAnsi="Times New Roman"/>
          <w:b/>
          <w:color w:val="000000"/>
          <w:sz w:val="20"/>
          <w:szCs w:val="20"/>
        </w:rPr>
        <w:t>quantitativo decorrente das adesões à ata</w:t>
      </w:r>
      <w:r>
        <w:rPr>
          <w:rFonts w:ascii="Times New Roman" w:hAnsi="Times New Roman"/>
          <w:color w:val="000000"/>
          <w:sz w:val="20"/>
          <w:szCs w:val="20"/>
        </w:rPr>
        <w:t xml:space="preserve"> de registro de preços a que se refere o caput deste artigo </w:t>
      </w:r>
      <w:r>
        <w:rPr>
          <w:rFonts w:ascii="Times New Roman" w:hAnsi="Times New Roman"/>
          <w:b/>
          <w:color w:val="000000"/>
          <w:sz w:val="20"/>
          <w:szCs w:val="20"/>
        </w:rPr>
        <w:t>não poderá exceder, na totalidade, ao dobro do quantitativo de cada item registrado na ata de registro de preços</w:t>
      </w:r>
      <w:r>
        <w:rPr>
          <w:rFonts w:ascii="Times New Roman" w:hAnsi="Times New Roman"/>
          <w:color w:val="000000"/>
          <w:sz w:val="20"/>
          <w:szCs w:val="20"/>
        </w:rPr>
        <w:t xml:space="preserve"> para o órgão gerenciador e órgãos participantes, independentemente do número de órgãos não participantes que aderirem.”</w:t>
      </w:r>
    </w:p>
  </w:footnote>
  <w:footnote w:id="30">
    <w:p w14:paraId="0000023C"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Art. 66. A pesquisa de preços para fins de determinação do valor estimado em processo licitatório ou contratação direta para a aquisição de bens e contratação de serviços em geral buscará, no mínimo, 3 (três) preços distintos.</w:t>
      </w:r>
    </w:p>
    <w:p w14:paraId="0000023D"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1º - Para obter o mínimo de 3 (três) preços distintos, podem ser utilizados os seguintes parâmetros, utilizados de forma combinada ou não:</w:t>
      </w:r>
    </w:p>
    <w:p w14:paraId="0000023E"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 - </w:t>
      </w:r>
      <w:proofErr w:type="gramStart"/>
      <w:r>
        <w:rPr>
          <w:rFonts w:ascii="Times New Roman" w:hAnsi="Times New Roman"/>
          <w:color w:val="000000"/>
          <w:sz w:val="20"/>
          <w:szCs w:val="20"/>
        </w:rPr>
        <w:t>tabelas</w:t>
      </w:r>
      <w:proofErr w:type="gramEnd"/>
      <w:r>
        <w:rPr>
          <w:rFonts w:ascii="Times New Roman" w:hAnsi="Times New Roman"/>
          <w:color w:val="000000"/>
          <w:sz w:val="20"/>
          <w:szCs w:val="20"/>
        </w:rPr>
        <w:t xml:space="preserve"> de preços referenciais vigentes no momento da pesquisa de preços, preferencialmente aprovadas pelo Município do Rio de Janeiro, ou por outro entre federativo, como as tabelas SCO-RIO e SIGTAP;</w:t>
      </w:r>
    </w:p>
    <w:p w14:paraId="0000023F"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II – </w:t>
      </w:r>
      <w:proofErr w:type="gramStart"/>
      <w:r>
        <w:rPr>
          <w:rFonts w:ascii="Times New Roman" w:hAnsi="Times New Roman"/>
          <w:color w:val="000000"/>
          <w:sz w:val="20"/>
          <w:szCs w:val="20"/>
        </w:rPr>
        <w:t>dados</w:t>
      </w:r>
      <w:proofErr w:type="gramEnd"/>
      <w:r>
        <w:rPr>
          <w:rFonts w:ascii="Times New Roman" w:hAnsi="Times New Roman"/>
          <w:color w:val="000000"/>
          <w:sz w:val="20"/>
          <w:szCs w:val="20"/>
        </w:rPr>
        <w:t xml:space="preserve"> mais recentes de pesquisa publicada em mídia especializada de sítios eletrônicos especializados ou de domínio amplo, ou em sistema próprio ou utilizado pela RIOSAÚDE para gestão integrada de cadastro de fornecedores;</w:t>
      </w:r>
    </w:p>
    <w:p w14:paraId="00000240"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III - preços constantes no Sistema de Preços Máximo e Mínimos (</w:t>
      </w:r>
      <w:proofErr w:type="spellStart"/>
      <w:r>
        <w:rPr>
          <w:rFonts w:ascii="Times New Roman" w:hAnsi="Times New Roman"/>
          <w:color w:val="000000"/>
          <w:sz w:val="20"/>
          <w:szCs w:val="20"/>
        </w:rPr>
        <w:t>SPMm</w:t>
      </w:r>
      <w:proofErr w:type="spellEnd"/>
      <w:r>
        <w:rPr>
          <w:rFonts w:ascii="Times New Roman" w:hAnsi="Times New Roman"/>
          <w:color w:val="000000"/>
          <w:sz w:val="20"/>
          <w:szCs w:val="20"/>
        </w:rPr>
        <w:t>), ou outro que vier a substituí-lo, de contratações em execução ou concluídas no período de até 12 (doze) meses anteriores à data da finalização da pesquisa de preços;</w:t>
      </w:r>
    </w:p>
    <w:p w14:paraId="00000241"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IV - </w:t>
      </w:r>
      <w:proofErr w:type="gramStart"/>
      <w:r>
        <w:rPr>
          <w:rFonts w:ascii="Times New Roman" w:hAnsi="Times New Roman"/>
          <w:color w:val="000000"/>
          <w:sz w:val="20"/>
          <w:szCs w:val="20"/>
        </w:rPr>
        <w:t>contratações</w:t>
      </w:r>
      <w:proofErr w:type="gramEnd"/>
      <w:r>
        <w:rPr>
          <w:rFonts w:ascii="Times New Roman" w:hAnsi="Times New Roman"/>
          <w:color w:val="000000"/>
          <w:sz w:val="20"/>
          <w:szCs w:val="20"/>
        </w:rPr>
        <w:t xml:space="preserve"> similares feitas pela Administração Pública, inclusive mediante Sistema de Registro de Preços, disponíveis em fontes oficiais, tais como </w:t>
      </w:r>
      <w:proofErr w:type="spellStart"/>
      <w:r>
        <w:rPr>
          <w:rFonts w:ascii="Times New Roman" w:hAnsi="Times New Roman"/>
          <w:color w:val="000000"/>
          <w:sz w:val="20"/>
          <w:szCs w:val="20"/>
        </w:rPr>
        <w:t>E-compras</w:t>
      </w:r>
      <w:proofErr w:type="spellEnd"/>
      <w:r>
        <w:rPr>
          <w:rFonts w:ascii="Times New Roman" w:hAnsi="Times New Roman"/>
          <w:color w:val="000000"/>
          <w:sz w:val="20"/>
          <w:szCs w:val="20"/>
        </w:rPr>
        <w:t>, Banco de Preços em Saúde - BPS, SIGA, Portal Nacional de Contratações Públicas - PNCP, ou programas e sistemas especializados, públicos ou privados, como o Painel de Preços e Banco de Preços, em execução ou concluídas no período de até 12 (doze) meses anteriores à data da finalização da pesquisa de preços;</w:t>
      </w:r>
    </w:p>
    <w:p w14:paraId="00000242"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V – </w:t>
      </w:r>
      <w:proofErr w:type="gramStart"/>
      <w:r>
        <w:rPr>
          <w:rFonts w:ascii="Times New Roman" w:hAnsi="Times New Roman"/>
          <w:color w:val="000000"/>
          <w:sz w:val="20"/>
          <w:szCs w:val="20"/>
        </w:rPr>
        <w:t>base</w:t>
      </w:r>
      <w:proofErr w:type="gramEnd"/>
      <w:r>
        <w:rPr>
          <w:rFonts w:ascii="Times New Roman" w:hAnsi="Times New Roman"/>
          <w:color w:val="000000"/>
          <w:sz w:val="20"/>
          <w:szCs w:val="20"/>
        </w:rPr>
        <w:t xml:space="preserve"> nacional ou municipal de notas fiscais eletrônicas, desde que a data das notas fiscais esteja compreendida no período de até 12 (doze) meses anteriores à data da finalização da pesquisa de preços;</w:t>
      </w:r>
    </w:p>
    <w:p w14:paraId="00000243"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VI – </w:t>
      </w:r>
      <w:proofErr w:type="gramStart"/>
      <w:r>
        <w:rPr>
          <w:rFonts w:ascii="Times New Roman" w:hAnsi="Times New Roman"/>
          <w:color w:val="000000"/>
          <w:sz w:val="20"/>
          <w:szCs w:val="20"/>
        </w:rPr>
        <w:t>sítios</w:t>
      </w:r>
      <w:proofErr w:type="gramEnd"/>
      <w:r>
        <w:rPr>
          <w:rFonts w:ascii="Times New Roman" w:hAnsi="Times New Roman"/>
          <w:color w:val="000000"/>
          <w:sz w:val="20"/>
          <w:szCs w:val="20"/>
        </w:rPr>
        <w:t xml:space="preserve"> eletrônicos, desde que a pesquisa contenha comprovação da página da internet consultada, a hora e data de acesso, que deve anteceder, no máximo, 30 (trinta) dias a data de finalização da pesquisa de preços; e</w:t>
      </w:r>
    </w:p>
    <w:p w14:paraId="00000244"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VII – pesquisa direta com fornecedores, mediante solicitação formal de cotação, desde que as propostas estejam dentro do prazo de validade na data da finalização da pesquisa de preços;</w:t>
      </w:r>
    </w:p>
    <w:p w14:paraId="00000245" w14:textId="77777777" w:rsidR="00FF0578" w:rsidRDefault="00C73DCA">
      <w:pPr>
        <w:pBdr>
          <w:top w:val="nil"/>
          <w:left w:val="nil"/>
          <w:bottom w:val="nil"/>
          <w:right w:val="nil"/>
          <w:between w:val="nil"/>
        </w:pBdr>
        <w:spacing w:before="0"/>
        <w:rPr>
          <w:rFonts w:eastAsia="Arial" w:cs="Arial"/>
          <w:color w:val="000000"/>
          <w:sz w:val="20"/>
          <w:szCs w:val="20"/>
        </w:rPr>
      </w:pPr>
      <w:r>
        <w:rPr>
          <w:rFonts w:ascii="Times New Roman" w:hAnsi="Times New Roman"/>
          <w:color w:val="000000"/>
          <w:sz w:val="20"/>
          <w:szCs w:val="20"/>
        </w:rPr>
        <w:t>VIII - composição de custos unitários menores ou iguais à mediana do item correspondente nos sistemas oficiais de governo, como Painel de Preços ou banco de preços em saúde, em execução ou concluídas no período de até 12 (doze) meses anteriores à data da finalização da pesquisa de preços.”</w:t>
      </w:r>
    </w:p>
  </w:footnote>
  <w:footnote w:id="31">
    <w:p w14:paraId="00000246" w14:textId="77777777" w:rsidR="00FF0578" w:rsidRDefault="00C73DCA">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Art. 28. A RIOSAÚDE poderá aderir a atas de outras empresas públicas ou sociedades de economia mista de qualquer ente</w:t>
      </w:r>
      <w:r>
        <w:rPr>
          <w:rFonts w:eastAsia="Arial" w:cs="Arial"/>
          <w:color w:val="000000"/>
          <w:sz w:val="20"/>
          <w:szCs w:val="20"/>
        </w:rPr>
        <w:t>.</w:t>
      </w:r>
    </w:p>
    <w:p w14:paraId="00000247"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2º - Para aderir à ata de registro de preços de outro órgão ou entidade, a RIOSAÚDE deverá cumprir os seguintes requisitos:</w:t>
      </w:r>
    </w:p>
    <w:p w14:paraId="00000248"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w:t>
      </w:r>
    </w:p>
    <w:p w14:paraId="00000249"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III - comprovar a vantagem da adesão por meio da realização de pesquisa de preços que demonstre a economicidade da adesão;</w:t>
      </w:r>
    </w:p>
    <w:p w14:paraId="0000024A" w14:textId="77777777" w:rsidR="00FF0578" w:rsidRDefault="00C73DCA">
      <w:pPr>
        <w:pBdr>
          <w:top w:val="nil"/>
          <w:left w:val="nil"/>
          <w:bottom w:val="nil"/>
          <w:right w:val="nil"/>
          <w:between w:val="nil"/>
        </w:pBdr>
        <w:spacing w:before="0"/>
        <w:rPr>
          <w:rFonts w:eastAsia="Arial" w:cs="Arial"/>
          <w:color w:val="000000"/>
          <w:sz w:val="20"/>
          <w:szCs w:val="20"/>
        </w:rPr>
      </w:pPr>
      <w:r>
        <w:rPr>
          <w:rFonts w:ascii="Times New Roman" w:hAnsi="Times New Roman"/>
          <w:color w:val="000000"/>
          <w:sz w:val="20"/>
          <w:szCs w:val="20"/>
        </w:rPr>
        <w:t xml:space="preserve">§ 7º - </w:t>
      </w:r>
      <w:r>
        <w:rPr>
          <w:rFonts w:ascii="Times New Roman" w:hAnsi="Times New Roman"/>
          <w:b/>
          <w:color w:val="000000"/>
          <w:sz w:val="20"/>
          <w:szCs w:val="20"/>
        </w:rPr>
        <w:t>O cumprimento do requisito contido no inciso III do parágrafo segundo deste artigo poderá se dar com a atestação da atualidade do preço registrado na ata através da demonstração de que a pesquisa de preços do órgão gerenciador foi finalizada em até 6 (seis) meses da data desta atestação, e desde que tenham sido utilizados os parâmetros de preços previstos no artigo 66 deste Regulamento</w:t>
      </w:r>
      <w:r>
        <w:rPr>
          <w:rFonts w:ascii="Times New Roman" w:hAnsi="Times New Roman"/>
          <w:color w:val="000000"/>
          <w:sz w:val="20"/>
          <w:szCs w:val="20"/>
        </w:rPr>
        <w:t>.”</w:t>
      </w:r>
    </w:p>
  </w:footnote>
  <w:footnote w:id="32">
    <w:p w14:paraId="0000024B" w14:textId="77777777" w:rsidR="00FF0578" w:rsidRDefault="00C73DCA">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b/>
          <w:color w:val="000000"/>
          <w:sz w:val="20"/>
          <w:szCs w:val="20"/>
          <w:u w:val="single"/>
        </w:rPr>
        <w:t>Caso no preenchimento deste item a resposta seja “sim”, os itens 20 a 35.2 da referida etapa devem ser preenchidos com “não aplicável”, sendo a comprovação da economicidade realizada pelo atendimento do art. 28, §7º, do REGLIC.</w:t>
      </w:r>
    </w:p>
  </w:footnote>
  <w:footnote w:id="33">
    <w:p w14:paraId="0000024C"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w:t>
      </w:r>
      <w:r>
        <w:rPr>
          <w:rFonts w:ascii="Times New Roman" w:hAnsi="Times New Roman"/>
          <w:color w:val="000000"/>
          <w:sz w:val="20"/>
          <w:szCs w:val="20"/>
        </w:rPr>
        <w:t xml:space="preserve">Art. 66 - A pesquisa de preços para fins de determinação do valor estimado em processo licitatório ou contratação direta para a aquisição de bens e contratação de serviços em geral buscará, no mínimo, 3 (três) preços distintos. </w:t>
      </w:r>
    </w:p>
    <w:p w14:paraId="0000024D"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1º - Para obter o mínimo de 3 (três) preços distintos, podem ser utilizados os seguintes parâmetros, utilizados de forma combinada ou não: </w:t>
      </w:r>
    </w:p>
    <w:p w14:paraId="0000024E"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 - </w:t>
      </w:r>
      <w:proofErr w:type="gramStart"/>
      <w:r>
        <w:rPr>
          <w:rFonts w:ascii="Times New Roman" w:hAnsi="Times New Roman"/>
          <w:color w:val="000000"/>
          <w:sz w:val="20"/>
          <w:szCs w:val="20"/>
        </w:rPr>
        <w:t>tabelas</w:t>
      </w:r>
      <w:proofErr w:type="gramEnd"/>
      <w:r>
        <w:rPr>
          <w:rFonts w:ascii="Times New Roman" w:hAnsi="Times New Roman"/>
          <w:color w:val="000000"/>
          <w:sz w:val="20"/>
          <w:szCs w:val="20"/>
        </w:rPr>
        <w:t xml:space="preserve"> de preços referenciais vigentes no momento da pesquisa de preços, preferencialmente aprovadas pelo Município do Rio de Janeiro, ou por outro entre federativo, como as tabelas SCO-RIO e SIGTAP;</w:t>
      </w:r>
    </w:p>
    <w:p w14:paraId="0000024F"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II – </w:t>
      </w:r>
      <w:proofErr w:type="gramStart"/>
      <w:r>
        <w:rPr>
          <w:rFonts w:ascii="Times New Roman" w:hAnsi="Times New Roman"/>
          <w:color w:val="000000"/>
          <w:sz w:val="20"/>
          <w:szCs w:val="20"/>
        </w:rPr>
        <w:t>dados</w:t>
      </w:r>
      <w:proofErr w:type="gramEnd"/>
      <w:r>
        <w:rPr>
          <w:rFonts w:ascii="Times New Roman" w:hAnsi="Times New Roman"/>
          <w:color w:val="000000"/>
          <w:sz w:val="20"/>
          <w:szCs w:val="20"/>
        </w:rPr>
        <w:t xml:space="preserve"> mais recentes de pesquisa publicada em mídia especializada de sítios eletrônicos especializados ou de domínio amplo, ou em sistema próprio ou utilizado pela RIOSAÚDE para gestão integrada de cadastro de fornecedores; </w:t>
      </w:r>
    </w:p>
    <w:p w14:paraId="00000250"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III - preços constantes no Sistema de Preços Máximo e Mínimos (</w:t>
      </w:r>
      <w:proofErr w:type="spellStart"/>
      <w:r>
        <w:rPr>
          <w:rFonts w:ascii="Times New Roman" w:hAnsi="Times New Roman"/>
          <w:color w:val="000000"/>
          <w:sz w:val="20"/>
          <w:szCs w:val="20"/>
        </w:rPr>
        <w:t>SPMm</w:t>
      </w:r>
      <w:proofErr w:type="spellEnd"/>
      <w:r>
        <w:rPr>
          <w:rFonts w:ascii="Times New Roman" w:hAnsi="Times New Roman"/>
          <w:color w:val="000000"/>
          <w:sz w:val="20"/>
          <w:szCs w:val="20"/>
        </w:rPr>
        <w:t xml:space="preserve">), ou outro que vier a substituí-lo, de contratações em execução ou concluídas no período de até 12 (doze) meses anteriores à data da finalização da pesquisa de preços; </w:t>
      </w:r>
    </w:p>
    <w:p w14:paraId="00000251"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IV - </w:t>
      </w:r>
      <w:proofErr w:type="gramStart"/>
      <w:r>
        <w:rPr>
          <w:rFonts w:ascii="Times New Roman" w:hAnsi="Times New Roman"/>
          <w:color w:val="000000"/>
          <w:sz w:val="20"/>
          <w:szCs w:val="20"/>
        </w:rPr>
        <w:t>contratações</w:t>
      </w:r>
      <w:proofErr w:type="gramEnd"/>
      <w:r>
        <w:rPr>
          <w:rFonts w:ascii="Times New Roman" w:hAnsi="Times New Roman"/>
          <w:color w:val="000000"/>
          <w:sz w:val="20"/>
          <w:szCs w:val="20"/>
        </w:rPr>
        <w:t xml:space="preserve"> similares feitas pela Administração Pública, inclusive mediante Sistema de Registro de Preços, disponíveis em fontes oficiais, tais como </w:t>
      </w:r>
      <w:proofErr w:type="spellStart"/>
      <w:r>
        <w:rPr>
          <w:rFonts w:ascii="Times New Roman" w:hAnsi="Times New Roman"/>
          <w:color w:val="000000"/>
          <w:sz w:val="20"/>
          <w:szCs w:val="20"/>
        </w:rPr>
        <w:t>E-compras</w:t>
      </w:r>
      <w:proofErr w:type="spellEnd"/>
      <w:r>
        <w:rPr>
          <w:rFonts w:ascii="Times New Roman" w:hAnsi="Times New Roman"/>
          <w:color w:val="000000"/>
          <w:sz w:val="20"/>
          <w:szCs w:val="20"/>
        </w:rPr>
        <w:t xml:space="preserve">, Banco de Preços em Saúde - BPS, SIGA, Portal Nacional de Contratações Públicas - PNCP, ou programas e sistemas especializados, públicos ou privados, como o Painel de Preços e Banco de Preços, em execução ou concluídas no período de até 12 (doze) meses anteriores à data da finalização da pesquisa de preços; </w:t>
      </w:r>
    </w:p>
    <w:p w14:paraId="00000252"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V – </w:t>
      </w:r>
      <w:proofErr w:type="gramStart"/>
      <w:r>
        <w:rPr>
          <w:rFonts w:ascii="Times New Roman" w:hAnsi="Times New Roman"/>
          <w:color w:val="000000"/>
          <w:sz w:val="20"/>
          <w:szCs w:val="20"/>
        </w:rPr>
        <w:t>base</w:t>
      </w:r>
      <w:proofErr w:type="gramEnd"/>
      <w:r>
        <w:rPr>
          <w:rFonts w:ascii="Times New Roman" w:hAnsi="Times New Roman"/>
          <w:color w:val="000000"/>
          <w:sz w:val="20"/>
          <w:szCs w:val="20"/>
        </w:rPr>
        <w:t xml:space="preserve"> nacional ou municipal de notas fiscais eletrônicas, desde que a data das notas fiscais esteja compreendida no período de até 12 (doze) meses anteriores à data da finalização da pesquisa de preços; </w:t>
      </w:r>
    </w:p>
    <w:p w14:paraId="00000253"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VI – </w:t>
      </w:r>
      <w:proofErr w:type="gramStart"/>
      <w:r>
        <w:rPr>
          <w:rFonts w:ascii="Times New Roman" w:hAnsi="Times New Roman"/>
          <w:color w:val="000000"/>
          <w:sz w:val="20"/>
          <w:szCs w:val="20"/>
        </w:rPr>
        <w:t>sítios</w:t>
      </w:r>
      <w:proofErr w:type="gramEnd"/>
      <w:r>
        <w:rPr>
          <w:rFonts w:ascii="Times New Roman" w:hAnsi="Times New Roman"/>
          <w:color w:val="000000"/>
          <w:sz w:val="20"/>
          <w:szCs w:val="20"/>
        </w:rPr>
        <w:t xml:space="preserve"> eletrônicos, desde que a pesquisa contenha comprovação da página da internet consultada, a hora e data de acesso, que deve anteceder, no máximo, 30 (trinta) dias a data de finalização da pesquisa de preços; e </w:t>
      </w:r>
    </w:p>
    <w:p w14:paraId="00000254"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VII – pesquisa direta com fornecedores, mediante solicitação formal de cotação, desde que as propostas estejam dentro do prazo de validade na data da finalização da pesquisa de preços; </w:t>
      </w:r>
    </w:p>
    <w:p w14:paraId="00000255"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VIII - composição de custos unitários menores ou iguais à mediana do item correspondente nos sistemas oficiais de governo, como Painel de Preços ou banco de preços em saúde, em execução ou concluídas no período de até 12 (doze) meses anteriores à data da finalização da pesquisa de preços.”</w:t>
      </w:r>
    </w:p>
  </w:footnote>
  <w:footnote w:id="34">
    <w:p w14:paraId="00000256"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rPr>
        <w:t>* “</w:t>
      </w:r>
      <w:r>
        <w:rPr>
          <w:rFonts w:ascii="Times New Roman" w:hAnsi="Times New Roman"/>
          <w:color w:val="000000"/>
          <w:sz w:val="20"/>
          <w:szCs w:val="20"/>
        </w:rPr>
        <w:t xml:space="preserve">A justificativa de preço em contratação decorrente de inexigibilidade de licitação (art. 26, parágrafo único, inciso III, da Lei 8.666/1993) pode ser feita mediante a comparação do valor ofertado com aqueles praticados pelo contratado junto a outros entes públicos ou privados, em avenças envolvendo o mesmo objeto ou objeto similar.” </w:t>
      </w:r>
      <w:r>
        <w:rPr>
          <w:rFonts w:ascii="Times New Roman" w:hAnsi="Times New Roman"/>
          <w:b/>
          <w:color w:val="000000"/>
          <w:sz w:val="20"/>
          <w:szCs w:val="20"/>
        </w:rPr>
        <w:t xml:space="preserve">(Acórdão TCU nº 2993/2018 - Plenário) </w:t>
      </w:r>
    </w:p>
    <w:p w14:paraId="00000257"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b/>
          <w:color w:val="000000"/>
          <w:sz w:val="20"/>
          <w:szCs w:val="20"/>
        </w:rPr>
        <w:t xml:space="preserve">  ** Enunciado n.º 26 – PGE: Inexigibilidade de licitação</w:t>
      </w:r>
      <w:r>
        <w:rPr>
          <w:rFonts w:ascii="Times New Roman" w:hAnsi="Times New Roman"/>
          <w:color w:val="000000"/>
          <w:sz w:val="20"/>
          <w:szCs w:val="20"/>
        </w:rPr>
        <w:t xml:space="preserve">: É obrigatória a justificativa de preço nas hipóteses de inexigibilidade de licitação, que poderá ser realizada mediante a comparação da proposta apresentada com os preços de mercado praticados pela futura Contratada em outros contratos cujo objeto seja semelhante ao que se pretende contratar. (ref. Pareceres FAG nº 22/2005 e 08/2008, ARSJ, SMG nº 27/2009 e JLFOL nº 06/2000)”. </w:t>
      </w:r>
    </w:p>
    <w:p w14:paraId="00000258"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b/>
          <w:color w:val="000000"/>
          <w:sz w:val="20"/>
          <w:szCs w:val="20"/>
        </w:rPr>
        <w:t xml:space="preserve">  Orientação Normativa AGU Nº 17</w:t>
      </w:r>
      <w:r>
        <w:rPr>
          <w:rFonts w:ascii="Times New Roman" w:hAnsi="Times New Roman"/>
          <w:color w:val="000000"/>
          <w:sz w:val="20"/>
          <w:szCs w:val="20"/>
        </w:rPr>
        <w:t xml:space="preserve">- A razoabilidade do valor das contratações decorrentes de inexigibilidade de licitação poderá ser aferida por meio da comparação da proposta apresentada com os preços praticados pela futura contratada junto a outros entes públicos e/ou privados, ou outros meios igualmente idôneos. </w:t>
      </w:r>
    </w:p>
    <w:p w14:paraId="00000259"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eastAsia="Arial" w:cs="Arial"/>
          <w:color w:val="000000"/>
          <w:sz w:val="20"/>
          <w:szCs w:val="20"/>
        </w:rPr>
        <w:t xml:space="preserve">*** </w:t>
      </w:r>
      <w:r>
        <w:rPr>
          <w:rFonts w:ascii="Times New Roman" w:hAnsi="Times New Roman"/>
          <w:color w:val="000000"/>
          <w:sz w:val="20"/>
          <w:szCs w:val="20"/>
        </w:rPr>
        <w:t xml:space="preserve">Caso a futura contratada não tenha comercializado o objeto anteriormente, a justificativa de preço poderá ser realizada com objetos semelhantes da mesma natureza, devendo apresentar especificações técnicas que demonstrem similaridade com o objeto pretendido, além das notas fiscais emitidas. </w:t>
      </w:r>
    </w:p>
  </w:footnote>
  <w:footnote w:id="35">
    <w:p w14:paraId="0000025A" w14:textId="77777777" w:rsidR="00FF0578" w:rsidRDefault="00C73DCA">
      <w:pP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vertAlign w:val="superscript"/>
        </w:rPr>
        <w:t xml:space="preserve"> </w:t>
      </w:r>
      <w:r>
        <w:rPr>
          <w:rFonts w:ascii="Times New Roman" w:hAnsi="Times New Roman"/>
          <w:color w:val="000000"/>
          <w:sz w:val="20"/>
          <w:szCs w:val="20"/>
        </w:rPr>
        <w:t>*“Art. 68 - No caso da utilização exclusiva dos parâmetros contidos nos incisos VI e VII, do parágrafo primeiro do artigo 66 deste Regulamento, deve ser justificada a ausência de preços oriundos dos outros parâmetros, por meio de Relatório de Pesquisa de Preços indicando que tentou consultar as fontes, com prova, data e modo de acesso, apontando inclusive as indisponíveis e sem preços registrados.”</w:t>
      </w:r>
    </w:p>
    <w:p w14:paraId="0000025B" w14:textId="77777777" w:rsidR="00FF0578" w:rsidRDefault="00C73DCA">
      <w:pPr>
        <w:spacing w:before="0"/>
      </w:pPr>
      <w:r>
        <w:rPr>
          <w:rFonts w:ascii="Times New Roman" w:hAnsi="Times New Roman"/>
          <w:color w:val="000000"/>
          <w:sz w:val="20"/>
          <w:szCs w:val="20"/>
        </w:rPr>
        <w:t xml:space="preserve">  **</w:t>
      </w:r>
      <w:hyperlink r:id="rId1" w:anchor="/documento/jurisprudencia-selecionada/%2522cesta%2520de%2520pre%25C3%25A7os%2522/%2520/score%2520desc%252C%2520COLEGIADO%2520asc%252C%2520ANOACORDAO%2520desc%252C%2520NUMACORDAO%2520desc/1/sinonimos%253Dtrue">
        <w:r>
          <w:rPr>
            <w:rFonts w:ascii="Times New Roman" w:hAnsi="Times New Roman"/>
            <w:color w:val="000000"/>
            <w:sz w:val="20"/>
            <w:szCs w:val="20"/>
          </w:rPr>
          <w:t xml:space="preserve">“(...). A pesquisa de preços feita exclusivamente junto a fornecedores deve ser utilizada em último caso, na ausência de preços obtidos em contratações públicas anteriores ou cestas de preços referenciais (Instrução Normativa </w:t>
        </w:r>
        <w:proofErr w:type="spellStart"/>
        <w:r>
          <w:rPr>
            <w:rFonts w:ascii="Times New Roman" w:hAnsi="Times New Roman"/>
            <w:color w:val="000000"/>
            <w:sz w:val="20"/>
            <w:szCs w:val="20"/>
          </w:rPr>
          <w:t>Seges-ME</w:t>
        </w:r>
        <w:proofErr w:type="spellEnd"/>
        <w:r>
          <w:rPr>
            <w:rFonts w:ascii="Times New Roman" w:hAnsi="Times New Roman"/>
            <w:color w:val="000000"/>
            <w:sz w:val="20"/>
            <w:szCs w:val="20"/>
          </w:rPr>
          <w:t xml:space="preserve"> 73/2020).”</w:t>
        </w:r>
      </w:hyperlink>
      <w:r>
        <w:rPr>
          <w:rFonts w:ascii="Times New Roman" w:hAnsi="Times New Roman"/>
          <w:sz w:val="20"/>
          <w:szCs w:val="20"/>
        </w:rPr>
        <w:t xml:space="preserve"> </w:t>
      </w:r>
      <w:r>
        <w:rPr>
          <w:rFonts w:ascii="Times New Roman" w:hAnsi="Times New Roman"/>
          <w:b/>
          <w:sz w:val="20"/>
          <w:szCs w:val="20"/>
        </w:rPr>
        <w:t>Acórdão 1875/2021-Plenário | Relator: RAIMUNDO CARREIRO.</w:t>
      </w:r>
    </w:p>
  </w:footnote>
  <w:footnote w:id="36">
    <w:p w14:paraId="0000025C"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w:t>
      </w:r>
      <w:r>
        <w:rPr>
          <w:rFonts w:eastAsia="Arial" w:cs="Arial"/>
          <w:color w:val="000000"/>
          <w:sz w:val="20"/>
          <w:szCs w:val="20"/>
        </w:rPr>
        <w:t>“</w:t>
      </w:r>
      <w:r>
        <w:rPr>
          <w:rFonts w:ascii="Times New Roman" w:hAnsi="Times New Roman"/>
          <w:color w:val="000000"/>
          <w:sz w:val="20"/>
          <w:szCs w:val="20"/>
        </w:rPr>
        <w:t xml:space="preserve">Art. 67. Nas contratações de prestação de serviços com cessão de mão de obra exclusiva, a realização da pesquisa de preços por meio da utilização dos parâmetros contidos no parágrafo primeiro do artigo 66 deste Regulamento poderá ser substituída, quanto à remuneração do funcionário terceirizado e às rubricas com percentual definido em lei, pelo autopreenchimento da planilha pela equipe de pesquisa, conforme Manual de Pesquisa de Preços publicado no sítio oficial da RIOSAÚDE. </w:t>
      </w:r>
    </w:p>
    <w:p w14:paraId="0000025D"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1º - O </w:t>
      </w:r>
      <w:r>
        <w:rPr>
          <w:rFonts w:ascii="Times New Roman" w:hAnsi="Times New Roman"/>
          <w:b/>
          <w:color w:val="000000"/>
          <w:sz w:val="20"/>
          <w:szCs w:val="20"/>
        </w:rPr>
        <w:t>valor do salário dos funcionários</w:t>
      </w:r>
      <w:r>
        <w:rPr>
          <w:rFonts w:ascii="Times New Roman" w:hAnsi="Times New Roman"/>
          <w:color w:val="000000"/>
          <w:sz w:val="20"/>
          <w:szCs w:val="20"/>
        </w:rPr>
        <w:t xml:space="preserve"> será </w:t>
      </w:r>
      <w:r>
        <w:rPr>
          <w:rFonts w:ascii="Times New Roman" w:hAnsi="Times New Roman"/>
          <w:b/>
          <w:color w:val="000000"/>
          <w:sz w:val="20"/>
          <w:szCs w:val="20"/>
        </w:rPr>
        <w:t xml:space="preserve">definido </w:t>
      </w:r>
      <w:r>
        <w:rPr>
          <w:rFonts w:ascii="Times New Roman" w:hAnsi="Times New Roman"/>
          <w:color w:val="000000"/>
          <w:sz w:val="20"/>
          <w:szCs w:val="20"/>
        </w:rPr>
        <w:t xml:space="preserve">a partir do </w:t>
      </w:r>
      <w:r>
        <w:rPr>
          <w:rFonts w:ascii="Times New Roman" w:hAnsi="Times New Roman"/>
          <w:b/>
          <w:color w:val="000000"/>
          <w:sz w:val="20"/>
          <w:szCs w:val="20"/>
        </w:rPr>
        <w:t>piso salarial</w:t>
      </w:r>
      <w:r>
        <w:rPr>
          <w:rFonts w:ascii="Times New Roman" w:hAnsi="Times New Roman"/>
          <w:color w:val="000000"/>
          <w:sz w:val="20"/>
          <w:szCs w:val="20"/>
        </w:rPr>
        <w:t xml:space="preserve"> da categoria conforme </w:t>
      </w:r>
      <w:r>
        <w:rPr>
          <w:rFonts w:ascii="Times New Roman" w:hAnsi="Times New Roman"/>
          <w:b/>
          <w:color w:val="000000"/>
          <w:sz w:val="20"/>
          <w:szCs w:val="20"/>
        </w:rPr>
        <w:t>previsto em Convenção Coletiva de Trabalho Regional, ou no caso de sua ausência, em lei federal ou estadual do Rio de Janeiro,</w:t>
      </w:r>
      <w:r>
        <w:rPr>
          <w:rFonts w:ascii="Times New Roman" w:hAnsi="Times New Roman"/>
          <w:color w:val="000000"/>
          <w:sz w:val="20"/>
          <w:szCs w:val="20"/>
        </w:rPr>
        <w:t xml:space="preserve"> nos termos do art. 1º, da Lei Complementar Federal nº 103/2000. </w:t>
      </w:r>
    </w:p>
    <w:p w14:paraId="0000025E"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2º - Deverão ser autopreenchidas </w:t>
      </w:r>
      <w:r>
        <w:rPr>
          <w:rFonts w:ascii="Times New Roman" w:hAnsi="Times New Roman"/>
          <w:b/>
          <w:color w:val="000000"/>
          <w:sz w:val="20"/>
          <w:szCs w:val="20"/>
        </w:rPr>
        <w:t>demais verbas remuneratórias e indenizatórias se previstas como direito da categoria profissional em Convenção Coletiva de Trabalho Regional ou na lei, nos patamares fixados, sendo vedada a previsão na planilha da verba indenizatória de participação nos lucros e resultados – PLR</w:t>
      </w:r>
      <w:r>
        <w:rPr>
          <w:rFonts w:ascii="Times New Roman" w:hAnsi="Times New Roman"/>
          <w:color w:val="000000"/>
          <w:sz w:val="20"/>
          <w:szCs w:val="20"/>
        </w:rPr>
        <w:t xml:space="preserve">, ainda que previsto como direito da categoria profissional em Convenção Coletiva de Trabalho Regional, por se tratar de obrigação exclusiva do empregador. </w:t>
      </w:r>
    </w:p>
    <w:p w14:paraId="0000025F" w14:textId="77777777" w:rsidR="00FF0578" w:rsidRDefault="00C73DCA">
      <w:pPr>
        <w:pBdr>
          <w:top w:val="nil"/>
          <w:left w:val="nil"/>
          <w:bottom w:val="nil"/>
          <w:right w:val="nil"/>
          <w:between w:val="nil"/>
        </w:pBdr>
        <w:spacing w:before="0"/>
        <w:rPr>
          <w:rFonts w:eastAsia="Arial" w:cs="Arial"/>
          <w:color w:val="000000"/>
          <w:sz w:val="20"/>
          <w:szCs w:val="20"/>
        </w:rPr>
      </w:pPr>
      <w:r>
        <w:rPr>
          <w:rFonts w:ascii="Times New Roman" w:hAnsi="Times New Roman"/>
          <w:color w:val="000000"/>
          <w:sz w:val="20"/>
          <w:szCs w:val="20"/>
        </w:rPr>
        <w:t xml:space="preserve">§ 3º - Para as rubricas referentes ao </w:t>
      </w:r>
      <w:r>
        <w:rPr>
          <w:rFonts w:ascii="Times New Roman" w:hAnsi="Times New Roman"/>
          <w:b/>
          <w:color w:val="000000"/>
          <w:sz w:val="20"/>
          <w:szCs w:val="20"/>
        </w:rPr>
        <w:t>lucro e aos custos indiretos</w:t>
      </w:r>
      <w:r>
        <w:rPr>
          <w:rFonts w:ascii="Times New Roman" w:hAnsi="Times New Roman"/>
          <w:color w:val="000000"/>
          <w:sz w:val="20"/>
          <w:szCs w:val="20"/>
        </w:rPr>
        <w:t xml:space="preserve">, poderá ser realizado o </w:t>
      </w:r>
      <w:r>
        <w:rPr>
          <w:rFonts w:ascii="Times New Roman" w:hAnsi="Times New Roman"/>
          <w:b/>
          <w:color w:val="000000"/>
          <w:sz w:val="20"/>
          <w:szCs w:val="20"/>
        </w:rPr>
        <w:t>autopreenchimento com base em estimativa pautada em estudos consolidados em documento divulgado</w:t>
      </w:r>
      <w:r>
        <w:rPr>
          <w:rFonts w:ascii="Times New Roman" w:hAnsi="Times New Roman"/>
          <w:color w:val="000000"/>
          <w:sz w:val="20"/>
          <w:szCs w:val="20"/>
        </w:rPr>
        <w:t xml:space="preserve"> pelo Governo Federal, na </w:t>
      </w:r>
      <w:r>
        <w:rPr>
          <w:rFonts w:ascii="Times New Roman" w:hAnsi="Times New Roman"/>
          <w:b/>
          <w:color w:val="000000"/>
          <w:sz w:val="20"/>
          <w:szCs w:val="20"/>
        </w:rPr>
        <w:t>plataforma Gov.br</w:t>
      </w:r>
      <w:r>
        <w:rPr>
          <w:rFonts w:ascii="Times New Roman" w:hAnsi="Times New Roman"/>
          <w:color w:val="000000"/>
          <w:sz w:val="20"/>
          <w:szCs w:val="20"/>
        </w:rPr>
        <w:t>.”</w:t>
      </w:r>
    </w:p>
  </w:footnote>
  <w:footnote w:id="37">
    <w:p w14:paraId="00000260"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 xml:space="preserve">§ 5º - Deverão compor a proposta de preços apresentada pelo fornecedor: </w:t>
      </w:r>
    </w:p>
    <w:p w14:paraId="00000261"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 - </w:t>
      </w:r>
      <w:proofErr w:type="gramStart"/>
      <w:r>
        <w:rPr>
          <w:rFonts w:ascii="Times New Roman" w:hAnsi="Times New Roman"/>
          <w:color w:val="000000"/>
          <w:sz w:val="20"/>
          <w:szCs w:val="20"/>
        </w:rPr>
        <w:t>identificação</w:t>
      </w:r>
      <w:proofErr w:type="gramEnd"/>
      <w:r>
        <w:rPr>
          <w:rFonts w:ascii="Times New Roman" w:hAnsi="Times New Roman"/>
          <w:color w:val="000000"/>
          <w:sz w:val="20"/>
          <w:szCs w:val="20"/>
        </w:rPr>
        <w:t xml:space="preserve"> completa da pessoa jurídica ou física (razão social, inscrição no CNPJ ou CPF, endereço físico e eletrônico e telefone); </w:t>
      </w:r>
    </w:p>
    <w:p w14:paraId="00000262"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II - </w:t>
      </w:r>
      <w:proofErr w:type="gramStart"/>
      <w:r>
        <w:rPr>
          <w:rFonts w:ascii="Times New Roman" w:hAnsi="Times New Roman"/>
          <w:color w:val="000000"/>
          <w:sz w:val="20"/>
          <w:szCs w:val="20"/>
        </w:rPr>
        <w:t>descrição</w:t>
      </w:r>
      <w:proofErr w:type="gramEnd"/>
      <w:r>
        <w:rPr>
          <w:rFonts w:ascii="Times New Roman" w:hAnsi="Times New Roman"/>
          <w:color w:val="000000"/>
          <w:sz w:val="20"/>
          <w:szCs w:val="20"/>
        </w:rPr>
        <w:t xml:space="preserve"> do objeto, quantitativo, valor unitário e total; </w:t>
      </w:r>
    </w:p>
    <w:p w14:paraId="00000263"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III - data de emissão; </w:t>
      </w:r>
    </w:p>
    <w:p w14:paraId="00000264"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IV – </w:t>
      </w:r>
      <w:proofErr w:type="gramStart"/>
      <w:r>
        <w:rPr>
          <w:rFonts w:ascii="Times New Roman" w:hAnsi="Times New Roman"/>
          <w:color w:val="000000"/>
          <w:sz w:val="20"/>
          <w:szCs w:val="20"/>
        </w:rPr>
        <w:t>prazo</w:t>
      </w:r>
      <w:proofErr w:type="gramEnd"/>
      <w:r>
        <w:rPr>
          <w:rFonts w:ascii="Times New Roman" w:hAnsi="Times New Roman"/>
          <w:color w:val="000000"/>
          <w:sz w:val="20"/>
          <w:szCs w:val="20"/>
        </w:rPr>
        <w:t xml:space="preserve"> de validade; e </w:t>
      </w:r>
    </w:p>
    <w:p w14:paraId="00000265" w14:textId="77777777" w:rsidR="00FF0578" w:rsidRDefault="00C73DCA">
      <w:pPr>
        <w:pBdr>
          <w:top w:val="nil"/>
          <w:left w:val="nil"/>
          <w:bottom w:val="nil"/>
          <w:right w:val="nil"/>
          <w:between w:val="nil"/>
        </w:pBdr>
        <w:spacing w:before="0"/>
        <w:rPr>
          <w:rFonts w:eastAsia="Arial" w:cs="Arial"/>
          <w:color w:val="000000"/>
          <w:sz w:val="20"/>
          <w:szCs w:val="20"/>
        </w:rPr>
      </w:pPr>
      <w:r>
        <w:rPr>
          <w:rFonts w:ascii="Times New Roman" w:hAnsi="Times New Roman"/>
          <w:color w:val="000000"/>
          <w:sz w:val="20"/>
          <w:szCs w:val="20"/>
        </w:rPr>
        <w:t xml:space="preserve">V - </w:t>
      </w:r>
      <w:proofErr w:type="gramStart"/>
      <w:r>
        <w:rPr>
          <w:rFonts w:ascii="Times New Roman" w:hAnsi="Times New Roman"/>
          <w:color w:val="000000"/>
          <w:sz w:val="20"/>
          <w:szCs w:val="20"/>
        </w:rPr>
        <w:t>nome completo e assinatura</w:t>
      </w:r>
      <w:proofErr w:type="gramEnd"/>
      <w:r>
        <w:rPr>
          <w:rFonts w:ascii="Times New Roman" w:hAnsi="Times New Roman"/>
          <w:color w:val="000000"/>
          <w:sz w:val="20"/>
          <w:szCs w:val="20"/>
        </w:rPr>
        <w:t xml:space="preserve"> do representante responsável pela proposta comercial.”</w:t>
      </w:r>
    </w:p>
  </w:footnote>
  <w:footnote w:id="38">
    <w:p w14:paraId="00000266"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w:t>
      </w:r>
      <w:r>
        <w:rPr>
          <w:rFonts w:ascii="Times New Roman" w:hAnsi="Times New Roman"/>
          <w:i/>
          <w:color w:val="000000"/>
          <w:sz w:val="20"/>
          <w:szCs w:val="20"/>
        </w:rPr>
        <w:t>Não deve ser considerada inexequível proposta de licitante que prevê, em sua planilha de preços para prestação de serviços terceirizados com dedicação exclusiva de mão de obra, o pagamento de salário proporcional à jornada semanal definida no edital, ainda que esse valor salarial seja inferior ao piso da categoria, fixado em convenção coletiva de trabalho para jornada semanal de maior duração</w:t>
      </w:r>
      <w:r>
        <w:rPr>
          <w:rFonts w:ascii="Times New Roman" w:hAnsi="Times New Roman"/>
          <w:color w:val="000000"/>
          <w:sz w:val="20"/>
          <w:szCs w:val="20"/>
        </w:rPr>
        <w:t xml:space="preserve">.” </w:t>
      </w:r>
      <w:r>
        <w:rPr>
          <w:rFonts w:ascii="Times New Roman" w:hAnsi="Times New Roman"/>
          <w:b/>
          <w:color w:val="000000"/>
          <w:sz w:val="20"/>
          <w:szCs w:val="20"/>
        </w:rPr>
        <w:t>(</w:t>
      </w:r>
      <w:hyperlink r:id="rId2">
        <w:r>
          <w:rPr>
            <w:rFonts w:ascii="Times New Roman" w:hAnsi="Times New Roman"/>
            <w:b/>
            <w:color w:val="000000"/>
            <w:sz w:val="20"/>
            <w:szCs w:val="20"/>
          </w:rPr>
          <w:t>Acórdão TCU 2705/2021-Plenário</w:t>
        </w:r>
      </w:hyperlink>
      <w:r>
        <w:rPr>
          <w:rFonts w:ascii="Times New Roman" w:hAnsi="Times New Roman"/>
          <w:b/>
          <w:color w:val="000000"/>
          <w:sz w:val="20"/>
          <w:szCs w:val="20"/>
        </w:rPr>
        <w:t>)</w:t>
      </w:r>
    </w:p>
  </w:footnote>
  <w:footnote w:id="39">
    <w:p w14:paraId="00000267"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Conforme previsto no §2º, do art. 72, do REGLIC, “</w:t>
      </w:r>
      <w:r>
        <w:rPr>
          <w:rFonts w:ascii="Times New Roman" w:hAnsi="Times New Roman"/>
          <w:i/>
          <w:color w:val="000000"/>
          <w:sz w:val="20"/>
          <w:szCs w:val="20"/>
        </w:rPr>
        <w:t>a utilização de preço proveniente de outro ente federado fica condicionada à aferição da equiparação com o piso salarial regional vigente nesta Municipalidade, a fim de que se resguarde a similaridade e a comparabilidade entre as propostas</w:t>
      </w:r>
      <w:r>
        <w:rPr>
          <w:rFonts w:ascii="Times New Roman" w:hAnsi="Times New Roman"/>
          <w:color w:val="000000"/>
          <w:sz w:val="20"/>
          <w:szCs w:val="20"/>
        </w:rPr>
        <w:t>.”</w:t>
      </w:r>
    </w:p>
  </w:footnote>
  <w:footnote w:id="40">
    <w:p w14:paraId="00000268"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sz w:val="20"/>
          <w:szCs w:val="20"/>
          <w:vertAlign w:val="superscript"/>
        </w:rPr>
        <w:t xml:space="preserve"> </w:t>
      </w:r>
      <w:r>
        <w:rPr>
          <w:rFonts w:ascii="Times New Roman" w:hAnsi="Times New Roman"/>
          <w:color w:val="000000"/>
          <w:sz w:val="20"/>
          <w:szCs w:val="20"/>
        </w:rPr>
        <w:t xml:space="preserve">* “§ 1º - Para obter o mínimo de 3 (três) preços distintos, podem ser utilizados os seguintes parâmetros, utilizados de forma combinada ou não: </w:t>
      </w:r>
    </w:p>
    <w:p w14:paraId="00000269"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 - </w:t>
      </w:r>
      <w:proofErr w:type="gramStart"/>
      <w:r>
        <w:rPr>
          <w:rFonts w:ascii="Times New Roman" w:hAnsi="Times New Roman"/>
          <w:color w:val="000000"/>
          <w:sz w:val="20"/>
          <w:szCs w:val="20"/>
        </w:rPr>
        <w:t>tabelas</w:t>
      </w:r>
      <w:proofErr w:type="gramEnd"/>
      <w:r>
        <w:rPr>
          <w:rFonts w:ascii="Times New Roman" w:hAnsi="Times New Roman"/>
          <w:color w:val="000000"/>
          <w:sz w:val="20"/>
          <w:szCs w:val="20"/>
        </w:rPr>
        <w:t xml:space="preserve"> de preços referenciais vigentes no momento da pesquisa de preços, preferencialmente aprovadas pelo Município do Rio de Janeiro, ou por outro entre federativo, como as tabelas SCO-RIO e SIGTAP; </w:t>
      </w:r>
    </w:p>
    <w:p w14:paraId="0000026A"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II – </w:t>
      </w:r>
      <w:proofErr w:type="gramStart"/>
      <w:r>
        <w:rPr>
          <w:rFonts w:ascii="Times New Roman" w:hAnsi="Times New Roman"/>
          <w:color w:val="000000"/>
          <w:sz w:val="20"/>
          <w:szCs w:val="20"/>
        </w:rPr>
        <w:t>dados</w:t>
      </w:r>
      <w:proofErr w:type="gramEnd"/>
      <w:r>
        <w:rPr>
          <w:rFonts w:ascii="Times New Roman" w:hAnsi="Times New Roman"/>
          <w:color w:val="000000"/>
          <w:sz w:val="20"/>
          <w:szCs w:val="20"/>
        </w:rPr>
        <w:t xml:space="preserve"> mais recentes de pesquisa publicada em mídia especializada de sítios eletrônicos especializados ou de domínio amplo, ou em sistema próprio ou utilizado pela RIOSAÚDE para gestão integrada de cadastro de fornecedores; </w:t>
      </w:r>
    </w:p>
    <w:p w14:paraId="0000026B" w14:textId="77777777" w:rsidR="00FF0578" w:rsidRDefault="00C73DCA">
      <w:pPr>
        <w:pBdr>
          <w:top w:val="nil"/>
          <w:left w:val="nil"/>
          <w:bottom w:val="nil"/>
          <w:right w:val="nil"/>
          <w:between w:val="nil"/>
        </w:pBdr>
        <w:spacing w:before="0"/>
        <w:rPr>
          <w:rFonts w:ascii="Times New Roman" w:hAnsi="Times New Roman"/>
          <w:b/>
          <w:color w:val="000000"/>
          <w:sz w:val="20"/>
          <w:szCs w:val="20"/>
        </w:rPr>
      </w:pPr>
      <w:r>
        <w:rPr>
          <w:rFonts w:ascii="Times New Roman" w:hAnsi="Times New Roman"/>
          <w:color w:val="000000"/>
          <w:sz w:val="20"/>
          <w:szCs w:val="20"/>
        </w:rPr>
        <w:t>III - preços constantes no Sistema de Preços Máximo e Mínimos (</w:t>
      </w:r>
      <w:proofErr w:type="spellStart"/>
      <w:r>
        <w:rPr>
          <w:rFonts w:ascii="Times New Roman" w:hAnsi="Times New Roman"/>
          <w:color w:val="000000"/>
          <w:sz w:val="20"/>
          <w:szCs w:val="20"/>
        </w:rPr>
        <w:t>SPMm</w:t>
      </w:r>
      <w:proofErr w:type="spellEnd"/>
      <w:r>
        <w:rPr>
          <w:rFonts w:ascii="Times New Roman" w:hAnsi="Times New Roman"/>
          <w:color w:val="000000"/>
          <w:sz w:val="20"/>
          <w:szCs w:val="20"/>
        </w:rPr>
        <w:t xml:space="preserve">), ou outro que vier a substituí-lo, </w:t>
      </w:r>
      <w:r>
        <w:rPr>
          <w:rFonts w:ascii="Times New Roman" w:hAnsi="Times New Roman"/>
          <w:b/>
          <w:color w:val="000000"/>
          <w:sz w:val="20"/>
          <w:szCs w:val="20"/>
        </w:rPr>
        <w:t>de contratações em execução ou concluídas</w:t>
      </w:r>
      <w:r>
        <w:rPr>
          <w:rFonts w:ascii="Times New Roman" w:hAnsi="Times New Roman"/>
          <w:color w:val="000000"/>
          <w:sz w:val="20"/>
          <w:szCs w:val="20"/>
        </w:rPr>
        <w:t xml:space="preserve"> </w:t>
      </w:r>
      <w:r>
        <w:rPr>
          <w:rFonts w:ascii="Times New Roman" w:hAnsi="Times New Roman"/>
          <w:b/>
          <w:color w:val="000000"/>
          <w:sz w:val="20"/>
          <w:szCs w:val="20"/>
        </w:rPr>
        <w:t xml:space="preserve">no período de até 12 (doze) meses anteriores à data da finalização da pesquisa de preços; </w:t>
      </w:r>
    </w:p>
    <w:p w14:paraId="0000026C"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IV - </w:t>
      </w:r>
      <w:proofErr w:type="gramStart"/>
      <w:r>
        <w:rPr>
          <w:rFonts w:ascii="Times New Roman" w:hAnsi="Times New Roman"/>
          <w:b/>
          <w:color w:val="000000"/>
          <w:sz w:val="20"/>
          <w:szCs w:val="20"/>
        </w:rPr>
        <w:t>contratações</w:t>
      </w:r>
      <w:proofErr w:type="gramEnd"/>
      <w:r>
        <w:rPr>
          <w:rFonts w:ascii="Times New Roman" w:hAnsi="Times New Roman"/>
          <w:b/>
          <w:color w:val="000000"/>
          <w:sz w:val="20"/>
          <w:szCs w:val="20"/>
        </w:rPr>
        <w:t xml:space="preserve"> similares</w:t>
      </w:r>
      <w:r>
        <w:rPr>
          <w:rFonts w:ascii="Times New Roman" w:hAnsi="Times New Roman"/>
          <w:color w:val="000000"/>
          <w:sz w:val="20"/>
          <w:szCs w:val="20"/>
        </w:rPr>
        <w:t xml:space="preserve"> feitas pela Administração Pública, inclusive mediante Sistema de Registro de Preços, disponíveis em fontes oficiais, tais como </w:t>
      </w:r>
      <w:proofErr w:type="spellStart"/>
      <w:r>
        <w:rPr>
          <w:rFonts w:ascii="Times New Roman" w:hAnsi="Times New Roman"/>
          <w:color w:val="000000"/>
          <w:sz w:val="20"/>
          <w:szCs w:val="20"/>
        </w:rPr>
        <w:t>E-compras</w:t>
      </w:r>
      <w:proofErr w:type="spellEnd"/>
      <w:r>
        <w:rPr>
          <w:rFonts w:ascii="Times New Roman" w:hAnsi="Times New Roman"/>
          <w:color w:val="000000"/>
          <w:sz w:val="20"/>
          <w:szCs w:val="20"/>
        </w:rPr>
        <w:t xml:space="preserve">, Banco de Preços em Saúde - BPS, SIGA, Portal Nacional de Contratações Públicas - PNCP, ou programas e sistemas especializados, públicos ou privados, como o Painel de Preços e Banco de Preços, </w:t>
      </w:r>
      <w:r>
        <w:rPr>
          <w:rFonts w:ascii="Times New Roman" w:hAnsi="Times New Roman"/>
          <w:b/>
          <w:color w:val="000000"/>
          <w:sz w:val="20"/>
          <w:szCs w:val="20"/>
        </w:rPr>
        <w:t>em execução ou concluídas no período de até 12 (doze) meses anteriores à data da finalização da pesquisa de preços;</w:t>
      </w:r>
      <w:r>
        <w:rPr>
          <w:rFonts w:ascii="Times New Roman" w:hAnsi="Times New Roman"/>
          <w:color w:val="000000"/>
          <w:sz w:val="20"/>
          <w:szCs w:val="20"/>
        </w:rPr>
        <w:t xml:space="preserve"> </w:t>
      </w:r>
    </w:p>
    <w:p w14:paraId="0000026D"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V – </w:t>
      </w:r>
      <w:proofErr w:type="gramStart"/>
      <w:r>
        <w:rPr>
          <w:rFonts w:ascii="Times New Roman" w:hAnsi="Times New Roman"/>
          <w:color w:val="000000"/>
          <w:sz w:val="20"/>
          <w:szCs w:val="20"/>
        </w:rPr>
        <w:t>base</w:t>
      </w:r>
      <w:proofErr w:type="gramEnd"/>
      <w:r>
        <w:rPr>
          <w:rFonts w:ascii="Times New Roman" w:hAnsi="Times New Roman"/>
          <w:color w:val="000000"/>
          <w:sz w:val="20"/>
          <w:szCs w:val="20"/>
        </w:rPr>
        <w:t xml:space="preserve"> nacional ou municipal de notas fiscais eletrônicas, desde que a </w:t>
      </w:r>
      <w:r>
        <w:rPr>
          <w:rFonts w:ascii="Times New Roman" w:hAnsi="Times New Roman"/>
          <w:b/>
          <w:color w:val="000000"/>
          <w:sz w:val="20"/>
          <w:szCs w:val="20"/>
        </w:rPr>
        <w:t>data das notas fiscais esteja compreendida no período de até 12 (doze) meses anteriores à data da finalização da pesquisa de preços;</w:t>
      </w:r>
      <w:r>
        <w:rPr>
          <w:rFonts w:ascii="Times New Roman" w:hAnsi="Times New Roman"/>
          <w:color w:val="000000"/>
          <w:sz w:val="20"/>
          <w:szCs w:val="20"/>
        </w:rPr>
        <w:t xml:space="preserve"> </w:t>
      </w:r>
    </w:p>
    <w:p w14:paraId="0000026E"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VI – </w:t>
      </w:r>
      <w:proofErr w:type="gramStart"/>
      <w:r>
        <w:rPr>
          <w:rFonts w:ascii="Times New Roman" w:hAnsi="Times New Roman"/>
          <w:color w:val="000000"/>
          <w:sz w:val="20"/>
          <w:szCs w:val="20"/>
        </w:rPr>
        <w:t>sítios</w:t>
      </w:r>
      <w:proofErr w:type="gramEnd"/>
      <w:r>
        <w:rPr>
          <w:rFonts w:ascii="Times New Roman" w:hAnsi="Times New Roman"/>
          <w:color w:val="000000"/>
          <w:sz w:val="20"/>
          <w:szCs w:val="20"/>
        </w:rPr>
        <w:t xml:space="preserve"> eletrônicos, desde que a pesquisa contenha comprovação da página da internet consultada, a hora e data de acesso, que </w:t>
      </w:r>
      <w:r>
        <w:rPr>
          <w:rFonts w:ascii="Times New Roman" w:hAnsi="Times New Roman"/>
          <w:b/>
          <w:color w:val="000000"/>
          <w:sz w:val="20"/>
          <w:szCs w:val="20"/>
        </w:rPr>
        <w:t xml:space="preserve">deve anteceder, no máximo, 30 (trinta) dias a data de finalização da pesquisa de preços; </w:t>
      </w:r>
    </w:p>
    <w:p w14:paraId="0000026F" w14:textId="77777777" w:rsidR="00FF0578" w:rsidRDefault="00C73DCA">
      <w:pPr>
        <w:pBdr>
          <w:top w:val="nil"/>
          <w:left w:val="nil"/>
          <w:bottom w:val="nil"/>
          <w:right w:val="nil"/>
          <w:between w:val="nil"/>
        </w:pBdr>
        <w:spacing w:before="0"/>
        <w:rPr>
          <w:rFonts w:ascii="Times New Roman" w:hAnsi="Times New Roman"/>
          <w:b/>
          <w:color w:val="000000"/>
          <w:sz w:val="20"/>
          <w:szCs w:val="20"/>
        </w:rPr>
      </w:pPr>
      <w:r>
        <w:rPr>
          <w:rFonts w:ascii="Times New Roman" w:hAnsi="Times New Roman"/>
          <w:color w:val="000000"/>
          <w:sz w:val="20"/>
          <w:szCs w:val="20"/>
        </w:rPr>
        <w:t xml:space="preserve">VII – pesquisa direta com fornecedores, mediante solicitação formal de cotação, desde que as </w:t>
      </w:r>
      <w:r>
        <w:rPr>
          <w:rFonts w:ascii="Times New Roman" w:hAnsi="Times New Roman"/>
          <w:b/>
          <w:color w:val="000000"/>
          <w:sz w:val="20"/>
          <w:szCs w:val="20"/>
        </w:rPr>
        <w:t>propostas estejam dentro do prazo de validade</w:t>
      </w:r>
      <w:r>
        <w:rPr>
          <w:rFonts w:ascii="Times New Roman" w:hAnsi="Times New Roman"/>
          <w:color w:val="000000"/>
          <w:sz w:val="20"/>
          <w:szCs w:val="20"/>
        </w:rPr>
        <w:t xml:space="preserve"> </w:t>
      </w:r>
      <w:r>
        <w:rPr>
          <w:rFonts w:ascii="Times New Roman" w:hAnsi="Times New Roman"/>
          <w:b/>
          <w:color w:val="000000"/>
          <w:sz w:val="20"/>
          <w:szCs w:val="20"/>
        </w:rPr>
        <w:t xml:space="preserve">na data da finalização da pesquisa de preços; </w:t>
      </w:r>
      <w:r>
        <w:rPr>
          <w:rFonts w:ascii="Times New Roman" w:hAnsi="Times New Roman"/>
          <w:color w:val="000000"/>
          <w:sz w:val="20"/>
          <w:szCs w:val="20"/>
        </w:rPr>
        <w:t>e</w:t>
      </w:r>
    </w:p>
    <w:p w14:paraId="00000270" w14:textId="77777777" w:rsidR="00FF0578" w:rsidRDefault="00C73DCA">
      <w:pPr>
        <w:pBdr>
          <w:top w:val="nil"/>
          <w:left w:val="nil"/>
          <w:bottom w:val="nil"/>
          <w:right w:val="nil"/>
          <w:between w:val="nil"/>
        </w:pBdr>
        <w:spacing w:before="0"/>
        <w:rPr>
          <w:rFonts w:ascii="Times New Roman" w:hAnsi="Times New Roman"/>
          <w:b/>
          <w:color w:val="000000"/>
          <w:sz w:val="20"/>
          <w:szCs w:val="20"/>
        </w:rPr>
      </w:pPr>
      <w:r>
        <w:rPr>
          <w:rFonts w:ascii="Times New Roman" w:hAnsi="Times New Roman"/>
          <w:color w:val="000000"/>
          <w:sz w:val="20"/>
          <w:szCs w:val="20"/>
        </w:rPr>
        <w:t xml:space="preserve">VIII - composição de custos unitários menores ou iguais à mediana do item correspondente nos sistemas oficiais de governo, como Painel de Preços ou banco de preços em saúde, </w:t>
      </w:r>
      <w:r>
        <w:rPr>
          <w:rFonts w:ascii="Times New Roman" w:hAnsi="Times New Roman"/>
          <w:b/>
          <w:color w:val="000000"/>
          <w:sz w:val="20"/>
          <w:szCs w:val="20"/>
        </w:rPr>
        <w:t>em execução ou concluídas no período de até 12 (doze) meses anteriores à data da finalização da pesquisa de preços.”</w:t>
      </w:r>
    </w:p>
    <w:p w14:paraId="00000271"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b/>
          <w:color w:val="000000"/>
          <w:sz w:val="20"/>
          <w:szCs w:val="20"/>
        </w:rPr>
        <w:t xml:space="preserve">  **</w:t>
      </w:r>
      <w:r>
        <w:rPr>
          <w:rFonts w:ascii="Times New Roman" w:hAnsi="Times New Roman"/>
          <w:color w:val="000000"/>
          <w:sz w:val="20"/>
          <w:szCs w:val="20"/>
        </w:rPr>
        <w:t>Nos termos do §7º, do art. 66 do REGLIC, considera-se a data de finalização da pesquisa de preços aquela constante do Mapa de Preços.</w:t>
      </w:r>
    </w:p>
  </w:footnote>
  <w:footnote w:id="41">
    <w:p w14:paraId="00000272"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 4° - Os preços dos parâmetros contidos nos incisos II a V e VIII, do parágrafo primeiro deste artigo, deverão ser atualizados, pelo índice setorial aplicável ao objeto, ou na sua ausência, pelo IPCA-E, para a obtenção de preço atual na composição do valor estimado da contratação, nos seguintes termos:</w:t>
      </w:r>
    </w:p>
    <w:p w14:paraId="00000273" w14:textId="77777777" w:rsidR="00FF0578" w:rsidRDefault="00C73DCA">
      <w:pPr>
        <w:pBdr>
          <w:top w:val="nil"/>
          <w:left w:val="nil"/>
          <w:bottom w:val="nil"/>
          <w:right w:val="nil"/>
          <w:between w:val="nil"/>
        </w:pBdr>
        <w:spacing w:before="0"/>
        <w:rPr>
          <w:rFonts w:ascii="Times New Roman" w:hAnsi="Times New Roman"/>
          <w:b/>
          <w:color w:val="000000"/>
          <w:sz w:val="20"/>
          <w:szCs w:val="20"/>
        </w:rPr>
      </w:pPr>
      <w:r>
        <w:rPr>
          <w:rFonts w:ascii="Times New Roman" w:hAnsi="Times New Roman"/>
          <w:color w:val="000000"/>
          <w:sz w:val="20"/>
          <w:szCs w:val="20"/>
        </w:rPr>
        <w:t xml:space="preserve">I – </w:t>
      </w:r>
      <w:proofErr w:type="gramStart"/>
      <w:r>
        <w:rPr>
          <w:rFonts w:ascii="Times New Roman" w:hAnsi="Times New Roman"/>
          <w:color w:val="000000"/>
          <w:sz w:val="20"/>
          <w:szCs w:val="20"/>
        </w:rPr>
        <w:t>para</w:t>
      </w:r>
      <w:proofErr w:type="gramEnd"/>
      <w:r>
        <w:rPr>
          <w:rFonts w:ascii="Times New Roman" w:hAnsi="Times New Roman"/>
          <w:color w:val="000000"/>
          <w:sz w:val="20"/>
          <w:szCs w:val="20"/>
        </w:rPr>
        <w:t xml:space="preserve"> os preços obtidos no parâmetro contido no inciso II, a atualização deverá ocorrer </w:t>
      </w:r>
      <w:r>
        <w:rPr>
          <w:rFonts w:ascii="Times New Roman" w:hAnsi="Times New Roman"/>
          <w:b/>
          <w:color w:val="000000"/>
          <w:sz w:val="20"/>
          <w:szCs w:val="20"/>
        </w:rPr>
        <w:t xml:space="preserve">a partir da data da publicação da pesquisa; </w:t>
      </w:r>
    </w:p>
    <w:p w14:paraId="00000274"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II - </w:t>
      </w:r>
      <w:proofErr w:type="gramStart"/>
      <w:r>
        <w:rPr>
          <w:rFonts w:ascii="Times New Roman" w:hAnsi="Times New Roman"/>
          <w:color w:val="000000"/>
          <w:sz w:val="20"/>
          <w:szCs w:val="20"/>
        </w:rPr>
        <w:t>para</w:t>
      </w:r>
      <w:proofErr w:type="gramEnd"/>
      <w:r>
        <w:rPr>
          <w:rFonts w:ascii="Times New Roman" w:hAnsi="Times New Roman"/>
          <w:color w:val="000000"/>
          <w:sz w:val="20"/>
          <w:szCs w:val="20"/>
        </w:rPr>
        <w:t xml:space="preserve"> os preços obtidos nos parâmetros contidos nos incisos III, IV e VIII, a atualização deverá ocorrer </w:t>
      </w:r>
      <w:r>
        <w:rPr>
          <w:rFonts w:ascii="Times New Roman" w:hAnsi="Times New Roman"/>
          <w:b/>
          <w:color w:val="000000"/>
          <w:sz w:val="20"/>
          <w:szCs w:val="20"/>
        </w:rPr>
        <w:t>a partir da data da apresentação da proposta da contratada, ou na sua ausência, a da contratação</w:t>
      </w:r>
      <w:r>
        <w:rPr>
          <w:rFonts w:ascii="Times New Roman" w:hAnsi="Times New Roman"/>
          <w:color w:val="000000"/>
          <w:sz w:val="20"/>
          <w:szCs w:val="20"/>
        </w:rPr>
        <w:t xml:space="preserve">; e </w:t>
      </w:r>
    </w:p>
    <w:p w14:paraId="00000275" w14:textId="77777777" w:rsidR="00FF0578" w:rsidRDefault="00C73DCA">
      <w:pPr>
        <w:pBdr>
          <w:top w:val="nil"/>
          <w:left w:val="nil"/>
          <w:bottom w:val="nil"/>
          <w:right w:val="nil"/>
          <w:between w:val="nil"/>
        </w:pBdr>
        <w:spacing w:before="0"/>
        <w:rPr>
          <w:rFonts w:ascii="Times New Roman" w:hAnsi="Times New Roman"/>
          <w:b/>
          <w:color w:val="000000"/>
          <w:sz w:val="20"/>
          <w:szCs w:val="20"/>
        </w:rPr>
      </w:pPr>
      <w:r>
        <w:rPr>
          <w:rFonts w:ascii="Times New Roman" w:hAnsi="Times New Roman"/>
          <w:color w:val="000000"/>
          <w:sz w:val="20"/>
          <w:szCs w:val="20"/>
        </w:rPr>
        <w:t xml:space="preserve">III - para os preços obtidos no parâmetro contido no inciso V, a atualização deverá ocorrer </w:t>
      </w:r>
      <w:r>
        <w:rPr>
          <w:rFonts w:ascii="Times New Roman" w:hAnsi="Times New Roman"/>
          <w:b/>
          <w:color w:val="000000"/>
          <w:sz w:val="20"/>
          <w:szCs w:val="20"/>
        </w:rPr>
        <w:t>a partir da data de emissão da nota fiscal.”</w:t>
      </w:r>
    </w:p>
  </w:footnote>
  <w:footnote w:id="42">
    <w:p w14:paraId="00000276" w14:textId="77777777" w:rsidR="00FF0578" w:rsidRDefault="00C73DCA">
      <w:pPr>
        <w:pBdr>
          <w:top w:val="nil"/>
          <w:left w:val="nil"/>
          <w:bottom w:val="nil"/>
          <w:right w:val="nil"/>
          <w:between w:val="nil"/>
        </w:pBdr>
        <w:spacing w:before="0"/>
        <w:rPr>
          <w:rFonts w:ascii="Times New Roman" w:hAnsi="Times New Roman"/>
          <w:b/>
          <w:color w:val="000000"/>
          <w:sz w:val="20"/>
          <w:szCs w:val="20"/>
          <w:u w:val="single"/>
        </w:rPr>
      </w:pPr>
      <w:r>
        <w:rPr>
          <w:vertAlign w:val="superscript"/>
        </w:rPr>
        <w:footnoteRef/>
      </w:r>
      <w:r>
        <w:rPr>
          <w:rFonts w:ascii="Times New Roman" w:hAnsi="Times New Roman"/>
          <w:b/>
          <w:color w:val="000000"/>
          <w:sz w:val="20"/>
          <w:szCs w:val="20"/>
        </w:rPr>
        <w:t xml:space="preserve"> </w:t>
      </w:r>
      <w:r>
        <w:rPr>
          <w:rFonts w:ascii="Times New Roman" w:hAnsi="Times New Roman"/>
          <w:b/>
          <w:color w:val="000000"/>
          <w:sz w:val="20"/>
          <w:szCs w:val="20"/>
          <w:u w:val="single"/>
        </w:rPr>
        <w:t xml:space="preserve">*A atualização dos valores previstos no §4º do art. 66, do REGLIC não se aplica sobre os valores costumeiramente ajustados por meio de convenção, acordo, ou dissídio coletivo de trabalho, já que não se aplicam nestes casos a correção por aplicação de índices setoriais ou do IPCA-E, conforme previsto no art. 66, §6º, do REGLIC.  </w:t>
      </w:r>
    </w:p>
    <w:p w14:paraId="00000277"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b/>
          <w:color w:val="000000"/>
          <w:sz w:val="20"/>
          <w:szCs w:val="20"/>
          <w:u w:val="single"/>
        </w:rPr>
        <w:t xml:space="preserve">  **A atualização dos custos da mão de obra decorrentes desses instrumentos será efetivada pela verificação, na data da realização da Pesquisa de Preços dos valores utilizados em convenção, acordo, ou dissídio coletivo de trabalho vigentes à época. </w:t>
      </w:r>
    </w:p>
  </w:footnote>
  <w:footnote w:id="43">
    <w:p w14:paraId="00000278" w14:textId="77777777" w:rsidR="00FF0578" w:rsidRDefault="00C73DCA">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Podem ser aproveitados os preços da pesquisa anterior, que respeitem o período de antecedência previsto nos incisos do §1º, do artigo 66 do REGLIC, em relação à nova pesquisa.</w:t>
      </w:r>
    </w:p>
  </w:footnote>
  <w:footnote w:id="44">
    <w:p w14:paraId="00000279"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 xml:space="preserve">A </w:t>
      </w:r>
      <w:r>
        <w:rPr>
          <w:rFonts w:ascii="Times New Roman" w:hAnsi="Times New Roman"/>
          <w:i/>
          <w:color w:val="000000"/>
          <w:sz w:val="20"/>
          <w:szCs w:val="20"/>
        </w:rPr>
        <w:t>adesão</w:t>
      </w:r>
      <w:r>
        <w:rPr>
          <w:rFonts w:ascii="Times New Roman" w:hAnsi="Times New Roman"/>
          <w:color w:val="000000"/>
          <w:sz w:val="20"/>
          <w:szCs w:val="20"/>
        </w:rPr>
        <w:t xml:space="preserve"> a </w:t>
      </w:r>
      <w:r>
        <w:rPr>
          <w:rFonts w:ascii="Times New Roman" w:hAnsi="Times New Roman"/>
          <w:i/>
          <w:color w:val="000000"/>
          <w:sz w:val="20"/>
          <w:szCs w:val="20"/>
        </w:rPr>
        <w:t>ata</w:t>
      </w:r>
      <w:r>
        <w:rPr>
          <w:rFonts w:ascii="Times New Roman" w:hAnsi="Times New Roman"/>
          <w:color w:val="000000"/>
          <w:sz w:val="20"/>
          <w:szCs w:val="20"/>
        </w:rPr>
        <w:t xml:space="preserve"> de registro de preços (carona) está condicionada à comprovação da vantagem do preço registrado em relação aos preços praticados no mercado onde serão adquiridos os bens ou serviços.” (Acórdão TCU 8151/2024-Segunda Câmara | Relator: VITAL DO RÊGO)</w:t>
      </w:r>
    </w:p>
  </w:footnote>
  <w:footnote w:id="45">
    <w:p w14:paraId="0000027A"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 Esta verificação da atividade econômica dos fornecedores em relação ao bem pretendido poderá ser realizada com base no objeto previsto no contrato social da empresa e/ou no CNAE, nos termos do art. 70, §1º, do REGLIC:</w:t>
      </w:r>
    </w:p>
    <w:p w14:paraId="0000027B"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“Art. 70 - Na utilização dos parâmetros de preços extraídos de consulta a fornecedores, nos termos do inciso VII, do parágrafo primeiro, do artigo 66 deste Regulamento, devem ser desconsideradas as propostas de fornecedores que possuem situação cadastral na Receita Federal diferente de ativa e de fornecedores que não possuem a atividade econômica compatível com o objeto da contratação. </w:t>
      </w:r>
    </w:p>
    <w:p w14:paraId="0000027C"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1º – A análise da compatibilidade da atividade econômica com o objeto a ser contratado poderá ser realizada pela verificação das atividades cadastradas no CNAE apenas para fins de admissibilidade da proposta na pesquisa de preços, sendo indispensável a realização da verificação das atividades indicadas no objeto social para a fase de habilitação.”</w:t>
      </w:r>
    </w:p>
  </w:footnote>
  <w:footnote w:id="46">
    <w:p w14:paraId="0000027D"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“Art. 73 - A consolidação da pesquisa de preços deverá ser efetivada por meio de Mapa de Preços, contendo: </w:t>
      </w:r>
    </w:p>
    <w:p w14:paraId="0000027E"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 – </w:t>
      </w:r>
      <w:proofErr w:type="gramStart"/>
      <w:r>
        <w:rPr>
          <w:rFonts w:ascii="Times New Roman" w:hAnsi="Times New Roman"/>
          <w:color w:val="000000"/>
          <w:sz w:val="20"/>
          <w:szCs w:val="20"/>
        </w:rPr>
        <w:t>descrição</w:t>
      </w:r>
      <w:proofErr w:type="gramEnd"/>
      <w:r>
        <w:rPr>
          <w:rFonts w:ascii="Times New Roman" w:hAnsi="Times New Roman"/>
          <w:color w:val="000000"/>
          <w:sz w:val="20"/>
          <w:szCs w:val="20"/>
        </w:rPr>
        <w:t xml:space="preserve"> do objeto; </w:t>
      </w:r>
    </w:p>
    <w:p w14:paraId="0000027F"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II – </w:t>
      </w:r>
      <w:proofErr w:type="gramStart"/>
      <w:r>
        <w:rPr>
          <w:rFonts w:ascii="Times New Roman" w:hAnsi="Times New Roman"/>
          <w:color w:val="000000"/>
          <w:sz w:val="20"/>
          <w:szCs w:val="20"/>
        </w:rPr>
        <w:t>unidade</w:t>
      </w:r>
      <w:proofErr w:type="gramEnd"/>
      <w:r>
        <w:rPr>
          <w:rFonts w:ascii="Times New Roman" w:hAnsi="Times New Roman"/>
          <w:color w:val="000000"/>
          <w:sz w:val="20"/>
          <w:szCs w:val="20"/>
        </w:rPr>
        <w:t xml:space="preserve"> de medida do objeto; </w:t>
      </w:r>
    </w:p>
    <w:p w14:paraId="00000280"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III – quantitativo a ser contratado; </w:t>
      </w:r>
    </w:p>
    <w:p w14:paraId="00000281"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IV – </w:t>
      </w:r>
      <w:proofErr w:type="gramStart"/>
      <w:r>
        <w:rPr>
          <w:rFonts w:ascii="Times New Roman" w:hAnsi="Times New Roman"/>
          <w:color w:val="000000"/>
          <w:sz w:val="20"/>
          <w:szCs w:val="20"/>
        </w:rPr>
        <w:t>código</w:t>
      </w:r>
      <w:proofErr w:type="gramEnd"/>
      <w:r>
        <w:rPr>
          <w:rFonts w:ascii="Times New Roman" w:hAnsi="Times New Roman"/>
          <w:color w:val="000000"/>
          <w:sz w:val="20"/>
          <w:szCs w:val="20"/>
        </w:rPr>
        <w:t xml:space="preserve"> BR e/ou SIGMA, se for o caso; </w:t>
      </w:r>
    </w:p>
    <w:p w14:paraId="00000282"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V – </w:t>
      </w:r>
      <w:proofErr w:type="gramStart"/>
      <w:r>
        <w:rPr>
          <w:rFonts w:ascii="Times New Roman" w:hAnsi="Times New Roman"/>
          <w:color w:val="000000"/>
          <w:sz w:val="20"/>
          <w:szCs w:val="20"/>
        </w:rPr>
        <w:t>fonte</w:t>
      </w:r>
      <w:proofErr w:type="gramEnd"/>
      <w:r>
        <w:rPr>
          <w:rFonts w:ascii="Times New Roman" w:hAnsi="Times New Roman"/>
          <w:color w:val="000000"/>
          <w:sz w:val="20"/>
          <w:szCs w:val="20"/>
        </w:rPr>
        <w:t xml:space="preserve"> da pesquisa; </w:t>
      </w:r>
    </w:p>
    <w:p w14:paraId="00000283"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VI - </w:t>
      </w:r>
      <w:proofErr w:type="gramStart"/>
      <w:r>
        <w:rPr>
          <w:rFonts w:ascii="Times New Roman" w:hAnsi="Times New Roman"/>
          <w:color w:val="000000"/>
          <w:sz w:val="20"/>
          <w:szCs w:val="20"/>
        </w:rPr>
        <w:t>data</w:t>
      </w:r>
      <w:proofErr w:type="gramEnd"/>
      <w:r>
        <w:rPr>
          <w:rFonts w:ascii="Times New Roman" w:hAnsi="Times New Roman"/>
          <w:color w:val="000000"/>
          <w:sz w:val="20"/>
          <w:szCs w:val="20"/>
        </w:rPr>
        <w:t xml:space="preserve"> da realização da pesquisa de cada preço coletado; </w:t>
      </w:r>
    </w:p>
    <w:p w14:paraId="00000284"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VII – validade e/ou vigência da fonte consultada; </w:t>
      </w:r>
    </w:p>
    <w:p w14:paraId="00000285"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VIII - preços unitário e global obtidos nos parâmetros consultados; </w:t>
      </w:r>
    </w:p>
    <w:p w14:paraId="00000286"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IX - </w:t>
      </w:r>
      <w:proofErr w:type="gramStart"/>
      <w:r>
        <w:rPr>
          <w:rFonts w:ascii="Times New Roman" w:hAnsi="Times New Roman"/>
          <w:color w:val="000000"/>
          <w:sz w:val="20"/>
          <w:szCs w:val="20"/>
        </w:rPr>
        <w:t>preços</w:t>
      </w:r>
      <w:proofErr w:type="gramEnd"/>
      <w:r>
        <w:rPr>
          <w:rFonts w:ascii="Times New Roman" w:hAnsi="Times New Roman"/>
          <w:color w:val="000000"/>
          <w:sz w:val="20"/>
          <w:szCs w:val="20"/>
        </w:rPr>
        <w:t xml:space="preserve"> unitário e global corrigidos, se for o caso; </w:t>
      </w:r>
    </w:p>
    <w:p w14:paraId="00000287"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X - </w:t>
      </w:r>
      <w:proofErr w:type="gramStart"/>
      <w:r>
        <w:rPr>
          <w:rFonts w:ascii="Times New Roman" w:hAnsi="Times New Roman"/>
          <w:color w:val="000000"/>
          <w:sz w:val="20"/>
          <w:szCs w:val="20"/>
        </w:rPr>
        <w:t>valor</w:t>
      </w:r>
      <w:proofErr w:type="gramEnd"/>
      <w:r>
        <w:rPr>
          <w:rFonts w:ascii="Times New Roman" w:hAnsi="Times New Roman"/>
          <w:color w:val="000000"/>
          <w:sz w:val="20"/>
          <w:szCs w:val="20"/>
        </w:rPr>
        <w:t xml:space="preserve"> estimado de cada item/lote da contratação, considerando o menor preço/média/mediana; </w:t>
      </w:r>
    </w:p>
    <w:p w14:paraId="00000288"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XI - identificação do responsável pela pesquisa, contendo nome e matrícula; </w:t>
      </w:r>
    </w:p>
    <w:p w14:paraId="00000289"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XII - data de finalização da pesquisa.”</w:t>
      </w:r>
    </w:p>
  </w:footnote>
  <w:footnote w:id="47">
    <w:p w14:paraId="0000028A"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vertAlign w:val="superscript"/>
        </w:rPr>
        <w:t xml:space="preserve"> </w:t>
      </w:r>
      <w:r>
        <w:rPr>
          <w:rFonts w:ascii="Times New Roman" w:hAnsi="Times New Roman"/>
          <w:color w:val="000000"/>
          <w:sz w:val="20"/>
          <w:szCs w:val="20"/>
        </w:rPr>
        <w:t xml:space="preserve">“Art. 74 - O Mapa de Preços deverá ser acompanhado de Relatório de Pesquisa de Preços, que deverá conter, minimamente, o seguinte: </w:t>
      </w:r>
    </w:p>
    <w:p w14:paraId="0000028B"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 – </w:t>
      </w:r>
      <w:proofErr w:type="gramStart"/>
      <w:r>
        <w:rPr>
          <w:rFonts w:ascii="Times New Roman" w:hAnsi="Times New Roman"/>
          <w:color w:val="000000"/>
          <w:sz w:val="20"/>
          <w:szCs w:val="20"/>
        </w:rPr>
        <w:t>período</w:t>
      </w:r>
      <w:proofErr w:type="gramEnd"/>
      <w:r>
        <w:rPr>
          <w:rFonts w:ascii="Times New Roman" w:hAnsi="Times New Roman"/>
          <w:color w:val="000000"/>
          <w:sz w:val="20"/>
          <w:szCs w:val="20"/>
        </w:rPr>
        <w:t xml:space="preserve"> de realização da pesquisa de preços de todos os itens da contratação; </w:t>
      </w:r>
    </w:p>
    <w:p w14:paraId="0000028C"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II – </w:t>
      </w:r>
      <w:proofErr w:type="gramStart"/>
      <w:r>
        <w:rPr>
          <w:rFonts w:ascii="Times New Roman" w:hAnsi="Times New Roman"/>
          <w:color w:val="000000"/>
          <w:sz w:val="20"/>
          <w:szCs w:val="20"/>
        </w:rPr>
        <w:t>indicação</w:t>
      </w:r>
      <w:proofErr w:type="gramEnd"/>
      <w:r>
        <w:rPr>
          <w:rFonts w:ascii="Times New Roman" w:hAnsi="Times New Roman"/>
          <w:color w:val="000000"/>
          <w:sz w:val="20"/>
          <w:szCs w:val="20"/>
        </w:rPr>
        <w:t xml:space="preserve"> das fontes pesquisadas; </w:t>
      </w:r>
    </w:p>
    <w:p w14:paraId="0000028D"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III – justificativa para adoção de parâmetro não previsto no parágrafo primeiro do artigo 66 deste Regulamento, se for o caso; </w:t>
      </w:r>
    </w:p>
    <w:p w14:paraId="0000028E"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IV – </w:t>
      </w:r>
      <w:proofErr w:type="gramStart"/>
      <w:r>
        <w:rPr>
          <w:rFonts w:ascii="Times New Roman" w:hAnsi="Times New Roman"/>
          <w:color w:val="000000"/>
          <w:sz w:val="20"/>
          <w:szCs w:val="20"/>
        </w:rPr>
        <w:t>justificativa</w:t>
      </w:r>
      <w:proofErr w:type="gramEnd"/>
      <w:r>
        <w:rPr>
          <w:rFonts w:ascii="Times New Roman" w:hAnsi="Times New Roman"/>
          <w:color w:val="000000"/>
          <w:sz w:val="20"/>
          <w:szCs w:val="20"/>
        </w:rPr>
        <w:t xml:space="preserve"> para desconsiderar os valores inconsistentes, e excessivamente elevados ou baixos, se for o caso; V – indicação do índice de correção aplicado, nos termos do parágrafo quarto do artigo 66 deste Regulamento, se for o caso; </w:t>
      </w:r>
    </w:p>
    <w:p w14:paraId="0000028F"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VI – </w:t>
      </w:r>
      <w:proofErr w:type="gramStart"/>
      <w:r>
        <w:rPr>
          <w:rFonts w:ascii="Times New Roman" w:hAnsi="Times New Roman"/>
          <w:color w:val="000000"/>
          <w:sz w:val="20"/>
          <w:szCs w:val="20"/>
        </w:rPr>
        <w:t>justificativa</w:t>
      </w:r>
      <w:proofErr w:type="gramEnd"/>
      <w:r>
        <w:rPr>
          <w:rFonts w:ascii="Times New Roman" w:hAnsi="Times New Roman"/>
          <w:color w:val="000000"/>
          <w:sz w:val="20"/>
          <w:szCs w:val="20"/>
        </w:rPr>
        <w:t xml:space="preserve"> para a impossibilidade de obtenção do mínimo de 3 (três) preços distintos, nos termos do parágrafo único do artigo 68 deste Regulamento, se for o caso; </w:t>
      </w:r>
    </w:p>
    <w:p w14:paraId="00000290"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VII – justificativa para a utilização exclusiva de preços oriundos de consulta direta com fornecedores e de preços obtidos na internet, previstos nos incisos VI e VII, do parágrafo primeiro do artigo 66 deste Regulamento, nos moldes do caput do artigo 68; </w:t>
      </w:r>
    </w:p>
    <w:p w14:paraId="00000291"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VIII - relação de fornecedores que foram consultados e não enviaram propostas como resposta à solicitação; </w:t>
      </w:r>
    </w:p>
    <w:p w14:paraId="00000292"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IX – </w:t>
      </w:r>
      <w:proofErr w:type="gramStart"/>
      <w:r>
        <w:rPr>
          <w:rFonts w:ascii="Times New Roman" w:hAnsi="Times New Roman"/>
          <w:color w:val="000000"/>
          <w:sz w:val="20"/>
          <w:szCs w:val="20"/>
        </w:rPr>
        <w:t>relação</w:t>
      </w:r>
      <w:proofErr w:type="gramEnd"/>
      <w:r>
        <w:rPr>
          <w:rFonts w:ascii="Times New Roman" w:hAnsi="Times New Roman"/>
          <w:color w:val="000000"/>
          <w:sz w:val="20"/>
          <w:szCs w:val="20"/>
        </w:rPr>
        <w:t xml:space="preserve"> das propostas encaminhadas pelo mercado fornecedor que foram desconsideradas na estimativa da contratação, com a respectiva justificativa; </w:t>
      </w:r>
    </w:p>
    <w:p w14:paraId="00000293"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X – </w:t>
      </w:r>
      <w:proofErr w:type="gramStart"/>
      <w:r>
        <w:rPr>
          <w:rFonts w:ascii="Times New Roman" w:hAnsi="Times New Roman"/>
          <w:color w:val="000000"/>
          <w:sz w:val="20"/>
          <w:szCs w:val="20"/>
        </w:rPr>
        <w:t>justificativas</w:t>
      </w:r>
      <w:proofErr w:type="gramEnd"/>
      <w:r>
        <w:rPr>
          <w:rFonts w:ascii="Times New Roman" w:hAnsi="Times New Roman"/>
          <w:color w:val="000000"/>
          <w:sz w:val="20"/>
          <w:szCs w:val="20"/>
        </w:rPr>
        <w:t xml:space="preserve"> pertinentes para a definição dos preços no caso de autopreenchimento da planilha da contratação.”</w:t>
      </w:r>
    </w:p>
  </w:footnote>
  <w:footnote w:id="48">
    <w:p w14:paraId="00000294"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 </w:t>
      </w:r>
      <w:r>
        <w:rPr>
          <w:rFonts w:ascii="Times New Roman" w:hAnsi="Times New Roman"/>
          <w:color w:val="000000"/>
          <w:sz w:val="20"/>
          <w:szCs w:val="20"/>
        </w:rPr>
        <w:t xml:space="preserve">A autorização do início do procedimento é um ato que deve ser emitido pelo ordenador de despesas, dando o aval para o prosseguimento daquela contratação.     </w:t>
      </w:r>
    </w:p>
  </w:footnote>
  <w:footnote w:id="49">
    <w:p w14:paraId="00000295" w14:textId="77777777" w:rsidR="00FF0578" w:rsidRDefault="00C73DCA">
      <w:pPr>
        <w:pBdr>
          <w:top w:val="nil"/>
          <w:left w:val="nil"/>
          <w:bottom w:val="nil"/>
          <w:right w:val="nil"/>
          <w:between w:val="nil"/>
        </w:pBdr>
        <w:spacing w:before="0"/>
        <w:rPr>
          <w:rFonts w:ascii="Times New Roman" w:hAnsi="Times New Roman"/>
          <w:color w:val="000000"/>
          <w:sz w:val="20"/>
          <w:szCs w:val="20"/>
          <w:highlight w:val="white"/>
        </w:rPr>
      </w:pPr>
      <w:r>
        <w:rPr>
          <w:vertAlign w:val="superscript"/>
        </w:rPr>
        <w:footnoteRef/>
      </w:r>
      <w:r>
        <w:rPr>
          <w:rFonts w:ascii="Times New Roman" w:hAnsi="Times New Roman"/>
          <w:color w:val="000000"/>
          <w:sz w:val="20"/>
          <w:szCs w:val="20"/>
        </w:rPr>
        <w:t xml:space="preserve"> Art. 16. A criação, expansão ou aperfeiçoamento de ação governamental que acarrete aumento da despesa será acompanhado de:</w:t>
      </w:r>
      <w:r>
        <w:rPr>
          <w:rFonts w:ascii="Times New Roman" w:hAnsi="Times New Roman"/>
          <w:color w:val="000000"/>
          <w:sz w:val="20"/>
          <w:szCs w:val="20"/>
          <w:highlight w:val="white"/>
        </w:rPr>
        <w:t>  </w:t>
      </w:r>
    </w:p>
    <w:p w14:paraId="00000296"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II - </w:t>
      </w:r>
      <w:proofErr w:type="gramStart"/>
      <w:r>
        <w:rPr>
          <w:rFonts w:ascii="Times New Roman" w:hAnsi="Times New Roman"/>
          <w:color w:val="000000"/>
          <w:sz w:val="20"/>
          <w:szCs w:val="20"/>
        </w:rPr>
        <w:t>declaração</w:t>
      </w:r>
      <w:proofErr w:type="gramEnd"/>
      <w:r>
        <w:rPr>
          <w:rFonts w:ascii="Times New Roman" w:hAnsi="Times New Roman"/>
          <w:color w:val="000000"/>
          <w:sz w:val="20"/>
          <w:szCs w:val="20"/>
        </w:rPr>
        <w:t xml:space="preserve"> do ordenador da despesa de que o aumento tem adequação orçamentária e financeira com a lei orçamentária anual e compatibilidade com o plano plurianual e com a lei de diretrizes orçamentárias.</w:t>
      </w:r>
      <w:r>
        <w:rPr>
          <w:rFonts w:ascii="Times New Roman" w:hAnsi="Times New Roman"/>
          <w:color w:val="000000"/>
          <w:sz w:val="20"/>
          <w:szCs w:val="20"/>
          <w:highlight w:val="white"/>
        </w:rPr>
        <w:t>    </w:t>
      </w:r>
    </w:p>
    <w:p w14:paraId="00000297"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1o Para os fins desta Lei Complementar, considera-se:</w:t>
      </w:r>
    </w:p>
    <w:p w14:paraId="00000298"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 - </w:t>
      </w:r>
      <w:proofErr w:type="gramStart"/>
      <w:r>
        <w:rPr>
          <w:rFonts w:ascii="Times New Roman" w:hAnsi="Times New Roman"/>
          <w:color w:val="000000"/>
          <w:sz w:val="20"/>
          <w:szCs w:val="20"/>
        </w:rPr>
        <w:t>adequada</w:t>
      </w:r>
      <w:proofErr w:type="gramEnd"/>
      <w:r>
        <w:rPr>
          <w:rFonts w:ascii="Times New Roman" w:hAnsi="Times New Roman"/>
          <w:color w:val="000000"/>
          <w:sz w:val="20"/>
          <w:szCs w:val="20"/>
        </w:rPr>
        <w:t xml:space="preserve"> com a lei orçamentária anual, a despesa objeto de dotação específica e suficiente, ou que </w:t>
      </w:r>
      <w:proofErr w:type="spellStart"/>
      <w:r>
        <w:rPr>
          <w:rFonts w:ascii="Times New Roman" w:hAnsi="Times New Roman"/>
          <w:color w:val="000000"/>
          <w:sz w:val="20"/>
          <w:szCs w:val="20"/>
        </w:rPr>
        <w:t>esteja</w:t>
      </w:r>
      <w:proofErr w:type="spellEnd"/>
      <w:r>
        <w:rPr>
          <w:rFonts w:ascii="Times New Roman" w:hAnsi="Times New Roman"/>
          <w:color w:val="000000"/>
          <w:sz w:val="20"/>
          <w:szCs w:val="20"/>
        </w:rPr>
        <w:t xml:space="preserve"> abrangida por crédito genérico, de forma que somadas todas as despesas da mesma espécie, realizadas e a realizar, previstas no programa de trabalho, não sejam ultrapassados os limites estabelecidos para o exercício;</w:t>
      </w:r>
    </w:p>
    <w:p w14:paraId="00000299"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II - </w:t>
      </w:r>
      <w:proofErr w:type="gramStart"/>
      <w:r>
        <w:rPr>
          <w:rFonts w:ascii="Times New Roman" w:hAnsi="Times New Roman"/>
          <w:color w:val="000000"/>
          <w:sz w:val="20"/>
          <w:szCs w:val="20"/>
        </w:rPr>
        <w:t>compatível</w:t>
      </w:r>
      <w:proofErr w:type="gramEnd"/>
      <w:r>
        <w:rPr>
          <w:rFonts w:ascii="Times New Roman" w:hAnsi="Times New Roman"/>
          <w:color w:val="000000"/>
          <w:sz w:val="20"/>
          <w:szCs w:val="20"/>
        </w:rPr>
        <w:t xml:space="preserve"> com o plano plurianual e a lei de diretrizes orçamentárias, a despesa que se conforme com as diretrizes, objetivos, prioridades e metas previstos nesses instrumentos e não infrinja qualquer de suas disposições.</w:t>
      </w:r>
    </w:p>
  </w:footnote>
  <w:footnote w:id="50">
    <w:p w14:paraId="0000029A"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 Art. 37. Equiparam-se a operações de crédito e estão vedados:</w:t>
      </w:r>
    </w:p>
    <w:p w14:paraId="0000029B"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IV - </w:t>
      </w:r>
      <w:proofErr w:type="gramStart"/>
      <w:r>
        <w:rPr>
          <w:rFonts w:ascii="Times New Roman" w:hAnsi="Times New Roman"/>
          <w:color w:val="000000"/>
          <w:sz w:val="20"/>
          <w:szCs w:val="20"/>
        </w:rPr>
        <w:t>assunção</w:t>
      </w:r>
      <w:proofErr w:type="gramEnd"/>
      <w:r>
        <w:rPr>
          <w:rFonts w:ascii="Times New Roman" w:hAnsi="Times New Roman"/>
          <w:color w:val="000000"/>
          <w:sz w:val="20"/>
          <w:szCs w:val="20"/>
        </w:rPr>
        <w:t xml:space="preserve"> de obrigação, sem autorização orçamentária, com fornecedores para pagamento a posteriori de bens e serviços.</w:t>
      </w:r>
    </w:p>
  </w:footnote>
  <w:footnote w:id="51">
    <w:p w14:paraId="0000029C"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sz w:val="20"/>
          <w:szCs w:val="20"/>
          <w:vertAlign w:val="superscript"/>
        </w:rPr>
        <w:t xml:space="preserve"> </w:t>
      </w:r>
      <w:r>
        <w:rPr>
          <w:rFonts w:ascii="Times New Roman" w:hAnsi="Times New Roman"/>
          <w:color w:val="000000"/>
          <w:sz w:val="20"/>
          <w:szCs w:val="20"/>
        </w:rPr>
        <w:t>Art. 60. É vedada a realização de despesa sem prévio empenho.</w:t>
      </w:r>
    </w:p>
  </w:footnote>
  <w:footnote w:id="52">
    <w:p w14:paraId="0000029D" w14:textId="77777777" w:rsidR="00FF0578" w:rsidRDefault="00C73DCA">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sz w:val="20"/>
          <w:szCs w:val="20"/>
        </w:rPr>
        <w:t>“Art. 1º - Atualizar o Plano de Contratação Anual 2025, para aquisição de bens e contratação de serviços, visando o abastecimento e gerenciamento das Unidades geridas pela RIOSAÚDE, conforme detalhamento apresentado nos autos do processo administrativo nº RSU-PRO-2025/03168 e disponíveis no site da RIOSAÚDE por meio do link: https://riosaude.prefeitura.rio/plano-de-contratacao-anual/.”</w:t>
      </w:r>
    </w:p>
  </w:footnote>
  <w:footnote w:id="53">
    <w:p w14:paraId="0000029E"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 xml:space="preserve">Art. 1º Fica admitida a adesão das sociedades de economia mista e das empresas públicas municipais à ata de registro de preços da Administração Pública direta, autárquica e fundacional do Município do Rio de Janeiro nas seguintes condições: </w:t>
      </w:r>
    </w:p>
    <w:p w14:paraId="0000029F"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 - </w:t>
      </w:r>
      <w:proofErr w:type="gramStart"/>
      <w:r>
        <w:rPr>
          <w:rFonts w:ascii="Times New Roman" w:hAnsi="Times New Roman"/>
          <w:color w:val="000000"/>
          <w:sz w:val="20"/>
          <w:szCs w:val="20"/>
        </w:rPr>
        <w:t>existência</w:t>
      </w:r>
      <w:proofErr w:type="gramEnd"/>
      <w:r>
        <w:rPr>
          <w:rFonts w:ascii="Times New Roman" w:hAnsi="Times New Roman"/>
          <w:color w:val="000000"/>
          <w:sz w:val="20"/>
          <w:szCs w:val="20"/>
        </w:rPr>
        <w:t xml:space="preserve"> de previsão expressa nesse sentido no Regulamento Interno da sociedade de economia mista ou da empresa pública municipal que pretenda aderir à ata; </w:t>
      </w:r>
    </w:p>
    <w:p w14:paraId="000002A0"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b/>
        <w:t>- Esta previsão consta do art. 28, §1º, do REGLIC.</w:t>
      </w:r>
    </w:p>
    <w:p w14:paraId="000002A1"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II - </w:t>
      </w:r>
      <w:proofErr w:type="gramStart"/>
      <w:r>
        <w:rPr>
          <w:rFonts w:ascii="Times New Roman" w:hAnsi="Times New Roman"/>
          <w:color w:val="000000"/>
          <w:sz w:val="20"/>
          <w:szCs w:val="20"/>
        </w:rPr>
        <w:t>existência</w:t>
      </w:r>
      <w:proofErr w:type="gramEnd"/>
      <w:r>
        <w:rPr>
          <w:rFonts w:ascii="Times New Roman" w:hAnsi="Times New Roman"/>
          <w:color w:val="000000"/>
          <w:sz w:val="20"/>
          <w:szCs w:val="20"/>
        </w:rPr>
        <w:t xml:space="preserve"> de previsão expressa no edital da licitação, no aviso ou instrumento de contratação direta acerca da possibilidade de adesão por sociedades de economia mista ou empresas públicas municipais; </w:t>
      </w:r>
    </w:p>
    <w:p w14:paraId="000002A2"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b/>
        <w:t>- Este requisito deverá ser demonstrado no caso concreto.</w:t>
      </w:r>
    </w:p>
    <w:p w14:paraId="000002A3"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III - declaração da sociedade de economia mista ou empresa pública municipal, quando cabível, de que o edital de licitação ou aviso ao qual pretende aderir atende às exigências do seu regime jurídico próprio, especialmente o art. 66 da Lei Federal nº 13.303, de 30 de junho de 2016 e art. 77 do Decreto Rio nº 44.698, de 29 de junho de 2018, e alterações posteriores; </w:t>
      </w:r>
    </w:p>
    <w:p w14:paraId="000002A4"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b/>
        <w:t xml:space="preserve">- Este requisito está cumprido nas disposições do REGLIC, visto que a RIOSAÚDE se submete à regulamentação trazida no Decreto Municipal nº 51.078/22 em relação ao Sistema de Registro de Preços, sendo </w:t>
      </w:r>
      <w:proofErr w:type="spellStart"/>
      <w:r>
        <w:rPr>
          <w:rFonts w:ascii="Times New Roman" w:hAnsi="Times New Roman"/>
          <w:color w:val="000000"/>
          <w:sz w:val="20"/>
          <w:szCs w:val="20"/>
        </w:rPr>
        <w:t>esta</w:t>
      </w:r>
      <w:proofErr w:type="spellEnd"/>
      <w:r>
        <w:rPr>
          <w:rFonts w:ascii="Times New Roman" w:hAnsi="Times New Roman"/>
          <w:color w:val="000000"/>
          <w:sz w:val="20"/>
          <w:szCs w:val="20"/>
        </w:rPr>
        <w:t xml:space="preserve"> a norma aplicada para a Administração Direta, Autarquias e Fundações Municipais a reger o tema.</w:t>
      </w:r>
    </w:p>
    <w:p w14:paraId="000002A5"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b/>
        <w:t xml:space="preserve">O caput do art. 77, do Decreto Municipal nº 44.698/18 indica que as estatais são regidas, no que tange ao sistema de registro de preços, pelo Decreto Municipal nº 23.957/04. Este decreto regulamenta o SRP, tratado nas Leis 8.666/93 e 10.520/02, para a Administração Direta, Autarquias e Fundações. Tendo em vista que as leis citadas foram revogadas pela Lei 14.133/21, pode-se depreender desse dispositivo, por meio de uma interpretação finalística, que devem ser adotados agora, pelas estatais, os preceitos do decreto que regulamenta o SRP para a Administração Direta, sob a égide da Lei 14.133/21, </w:t>
      </w:r>
      <w:r>
        <w:rPr>
          <w:rFonts w:ascii="Times New Roman" w:hAnsi="Times New Roman"/>
          <w:b/>
          <w:color w:val="000000"/>
          <w:sz w:val="20"/>
          <w:szCs w:val="20"/>
        </w:rPr>
        <w:t>que se trata do DM nº 51.078/22</w:t>
      </w:r>
      <w:r>
        <w:rPr>
          <w:rFonts w:ascii="Times New Roman" w:hAnsi="Times New Roman"/>
          <w:color w:val="000000"/>
          <w:sz w:val="20"/>
          <w:szCs w:val="20"/>
        </w:rPr>
        <w:t>.</w:t>
      </w:r>
    </w:p>
    <w:p w14:paraId="000002A6"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IV - </w:t>
      </w:r>
      <w:proofErr w:type="gramStart"/>
      <w:r>
        <w:rPr>
          <w:rFonts w:ascii="Times New Roman" w:hAnsi="Times New Roman"/>
          <w:color w:val="000000"/>
          <w:sz w:val="20"/>
          <w:szCs w:val="20"/>
        </w:rPr>
        <w:t>adaptação</w:t>
      </w:r>
      <w:proofErr w:type="gramEnd"/>
      <w:r>
        <w:rPr>
          <w:rFonts w:ascii="Times New Roman" w:hAnsi="Times New Roman"/>
          <w:color w:val="000000"/>
          <w:sz w:val="20"/>
          <w:szCs w:val="20"/>
        </w:rPr>
        <w:t xml:space="preserve"> da minuta de contrato a ser firmado pela sociedade de economia mista ou empresa Pública de modo a torná-lo compatível com o regime jurídico próprio das referidas empresas estatais; </w:t>
      </w:r>
    </w:p>
    <w:p w14:paraId="000002A7"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b/>
        <w:t>- Deverá ser utilizada a minuta de contrato elaborada pela Diretoria Jurídica da empresa, nos termos do art. 174 do REGLIC, que constam no sítio oficial da empresa (</w:t>
      </w:r>
      <w:hyperlink r:id="rId3">
        <w:r>
          <w:rPr>
            <w:rFonts w:ascii="Times New Roman" w:hAnsi="Times New Roman"/>
            <w:color w:val="0000FF"/>
            <w:sz w:val="20"/>
            <w:szCs w:val="20"/>
            <w:u w:val="single"/>
          </w:rPr>
          <w:t>https://riosaude.prefeitura.rio/minutas-reglic/</w:t>
        </w:r>
      </w:hyperlink>
      <w:r>
        <w:rPr>
          <w:rFonts w:ascii="Times New Roman" w:hAnsi="Times New Roman"/>
          <w:color w:val="000000"/>
          <w:sz w:val="20"/>
          <w:szCs w:val="20"/>
        </w:rPr>
        <w:t xml:space="preserve">). </w:t>
      </w:r>
    </w:p>
    <w:p w14:paraId="000002A8"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V - </w:t>
      </w:r>
      <w:proofErr w:type="gramStart"/>
      <w:r>
        <w:rPr>
          <w:rFonts w:ascii="Times New Roman" w:hAnsi="Times New Roman"/>
          <w:color w:val="000000"/>
          <w:sz w:val="20"/>
          <w:szCs w:val="20"/>
        </w:rPr>
        <w:t>existência</w:t>
      </w:r>
      <w:proofErr w:type="gramEnd"/>
      <w:r>
        <w:rPr>
          <w:rFonts w:ascii="Times New Roman" w:hAnsi="Times New Roman"/>
          <w:color w:val="000000"/>
          <w:sz w:val="20"/>
          <w:szCs w:val="20"/>
        </w:rPr>
        <w:t xml:space="preserve"> de comprovação objetiva da vantajosidade da escolha pela adesão à ata da Administração pública direta, autárquica e fundacional.</w:t>
      </w:r>
    </w:p>
    <w:p w14:paraId="000002A9"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b/>
        <w:t>- É necessário que seja realizada uma pesquisa de mercado para realizar essa comprovação. Tal requisito consta no art. 28, §2º, inciso III, do REGLIC.</w:t>
      </w:r>
    </w:p>
  </w:footnote>
  <w:footnote w:id="54">
    <w:p w14:paraId="000002AA"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“Na condição de participante, bem como de adquirente não participante (mediante </w:t>
      </w:r>
      <w:r>
        <w:rPr>
          <w:rFonts w:ascii="Times New Roman" w:hAnsi="Times New Roman"/>
          <w:i/>
          <w:color w:val="000000"/>
          <w:sz w:val="20"/>
          <w:szCs w:val="20"/>
        </w:rPr>
        <w:t>adesão),</w:t>
      </w:r>
      <w:r>
        <w:rPr>
          <w:rFonts w:ascii="Times New Roman" w:hAnsi="Times New Roman"/>
          <w:color w:val="000000"/>
          <w:sz w:val="20"/>
          <w:szCs w:val="20"/>
        </w:rPr>
        <w:t xml:space="preserve"> em licitações pelo Sistema de </w:t>
      </w:r>
      <w:r>
        <w:rPr>
          <w:rFonts w:ascii="Times New Roman" w:hAnsi="Times New Roman"/>
          <w:i/>
          <w:color w:val="000000"/>
          <w:sz w:val="20"/>
          <w:szCs w:val="20"/>
        </w:rPr>
        <w:t>Registro</w:t>
      </w:r>
      <w:r>
        <w:rPr>
          <w:rFonts w:ascii="Times New Roman" w:hAnsi="Times New Roman"/>
          <w:color w:val="000000"/>
          <w:sz w:val="20"/>
          <w:szCs w:val="20"/>
        </w:rPr>
        <w:t xml:space="preserve"> de </w:t>
      </w:r>
      <w:r>
        <w:rPr>
          <w:rFonts w:ascii="Times New Roman" w:hAnsi="Times New Roman"/>
          <w:i/>
          <w:color w:val="000000"/>
          <w:sz w:val="20"/>
          <w:szCs w:val="20"/>
        </w:rPr>
        <w:t>Preços,</w:t>
      </w:r>
      <w:r>
        <w:rPr>
          <w:rFonts w:ascii="Times New Roman" w:hAnsi="Times New Roman"/>
          <w:color w:val="000000"/>
          <w:sz w:val="20"/>
          <w:szCs w:val="20"/>
        </w:rPr>
        <w:t xml:space="preserve"> os órgãos e entidades da Administração Pública Federal devem fazer constar do processo administrativo de contratação, além de justificativa sobre os quantitativos solicitados, </w:t>
      </w:r>
      <w:r>
        <w:rPr>
          <w:rFonts w:ascii="Times New Roman" w:hAnsi="Times New Roman"/>
          <w:color w:val="000000"/>
          <w:sz w:val="20"/>
          <w:szCs w:val="20"/>
          <w:u w:val="single"/>
        </w:rPr>
        <w:t>justificativa acerca da pertinência dos requisitos, das restrições e das especificações dispostos no edital às suas necessidades e peculiaridades</w:t>
      </w:r>
      <w:r>
        <w:rPr>
          <w:rFonts w:ascii="Times New Roman" w:hAnsi="Times New Roman"/>
          <w:color w:val="000000"/>
          <w:sz w:val="20"/>
          <w:szCs w:val="20"/>
        </w:rPr>
        <w:t xml:space="preserve">, em obediência ao art. 6º, </w:t>
      </w:r>
      <w:r>
        <w:rPr>
          <w:rFonts w:ascii="Times New Roman" w:hAnsi="Times New Roman"/>
          <w:i/>
          <w:color w:val="000000"/>
          <w:sz w:val="20"/>
          <w:szCs w:val="20"/>
        </w:rPr>
        <w:t>caput</w:t>
      </w:r>
      <w:r>
        <w:rPr>
          <w:rFonts w:ascii="Times New Roman" w:hAnsi="Times New Roman"/>
          <w:color w:val="000000"/>
          <w:sz w:val="20"/>
          <w:szCs w:val="20"/>
        </w:rPr>
        <w:t xml:space="preserve">, do </w:t>
      </w:r>
      <w:hyperlink r:id="rId4">
        <w:r>
          <w:rPr>
            <w:rFonts w:ascii="Times New Roman" w:hAnsi="Times New Roman"/>
            <w:color w:val="0000FF"/>
            <w:sz w:val="20"/>
            <w:szCs w:val="20"/>
            <w:u w:val="single"/>
          </w:rPr>
          <w:t>Decreto 7.892/2013</w:t>
        </w:r>
      </w:hyperlink>
      <w:r>
        <w:rPr>
          <w:rFonts w:ascii="Times New Roman" w:hAnsi="Times New Roman"/>
          <w:color w:val="000000"/>
          <w:sz w:val="20"/>
          <w:szCs w:val="20"/>
        </w:rPr>
        <w:t xml:space="preserve"> c/c artigos 3º, </w:t>
      </w:r>
      <w:r>
        <w:rPr>
          <w:rFonts w:ascii="Times New Roman" w:hAnsi="Times New Roman"/>
          <w:i/>
          <w:color w:val="000000"/>
          <w:sz w:val="20"/>
          <w:szCs w:val="20"/>
        </w:rPr>
        <w:t>caput</w:t>
      </w:r>
      <w:r>
        <w:rPr>
          <w:rFonts w:ascii="Times New Roman" w:hAnsi="Times New Roman"/>
          <w:color w:val="000000"/>
          <w:sz w:val="20"/>
          <w:szCs w:val="20"/>
        </w:rPr>
        <w:t xml:space="preserve">, e 15, § 7º, incisos I e II, da </w:t>
      </w:r>
      <w:hyperlink r:id="rId5">
        <w:r>
          <w:rPr>
            <w:rFonts w:ascii="Times New Roman" w:hAnsi="Times New Roman"/>
            <w:color w:val="0000FF"/>
            <w:sz w:val="20"/>
            <w:szCs w:val="20"/>
            <w:u w:val="single"/>
          </w:rPr>
          <w:t>Lei 8.666/1993</w:t>
        </w:r>
      </w:hyperlink>
      <w:r>
        <w:rPr>
          <w:rFonts w:ascii="Times New Roman" w:hAnsi="Times New Roman"/>
          <w:color w:val="000000"/>
          <w:sz w:val="20"/>
          <w:szCs w:val="20"/>
        </w:rPr>
        <w:t xml:space="preserve">.” </w:t>
      </w:r>
      <w:r>
        <w:rPr>
          <w:rFonts w:ascii="Times New Roman" w:hAnsi="Times New Roman"/>
          <w:b/>
          <w:color w:val="000000"/>
          <w:sz w:val="20"/>
          <w:szCs w:val="20"/>
        </w:rPr>
        <w:t>(Acórdão TCU 248/2017-Plenário | Relator: WALTON ALENCAR RODRIGUES)</w:t>
      </w:r>
    </w:p>
  </w:footnote>
  <w:footnote w:id="55">
    <w:p w14:paraId="000002AB"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rPr>
        <w:t xml:space="preserve"> </w:t>
      </w:r>
      <w:r>
        <w:rPr>
          <w:rFonts w:ascii="Times New Roman" w:hAnsi="Times New Roman"/>
          <w:color w:val="000000"/>
          <w:sz w:val="23"/>
          <w:szCs w:val="23"/>
        </w:rPr>
        <w:t>“</w:t>
      </w:r>
      <w:r>
        <w:rPr>
          <w:rFonts w:ascii="Times New Roman" w:hAnsi="Times New Roman"/>
          <w:color w:val="000000"/>
          <w:sz w:val="20"/>
          <w:szCs w:val="20"/>
        </w:rPr>
        <w:t xml:space="preserve">Art. 38. Estará impedida de participar de licitações e de ser contratada pela empresa pública ou sociedade de economia mista a empresa: </w:t>
      </w:r>
    </w:p>
    <w:p w14:paraId="000002AC"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p>
    <w:p w14:paraId="000002AD"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II - </w:t>
      </w:r>
      <w:proofErr w:type="gramStart"/>
      <w:r>
        <w:rPr>
          <w:rFonts w:ascii="Times New Roman" w:hAnsi="Times New Roman"/>
          <w:color w:val="000000"/>
          <w:sz w:val="20"/>
          <w:szCs w:val="20"/>
        </w:rPr>
        <w:t>suspensa</w:t>
      </w:r>
      <w:proofErr w:type="gramEnd"/>
      <w:r>
        <w:rPr>
          <w:rFonts w:ascii="Times New Roman" w:hAnsi="Times New Roman"/>
          <w:color w:val="000000"/>
          <w:sz w:val="20"/>
          <w:szCs w:val="20"/>
        </w:rPr>
        <w:t xml:space="preserve"> pela empresa pública ou sociedade de economia mista; </w:t>
      </w:r>
    </w:p>
    <w:p w14:paraId="000002AE"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III - declarada inidônea pela União, por Estado, pelo Distrito Federal ou pela unidade federativa a que está vinculada a empresa pública ou sociedade de economia mista, enquanto perdurarem os efeitos da sanção; </w:t>
      </w:r>
    </w:p>
    <w:p w14:paraId="000002AF"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IV - </w:t>
      </w:r>
      <w:proofErr w:type="gramStart"/>
      <w:r>
        <w:rPr>
          <w:rFonts w:ascii="Times New Roman" w:hAnsi="Times New Roman"/>
          <w:color w:val="000000"/>
          <w:sz w:val="20"/>
          <w:szCs w:val="20"/>
        </w:rPr>
        <w:t>constituída</w:t>
      </w:r>
      <w:proofErr w:type="gramEnd"/>
      <w:r>
        <w:rPr>
          <w:rFonts w:ascii="Times New Roman" w:hAnsi="Times New Roman"/>
          <w:color w:val="000000"/>
          <w:sz w:val="20"/>
          <w:szCs w:val="20"/>
        </w:rPr>
        <w:t xml:space="preserve"> por sócio de empresa que estiver suspensa, impedida ou declarada inidônea; </w:t>
      </w:r>
    </w:p>
    <w:p w14:paraId="000002B0"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V - </w:t>
      </w:r>
      <w:proofErr w:type="gramStart"/>
      <w:r>
        <w:rPr>
          <w:rFonts w:ascii="Times New Roman" w:hAnsi="Times New Roman"/>
          <w:color w:val="000000"/>
          <w:sz w:val="20"/>
          <w:szCs w:val="20"/>
        </w:rPr>
        <w:t>cujo</w:t>
      </w:r>
      <w:proofErr w:type="gramEnd"/>
      <w:r>
        <w:rPr>
          <w:rFonts w:ascii="Times New Roman" w:hAnsi="Times New Roman"/>
          <w:color w:val="000000"/>
          <w:sz w:val="20"/>
          <w:szCs w:val="20"/>
        </w:rPr>
        <w:t xml:space="preserve"> administrador seja sócio de empresa suspensa, impedida ou declarada inidônea; </w:t>
      </w:r>
    </w:p>
    <w:p w14:paraId="000002B1"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VI - </w:t>
      </w:r>
      <w:proofErr w:type="gramStart"/>
      <w:r>
        <w:rPr>
          <w:rFonts w:ascii="Times New Roman" w:hAnsi="Times New Roman"/>
          <w:color w:val="000000"/>
          <w:sz w:val="20"/>
          <w:szCs w:val="20"/>
        </w:rPr>
        <w:t>constituída</w:t>
      </w:r>
      <w:proofErr w:type="gramEnd"/>
      <w:r>
        <w:rPr>
          <w:rFonts w:ascii="Times New Roman" w:hAnsi="Times New Roman"/>
          <w:color w:val="000000"/>
          <w:sz w:val="20"/>
          <w:szCs w:val="20"/>
        </w:rPr>
        <w:t xml:space="preserve"> por sócio que tenha sido sócio ou administrador de empresa suspensa, impedida ou declarada inidônea, no período dos fatos que deram ensejo à sanção; </w:t>
      </w:r>
    </w:p>
    <w:p w14:paraId="000002B2"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VII - cujo administrador tenha sido sócio ou administrador de empresa suspensa, impedida ou declarada inidônea, no período dos fatos que deram ensejo à sanção; </w:t>
      </w:r>
    </w:p>
    <w:p w14:paraId="000002B3" w14:textId="77777777" w:rsidR="00FF0578" w:rsidRDefault="00C73DCA">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VIII - que tiver, nos seus quadros de diretoria, pessoa que participou, em razão de vínculo de mesma natureza, de empresa declarada inidônea.”  </w:t>
      </w:r>
    </w:p>
  </w:footnote>
  <w:footnote w:id="56">
    <w:p w14:paraId="000002B4" w14:textId="77777777" w:rsidR="00FF0578" w:rsidRDefault="00C73DCA">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 xml:space="preserve">Os instrumentos comumente substitutivos do contrato são a carta-contrato, nota de empenho, autorização de compra, ordem de execução de </w:t>
      </w:r>
      <w:proofErr w:type="gramStart"/>
      <w:r>
        <w:rPr>
          <w:rFonts w:ascii="Times New Roman" w:hAnsi="Times New Roman"/>
          <w:color w:val="000000"/>
          <w:sz w:val="20"/>
          <w:szCs w:val="20"/>
        </w:rPr>
        <w:t>serviço, etc.</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B5" w14:textId="77777777" w:rsidR="00FF0578" w:rsidRDefault="00C73DCA">
    <w:pPr>
      <w:pBdr>
        <w:top w:val="nil"/>
        <w:left w:val="nil"/>
        <w:bottom w:val="nil"/>
        <w:right w:val="nil"/>
        <w:between w:val="nil"/>
      </w:pBdr>
      <w:tabs>
        <w:tab w:val="center" w:pos="4252"/>
        <w:tab w:val="right" w:pos="8504"/>
      </w:tabs>
      <w:spacing w:before="0"/>
      <w:jc w:val="center"/>
      <w:rPr>
        <w:color w:val="000000"/>
      </w:rPr>
    </w:pPr>
    <w:r>
      <w:rPr>
        <w:noProof/>
        <w:color w:val="000000"/>
      </w:rPr>
      <w:drawing>
        <wp:inline distT="0" distB="0" distL="0" distR="0" wp14:anchorId="27A44BD9" wp14:editId="64FE9C05">
          <wp:extent cx="3628752" cy="945005"/>
          <wp:effectExtent l="0" t="0" r="0" b="0"/>
          <wp:docPr id="3" name="image1.jpg" descr="C:\Users\13430746736\Downloads\WhatsApp Image 2023-03-10 at 16.44.27 (1).jpeg"/>
          <wp:cNvGraphicFramePr/>
          <a:graphic xmlns:a="http://schemas.openxmlformats.org/drawingml/2006/main">
            <a:graphicData uri="http://schemas.openxmlformats.org/drawingml/2006/picture">
              <pic:pic xmlns:pic="http://schemas.openxmlformats.org/drawingml/2006/picture">
                <pic:nvPicPr>
                  <pic:cNvPr id="0" name="image1.jpg" descr="C:\Users\13430746736\Downloads\WhatsApp Image 2023-03-10 at 16.44.27 (1).jpeg"/>
                  <pic:cNvPicPr preferRelativeResize="0"/>
                </pic:nvPicPr>
                <pic:blipFill>
                  <a:blip r:embed="rId1"/>
                  <a:srcRect/>
                  <a:stretch>
                    <a:fillRect/>
                  </a:stretch>
                </pic:blipFill>
                <pic:spPr>
                  <a:xfrm>
                    <a:off x="0" y="0"/>
                    <a:ext cx="3628752" cy="94500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C7D60"/>
    <w:multiLevelType w:val="multilevel"/>
    <w:tmpl w:val="53CE67D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00492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578"/>
    <w:rsid w:val="001239C5"/>
    <w:rsid w:val="005310EA"/>
    <w:rsid w:val="00534230"/>
    <w:rsid w:val="00581C71"/>
    <w:rsid w:val="005B78F4"/>
    <w:rsid w:val="007534D2"/>
    <w:rsid w:val="008A792D"/>
    <w:rsid w:val="00A538C9"/>
    <w:rsid w:val="00B44780"/>
    <w:rsid w:val="00C73DCA"/>
    <w:rsid w:val="00D84F6A"/>
    <w:rsid w:val="00FF05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ACD3A"/>
  <w15:docId w15:val="{9F097442-DC80-411A-82AB-920CED638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pt-BR" w:eastAsia="pt-BR"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EF0"/>
    <w:rPr>
      <w:rFonts w:eastAsia="Times New Roman" w:cs="Times New Roman"/>
    </w:rPr>
  </w:style>
  <w:style w:type="paragraph" w:styleId="Ttulo1">
    <w:name w:val="heading 1"/>
    <w:basedOn w:val="Normal"/>
    <w:next w:val="Normal"/>
    <w:link w:val="Ttulo1Char"/>
    <w:uiPriority w:val="9"/>
    <w:qFormat/>
    <w:rsid w:val="00B9727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846362"/>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yperlink">
    <w:name w:val="Hyperlink"/>
    <w:uiPriority w:val="99"/>
    <w:unhideWhenUsed/>
    <w:rsid w:val="003B2BBA"/>
    <w:rPr>
      <w:color w:val="0000FF"/>
      <w:u w:val="single"/>
    </w:rPr>
  </w:style>
  <w:style w:type="paragraph" w:styleId="PargrafodaLista">
    <w:name w:val="List Paragraph"/>
    <w:basedOn w:val="Normal"/>
    <w:uiPriority w:val="34"/>
    <w:qFormat/>
    <w:rsid w:val="003B2BBA"/>
    <w:pPr>
      <w:ind w:left="720"/>
      <w:contextualSpacing/>
    </w:pPr>
  </w:style>
  <w:style w:type="paragraph" w:styleId="NormalWeb">
    <w:name w:val="Normal (Web)"/>
    <w:basedOn w:val="Normal"/>
    <w:uiPriority w:val="99"/>
    <w:unhideWhenUsed/>
    <w:rsid w:val="003B2BBA"/>
    <w:pPr>
      <w:spacing w:before="100" w:beforeAutospacing="1" w:after="100" w:afterAutospacing="1"/>
      <w:jc w:val="left"/>
    </w:pPr>
    <w:rPr>
      <w:rFonts w:ascii="Times New Roman" w:hAnsi="Times New Roman"/>
    </w:rPr>
  </w:style>
  <w:style w:type="character" w:styleId="HiperlinkVisitado">
    <w:name w:val="FollowedHyperlink"/>
    <w:basedOn w:val="Fontepargpadro"/>
    <w:uiPriority w:val="99"/>
    <w:semiHidden/>
    <w:unhideWhenUsed/>
    <w:rsid w:val="00710688"/>
    <w:rPr>
      <w:color w:val="954F72" w:themeColor="followedHyperlink"/>
      <w:u w:val="single"/>
    </w:rPr>
  </w:style>
  <w:style w:type="character" w:customStyle="1" w:styleId="MenoPendente1">
    <w:name w:val="Menção Pendente1"/>
    <w:basedOn w:val="Fontepargpadro"/>
    <w:uiPriority w:val="99"/>
    <w:semiHidden/>
    <w:unhideWhenUsed/>
    <w:rsid w:val="00710688"/>
    <w:rPr>
      <w:color w:val="605E5C"/>
      <w:shd w:val="clear" w:color="auto" w:fill="E1DFDD"/>
    </w:rPr>
  </w:style>
  <w:style w:type="character" w:styleId="Refdecomentrio">
    <w:name w:val="annotation reference"/>
    <w:basedOn w:val="Fontepargpadro"/>
    <w:uiPriority w:val="99"/>
    <w:semiHidden/>
    <w:unhideWhenUsed/>
    <w:rsid w:val="005B038E"/>
    <w:rPr>
      <w:sz w:val="16"/>
      <w:szCs w:val="16"/>
    </w:rPr>
  </w:style>
  <w:style w:type="paragraph" w:styleId="Textodecomentrio">
    <w:name w:val="annotation text"/>
    <w:basedOn w:val="Normal"/>
    <w:link w:val="TextodecomentrioChar"/>
    <w:uiPriority w:val="99"/>
    <w:unhideWhenUsed/>
    <w:rsid w:val="005B038E"/>
    <w:rPr>
      <w:sz w:val="20"/>
      <w:szCs w:val="20"/>
    </w:rPr>
  </w:style>
  <w:style w:type="character" w:customStyle="1" w:styleId="TextodecomentrioChar">
    <w:name w:val="Texto de comentário Char"/>
    <w:basedOn w:val="Fontepargpadro"/>
    <w:link w:val="Textodecomentrio"/>
    <w:uiPriority w:val="99"/>
    <w:rsid w:val="005B038E"/>
    <w:rPr>
      <w:rFonts w:ascii="Arial" w:eastAsia="Times New Roman" w:hAnsi="Arial"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B038E"/>
    <w:rPr>
      <w:b/>
      <w:bCs/>
    </w:rPr>
  </w:style>
  <w:style w:type="character" w:customStyle="1" w:styleId="AssuntodocomentrioChar">
    <w:name w:val="Assunto do comentário Char"/>
    <w:basedOn w:val="TextodecomentrioChar"/>
    <w:link w:val="Assuntodocomentrio"/>
    <w:uiPriority w:val="99"/>
    <w:semiHidden/>
    <w:rsid w:val="005B038E"/>
    <w:rPr>
      <w:rFonts w:ascii="Arial" w:eastAsia="Times New Roman" w:hAnsi="Arial" w:cs="Times New Roman"/>
      <w:b/>
      <w:bCs/>
      <w:sz w:val="20"/>
      <w:szCs w:val="20"/>
      <w:lang w:eastAsia="pt-BR"/>
    </w:rPr>
  </w:style>
  <w:style w:type="paragraph" w:styleId="Textodebalo">
    <w:name w:val="Balloon Text"/>
    <w:basedOn w:val="Normal"/>
    <w:link w:val="TextodebaloChar"/>
    <w:uiPriority w:val="99"/>
    <w:semiHidden/>
    <w:unhideWhenUsed/>
    <w:rsid w:val="005B038E"/>
    <w:pPr>
      <w:spacing w:before="0"/>
    </w:pPr>
    <w:rPr>
      <w:rFonts w:ascii="Times New Roman" w:hAnsi="Times New Roman"/>
      <w:sz w:val="18"/>
      <w:szCs w:val="18"/>
    </w:rPr>
  </w:style>
  <w:style w:type="character" w:customStyle="1" w:styleId="TextodebaloChar">
    <w:name w:val="Texto de balão Char"/>
    <w:basedOn w:val="Fontepargpadro"/>
    <w:link w:val="Textodebalo"/>
    <w:uiPriority w:val="99"/>
    <w:semiHidden/>
    <w:rsid w:val="005B038E"/>
    <w:rPr>
      <w:rFonts w:ascii="Times New Roman" w:eastAsia="Times New Roman" w:hAnsi="Times New Roman" w:cs="Times New Roman"/>
      <w:sz w:val="18"/>
      <w:szCs w:val="18"/>
      <w:lang w:eastAsia="pt-BR"/>
    </w:rPr>
  </w:style>
  <w:style w:type="paragraph" w:styleId="Reviso">
    <w:name w:val="Revision"/>
    <w:hidden/>
    <w:uiPriority w:val="99"/>
    <w:semiHidden/>
    <w:rsid w:val="00390DD6"/>
    <w:rPr>
      <w:rFonts w:eastAsia="Times New Roman" w:cs="Times New Roman"/>
    </w:rPr>
  </w:style>
  <w:style w:type="paragraph" w:styleId="Textodenotaderodap">
    <w:name w:val="footnote text"/>
    <w:aliases w:val="Char, Char,fn,Char Char Char Char Char Char Char,Char Char Char Char Char"/>
    <w:basedOn w:val="Normal"/>
    <w:link w:val="TextodenotaderodapChar"/>
    <w:unhideWhenUsed/>
    <w:qFormat/>
    <w:rsid w:val="007C729F"/>
    <w:pPr>
      <w:spacing w:before="0"/>
    </w:pPr>
    <w:rPr>
      <w:sz w:val="20"/>
      <w:szCs w:val="20"/>
    </w:rPr>
  </w:style>
  <w:style w:type="character" w:customStyle="1" w:styleId="TextodenotaderodapChar">
    <w:name w:val="Texto de nota de rodapé Char"/>
    <w:aliases w:val="Char Char, Char Char,fn Char,Char Char Char Char Char Char Char Char,Char Char Char Char Char Char"/>
    <w:basedOn w:val="Fontepargpadro"/>
    <w:link w:val="Textodenotaderodap"/>
    <w:qFormat/>
    <w:rsid w:val="007C729F"/>
    <w:rPr>
      <w:rFonts w:ascii="Arial" w:eastAsia="Times New Roman" w:hAnsi="Arial" w:cs="Times New Roman"/>
      <w:sz w:val="20"/>
      <w:szCs w:val="20"/>
      <w:lang w:eastAsia="pt-BR"/>
    </w:rPr>
  </w:style>
  <w:style w:type="character" w:styleId="Refdenotaderodap">
    <w:name w:val="footnote reference"/>
    <w:basedOn w:val="Fontepargpadro"/>
    <w:uiPriority w:val="99"/>
    <w:unhideWhenUsed/>
    <w:qFormat/>
    <w:rsid w:val="007C729F"/>
    <w:rPr>
      <w:vertAlign w:val="superscript"/>
    </w:rPr>
  </w:style>
  <w:style w:type="character" w:customStyle="1" w:styleId="Ttulo1Char">
    <w:name w:val="Título 1 Char"/>
    <w:basedOn w:val="Fontepargpadro"/>
    <w:link w:val="Ttulo1"/>
    <w:uiPriority w:val="9"/>
    <w:rsid w:val="00B9727B"/>
    <w:rPr>
      <w:rFonts w:asciiTheme="majorHAnsi" w:eastAsiaTheme="majorEastAsia" w:hAnsiTheme="majorHAnsi" w:cstheme="majorBidi"/>
      <w:color w:val="2F5496" w:themeColor="accent1" w:themeShade="BF"/>
      <w:sz w:val="32"/>
      <w:szCs w:val="32"/>
      <w:lang w:eastAsia="pt-BR"/>
    </w:rPr>
  </w:style>
  <w:style w:type="paragraph" w:styleId="CabealhodoSumrio">
    <w:name w:val="TOC Heading"/>
    <w:basedOn w:val="Ttulo1"/>
    <w:next w:val="Normal"/>
    <w:uiPriority w:val="39"/>
    <w:unhideWhenUsed/>
    <w:qFormat/>
    <w:rsid w:val="00B9727B"/>
    <w:pPr>
      <w:spacing w:line="259" w:lineRule="auto"/>
      <w:jc w:val="left"/>
      <w:outlineLvl w:val="9"/>
    </w:pPr>
  </w:style>
  <w:style w:type="character" w:styleId="Forte">
    <w:name w:val="Strong"/>
    <w:basedOn w:val="Fontepargpadro"/>
    <w:uiPriority w:val="22"/>
    <w:qFormat/>
    <w:rsid w:val="00EB3226"/>
    <w:rPr>
      <w:b/>
      <w:bCs/>
    </w:rPr>
  </w:style>
  <w:style w:type="table" w:styleId="Tabelacomgrade">
    <w:name w:val="Table Grid"/>
    <w:basedOn w:val="Tabelanormal"/>
    <w:uiPriority w:val="39"/>
    <w:rsid w:val="0068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946B8F"/>
    <w:rPr>
      <w:rFonts w:ascii="Times-Bold" w:hAnsi="Times-Bold" w:hint="default"/>
      <w:b/>
      <w:bCs/>
      <w:i w:val="0"/>
      <w:iCs w:val="0"/>
      <w:color w:val="000000"/>
      <w:sz w:val="24"/>
      <w:szCs w:val="24"/>
    </w:rPr>
  </w:style>
  <w:style w:type="character" w:customStyle="1" w:styleId="fontstyle21">
    <w:name w:val="fontstyle21"/>
    <w:basedOn w:val="Fontepargpadro"/>
    <w:rsid w:val="004625B8"/>
    <w:rPr>
      <w:rFonts w:ascii="Helvetica" w:hAnsi="Helvetica" w:hint="default"/>
      <w:b w:val="0"/>
      <w:bCs w:val="0"/>
      <w:i w:val="0"/>
      <w:iCs w:val="0"/>
      <w:color w:val="000000"/>
      <w:sz w:val="26"/>
      <w:szCs w:val="26"/>
    </w:rPr>
  </w:style>
  <w:style w:type="paragraph" w:styleId="Corpodetexto3">
    <w:name w:val="Body Text 3"/>
    <w:basedOn w:val="Normal"/>
    <w:link w:val="Corpodetexto3Char"/>
    <w:rsid w:val="00C65DE7"/>
    <w:pPr>
      <w:spacing w:before="0" w:line="360" w:lineRule="auto"/>
    </w:pPr>
    <w:rPr>
      <w:color w:val="FF0000"/>
      <w:sz w:val="20"/>
      <w:szCs w:val="20"/>
    </w:rPr>
  </w:style>
  <w:style w:type="character" w:customStyle="1" w:styleId="Corpodetexto3Char">
    <w:name w:val="Corpo de texto 3 Char"/>
    <w:basedOn w:val="Fontepargpadro"/>
    <w:link w:val="Corpodetexto3"/>
    <w:rsid w:val="00C65DE7"/>
    <w:rPr>
      <w:rFonts w:ascii="Arial" w:eastAsia="Times New Roman" w:hAnsi="Arial" w:cs="Times New Roman"/>
      <w:color w:val="FF0000"/>
      <w:sz w:val="20"/>
      <w:szCs w:val="20"/>
      <w:lang w:eastAsia="pt-BR"/>
    </w:rPr>
  </w:style>
  <w:style w:type="paragraph" w:customStyle="1" w:styleId="ndice">
    <w:name w:val="Índice"/>
    <w:basedOn w:val="Normal"/>
    <w:rsid w:val="00C74A2B"/>
    <w:pPr>
      <w:suppressLineNumbers/>
      <w:suppressAutoHyphens/>
      <w:spacing w:before="0"/>
      <w:jc w:val="left"/>
    </w:pPr>
    <w:rPr>
      <w:rFonts w:ascii="Times New Roman" w:hAnsi="Times New Roman" w:cs="Tahoma"/>
      <w:lang w:eastAsia="ar-SA"/>
    </w:rPr>
  </w:style>
  <w:style w:type="character" w:styleId="nfase">
    <w:name w:val="Emphasis"/>
    <w:basedOn w:val="Fontepargpadro"/>
    <w:uiPriority w:val="20"/>
    <w:qFormat/>
    <w:rsid w:val="00D96FC2"/>
    <w:rPr>
      <w:i/>
      <w:iCs/>
    </w:rPr>
  </w:style>
  <w:style w:type="paragraph" w:customStyle="1" w:styleId="TableParagraph">
    <w:name w:val="Table Paragraph"/>
    <w:basedOn w:val="Normal"/>
    <w:uiPriority w:val="1"/>
    <w:qFormat/>
    <w:rsid w:val="00824105"/>
    <w:pPr>
      <w:widowControl w:val="0"/>
      <w:autoSpaceDE w:val="0"/>
      <w:autoSpaceDN w:val="0"/>
      <w:spacing w:before="0"/>
      <w:jc w:val="left"/>
    </w:pPr>
    <w:rPr>
      <w:rFonts w:ascii="Times New Roman" w:hAnsi="Times New Roman"/>
      <w:sz w:val="22"/>
      <w:szCs w:val="22"/>
      <w:lang w:val="pt-PT" w:eastAsia="en-US"/>
    </w:rPr>
  </w:style>
  <w:style w:type="paragraph" w:styleId="SemEspaamento">
    <w:name w:val="No Spacing"/>
    <w:uiPriority w:val="1"/>
    <w:qFormat/>
    <w:rsid w:val="00792C84"/>
    <w:rPr>
      <w:rFonts w:eastAsia="Times New Roman" w:cs="Times New Roman"/>
    </w:rPr>
  </w:style>
  <w:style w:type="character" w:customStyle="1" w:styleId="MenoPendente2">
    <w:name w:val="Menção Pendente2"/>
    <w:basedOn w:val="Fontepargpadro"/>
    <w:uiPriority w:val="99"/>
    <w:semiHidden/>
    <w:unhideWhenUsed/>
    <w:rsid w:val="00F2030E"/>
    <w:rPr>
      <w:color w:val="605E5C"/>
      <w:shd w:val="clear" w:color="auto" w:fill="E1DFDD"/>
    </w:rPr>
  </w:style>
  <w:style w:type="paragraph" w:styleId="Textodenotadefim">
    <w:name w:val="endnote text"/>
    <w:basedOn w:val="Normal"/>
    <w:link w:val="TextodenotadefimChar"/>
    <w:uiPriority w:val="99"/>
    <w:semiHidden/>
    <w:unhideWhenUsed/>
    <w:rsid w:val="00F216CC"/>
    <w:pPr>
      <w:spacing w:before="0"/>
    </w:pPr>
    <w:rPr>
      <w:sz w:val="20"/>
      <w:szCs w:val="20"/>
    </w:rPr>
  </w:style>
  <w:style w:type="character" w:customStyle="1" w:styleId="TextodenotadefimChar">
    <w:name w:val="Texto de nota de fim Char"/>
    <w:basedOn w:val="Fontepargpadro"/>
    <w:link w:val="Textodenotadefim"/>
    <w:uiPriority w:val="99"/>
    <w:semiHidden/>
    <w:rsid w:val="00F216CC"/>
    <w:rPr>
      <w:rFonts w:ascii="Arial" w:eastAsia="Times New Roman" w:hAnsi="Arial" w:cs="Times New Roman"/>
      <w:sz w:val="20"/>
      <w:szCs w:val="20"/>
      <w:lang w:eastAsia="pt-BR"/>
    </w:rPr>
  </w:style>
  <w:style w:type="character" w:styleId="Refdenotadefim">
    <w:name w:val="endnote reference"/>
    <w:basedOn w:val="Fontepargpadro"/>
    <w:uiPriority w:val="99"/>
    <w:semiHidden/>
    <w:unhideWhenUsed/>
    <w:rsid w:val="00F216CC"/>
    <w:rPr>
      <w:vertAlign w:val="superscript"/>
    </w:rPr>
  </w:style>
  <w:style w:type="paragraph" w:styleId="Cabealho">
    <w:name w:val="header"/>
    <w:basedOn w:val="Normal"/>
    <w:link w:val="CabealhoChar"/>
    <w:uiPriority w:val="99"/>
    <w:unhideWhenUsed/>
    <w:rsid w:val="0046269B"/>
    <w:pPr>
      <w:tabs>
        <w:tab w:val="center" w:pos="4252"/>
        <w:tab w:val="right" w:pos="8504"/>
      </w:tabs>
      <w:spacing w:before="0"/>
    </w:pPr>
  </w:style>
  <w:style w:type="character" w:customStyle="1" w:styleId="CabealhoChar">
    <w:name w:val="Cabeçalho Char"/>
    <w:basedOn w:val="Fontepargpadro"/>
    <w:link w:val="Cabealho"/>
    <w:uiPriority w:val="99"/>
    <w:rsid w:val="0046269B"/>
    <w:rPr>
      <w:rFonts w:ascii="Arial" w:eastAsia="Times New Roman" w:hAnsi="Arial" w:cs="Times New Roman"/>
      <w:sz w:val="24"/>
      <w:szCs w:val="24"/>
      <w:lang w:eastAsia="pt-BR"/>
    </w:rPr>
  </w:style>
  <w:style w:type="paragraph" w:styleId="Rodap">
    <w:name w:val="footer"/>
    <w:basedOn w:val="Normal"/>
    <w:link w:val="RodapChar"/>
    <w:uiPriority w:val="99"/>
    <w:unhideWhenUsed/>
    <w:rsid w:val="0046269B"/>
    <w:pPr>
      <w:tabs>
        <w:tab w:val="center" w:pos="4252"/>
        <w:tab w:val="right" w:pos="8504"/>
      </w:tabs>
      <w:spacing w:before="0"/>
    </w:pPr>
  </w:style>
  <w:style w:type="character" w:customStyle="1" w:styleId="RodapChar">
    <w:name w:val="Rodapé Char"/>
    <w:basedOn w:val="Fontepargpadro"/>
    <w:link w:val="Rodap"/>
    <w:uiPriority w:val="99"/>
    <w:rsid w:val="0046269B"/>
    <w:rPr>
      <w:rFonts w:ascii="Arial" w:eastAsia="Times New Roman" w:hAnsi="Arial" w:cs="Times New Roman"/>
      <w:sz w:val="24"/>
      <w:szCs w:val="24"/>
      <w:lang w:eastAsia="pt-BR"/>
    </w:rPr>
  </w:style>
  <w:style w:type="paragraph" w:customStyle="1" w:styleId="artigo">
    <w:name w:val="artigo"/>
    <w:basedOn w:val="Normal"/>
    <w:rsid w:val="001A1F18"/>
    <w:pPr>
      <w:spacing w:before="100" w:beforeAutospacing="1" w:after="100" w:afterAutospacing="1"/>
      <w:jc w:val="left"/>
    </w:pPr>
    <w:rPr>
      <w:rFonts w:ascii="Times New Roman" w:hAnsi="Times New Roman"/>
    </w:rPr>
  </w:style>
  <w:style w:type="paragraph" w:styleId="Corpodetexto">
    <w:name w:val="Body Text"/>
    <w:basedOn w:val="Normal"/>
    <w:link w:val="CorpodetextoChar"/>
    <w:uiPriority w:val="99"/>
    <w:unhideWhenUsed/>
    <w:rsid w:val="00723387"/>
    <w:pPr>
      <w:spacing w:before="0" w:after="120" w:line="256" w:lineRule="auto"/>
      <w:jc w:val="left"/>
    </w:pPr>
    <w:rPr>
      <w:rFonts w:asciiTheme="minorHAnsi" w:eastAsiaTheme="minorHAnsi" w:hAnsiTheme="minorHAnsi" w:cstheme="minorBidi"/>
      <w:sz w:val="22"/>
      <w:szCs w:val="22"/>
      <w:lang w:eastAsia="en-US"/>
    </w:rPr>
  </w:style>
  <w:style w:type="character" w:customStyle="1" w:styleId="CorpodetextoChar">
    <w:name w:val="Corpo de texto Char"/>
    <w:basedOn w:val="Fontepargpadro"/>
    <w:link w:val="Corpodetexto"/>
    <w:uiPriority w:val="99"/>
    <w:rsid w:val="00723387"/>
  </w:style>
  <w:style w:type="character" w:customStyle="1" w:styleId="theme-text-color-4-3">
    <w:name w:val="theme-text-color-4-3"/>
    <w:basedOn w:val="Fontepargpadro"/>
    <w:rsid w:val="0023218C"/>
  </w:style>
  <w:style w:type="character" w:customStyle="1" w:styleId="Ttulo3Char">
    <w:name w:val="Título 3 Char"/>
    <w:basedOn w:val="Fontepargpadro"/>
    <w:link w:val="Ttulo3"/>
    <w:uiPriority w:val="9"/>
    <w:semiHidden/>
    <w:rsid w:val="00846362"/>
    <w:rPr>
      <w:rFonts w:asciiTheme="majorHAnsi" w:eastAsiaTheme="majorEastAsia" w:hAnsiTheme="majorHAnsi" w:cstheme="majorBidi"/>
      <w:color w:val="1F3763" w:themeColor="accent1" w:themeShade="7F"/>
      <w:sz w:val="24"/>
      <w:szCs w:val="24"/>
      <w:lang w:eastAsia="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0"/>
    <w:tblPr>
      <w:tblStyleRowBandSize w:val="1"/>
      <w:tblStyleColBandSize w:val="1"/>
      <w:tblCellMar>
        <w:left w:w="108" w:type="dxa"/>
        <w:right w:w="108" w:type="dxa"/>
      </w:tblCellMar>
    </w:tblPr>
  </w:style>
  <w:style w:type="table" w:customStyle="1" w:styleId="1">
    <w:name w:val="1"/>
    <w:basedOn w:val="TableNormal0"/>
    <w:tblPr>
      <w:tblStyleRowBandSize w:val="1"/>
      <w:tblStyleColBandSize w:val="1"/>
      <w:tblCellMar>
        <w:top w:w="15" w:type="dxa"/>
        <w:left w:w="15" w:type="dxa"/>
        <w:bottom w:w="15" w:type="dxa"/>
        <w:right w:w="15" w:type="dxa"/>
      </w:tblCellMar>
    </w:tblPr>
  </w:style>
  <w:style w:type="character" w:styleId="TextodoEspaoReservado">
    <w:name w:val="Placeholder Text"/>
    <w:basedOn w:val="Fontepargpadro"/>
    <w:uiPriority w:val="99"/>
    <w:semiHidden/>
    <w:rsid w:val="00C61DFB"/>
    <w:rPr>
      <w:color w:val="808080"/>
    </w:rPr>
  </w:style>
  <w:style w:type="character" w:styleId="MenoPendente">
    <w:name w:val="Unresolved Mention"/>
    <w:basedOn w:val="Fontepargpadro"/>
    <w:uiPriority w:val="99"/>
    <w:semiHidden/>
    <w:unhideWhenUsed/>
    <w:rsid w:val="00B80C09"/>
    <w:rPr>
      <w:color w:val="605E5C"/>
      <w:shd w:val="clear" w:color="auto" w:fill="E1DFDD"/>
    </w:rPr>
  </w:style>
  <w:style w:type="paragraph" w:customStyle="1" w:styleId="Default">
    <w:name w:val="Default"/>
    <w:rsid w:val="00AF2809"/>
    <w:pPr>
      <w:autoSpaceDE w:val="0"/>
      <w:autoSpaceDN w:val="0"/>
      <w:adjustRightInd w:val="0"/>
      <w:spacing w:before="0"/>
      <w:jc w:val="left"/>
    </w:pPr>
    <w:rPr>
      <w:rFonts w:ascii="Times New Roman" w:hAnsi="Times New Roman" w:cs="Times New Roman"/>
      <w:color w:val="000000"/>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riosaude.prefeitura.rio/minutas-reglic/" TargetMode="External"/><Relationship Id="rId2" Type="http://schemas.openxmlformats.org/officeDocument/2006/relationships/hyperlink" Target="https://pesquisa.apps.tcu.gov.br/documento/acordao-completo/*/NUMACORDAO%3A2705%20ANOACORDAO%3A2021%20COLEGIADO%3A%22Plen%C3%A1rio%22/DTRELEVANCIA%20desc%2C%20NUMACORDAOINT%20desc/0" TargetMode="External"/><Relationship Id="rId1" Type="http://schemas.openxmlformats.org/officeDocument/2006/relationships/hyperlink" Target="https://pesquisa.apps.tcu.gov.br/" TargetMode="External"/><Relationship Id="rId5" Type="http://schemas.openxmlformats.org/officeDocument/2006/relationships/hyperlink" Target="https://www.planalto.gov.br/ccivil_03/leis/l8666cons.htm" TargetMode="External"/><Relationship Id="rId4" Type="http://schemas.openxmlformats.org/officeDocument/2006/relationships/hyperlink" Target="https://www.planalto.gov.br/ccivil_03/_ato2011-2014/2013/decreto/d7892.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y0yuOwYSosUNuAefAit768GTA==">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81C87BB-76E1-46A0-9C0D-2959219BD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18</Pages>
  <Words>3944</Words>
  <Characters>21303</Characters>
  <Application>Microsoft Office Word</Application>
  <DocSecurity>0</DocSecurity>
  <Lines>177</Lines>
  <Paragraphs>50</Paragraphs>
  <ScaleCrop>false</ScaleCrop>
  <Company/>
  <LinksUpToDate>false</LinksUpToDate>
  <CharactersWithSpaces>25197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Jéssyca Rodrigues de Souza</dc:creator>
  <cp:lastModifiedBy>Tamara Monteiro Ferreira Porto</cp:lastModifiedBy>
  <cp:revision>11</cp:revision>
  <dcterms:created xsi:type="dcterms:W3CDTF">2025-05-27T20:50:00Z</dcterms:created>
  <dcterms:modified xsi:type="dcterms:W3CDTF">2025-05-28T16:50:00Z</dcterms:modified>
</cp:coreProperties>
</file>