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930C0" w14:textId="513DC4C0" w:rsidR="002B3076" w:rsidRPr="005F598B" w:rsidRDefault="002B3076" w:rsidP="00C27FDE">
      <w:pPr>
        <w:spacing w:line="276" w:lineRule="auto"/>
        <w:jc w:val="center"/>
        <w:rPr>
          <w:rFonts w:ascii="Times New Roman" w:hAnsi="Times New Roman" w:cs="Times New Roman"/>
          <w:color w:val="FF0000"/>
          <w:sz w:val="22"/>
          <w:szCs w:val="22"/>
        </w:rPr>
      </w:pPr>
    </w:p>
    <w:p w14:paraId="6DB0B5C9" w14:textId="77777777" w:rsidR="003D7AE8" w:rsidRPr="005F598B" w:rsidRDefault="003D7AE8" w:rsidP="00C27FDE">
      <w:pPr>
        <w:spacing w:line="276" w:lineRule="auto"/>
        <w:jc w:val="center"/>
        <w:rPr>
          <w:rFonts w:ascii="Times New Roman" w:hAnsi="Times New Roman" w:cs="Times New Roman"/>
          <w:b/>
          <w:bCs/>
          <w:i/>
          <w:iCs/>
          <w:color w:val="FF0000"/>
          <w:sz w:val="24"/>
        </w:rPr>
      </w:pPr>
    </w:p>
    <w:p w14:paraId="6C0791BA" w14:textId="00DF0CBC" w:rsidR="003D0E1A" w:rsidRPr="005F598B" w:rsidRDefault="003D0E1A" w:rsidP="00C27FDE">
      <w:pPr>
        <w:spacing w:line="276" w:lineRule="auto"/>
        <w:jc w:val="center"/>
        <w:rPr>
          <w:rFonts w:ascii="Times New Roman" w:hAnsi="Times New Roman" w:cs="Times New Roman"/>
          <w:b/>
          <w:bCs/>
          <w:color w:val="000000" w:themeColor="text1"/>
          <w:sz w:val="24"/>
        </w:rPr>
      </w:pPr>
      <w:r w:rsidRPr="005F598B">
        <w:rPr>
          <w:rFonts w:ascii="Times New Roman" w:hAnsi="Times New Roman" w:cs="Times New Roman"/>
          <w:b/>
          <w:bCs/>
          <w:color w:val="000000" w:themeColor="text1"/>
          <w:sz w:val="24"/>
        </w:rPr>
        <w:t>AVISO DE DISPENSA ELETRÔNICA Nº ....../20</w:t>
      </w:r>
      <w:proofErr w:type="gramStart"/>
      <w:r w:rsidRPr="005F598B">
        <w:rPr>
          <w:rFonts w:ascii="Times New Roman" w:hAnsi="Times New Roman" w:cs="Times New Roman"/>
          <w:b/>
          <w:bCs/>
          <w:color w:val="000000" w:themeColor="text1"/>
          <w:sz w:val="24"/>
        </w:rPr>
        <w:t>.....</w:t>
      </w:r>
      <w:proofErr w:type="gramEnd"/>
    </w:p>
    <w:p w14:paraId="796E7A7D" w14:textId="11EBF8D2" w:rsidR="003D0E1A" w:rsidRDefault="003D0E1A" w:rsidP="0012496E">
      <w:pPr>
        <w:spacing w:line="276" w:lineRule="auto"/>
        <w:ind w:right="-15"/>
        <w:jc w:val="center"/>
        <w:rPr>
          <w:rFonts w:ascii="Times New Roman" w:hAnsi="Times New Roman" w:cs="Times New Roman"/>
          <w:b/>
          <w:bCs/>
          <w:color w:val="000000" w:themeColor="text1"/>
          <w:sz w:val="24"/>
        </w:rPr>
      </w:pPr>
      <w:r w:rsidRPr="005F598B">
        <w:rPr>
          <w:rFonts w:ascii="Times New Roman" w:hAnsi="Times New Roman" w:cs="Times New Roman"/>
          <w:b/>
          <w:bCs/>
          <w:color w:val="000000" w:themeColor="text1"/>
          <w:sz w:val="24"/>
        </w:rPr>
        <w:t>(Processo Administrativo n°...........)</w:t>
      </w:r>
    </w:p>
    <w:p w14:paraId="6BB53E54" w14:textId="77777777" w:rsidR="00212EF8" w:rsidRPr="005F598B" w:rsidRDefault="00212EF8" w:rsidP="005F598B">
      <w:pPr>
        <w:spacing w:line="276" w:lineRule="auto"/>
        <w:ind w:right="-15"/>
        <w:jc w:val="center"/>
        <w:rPr>
          <w:rFonts w:ascii="Times New Roman" w:hAnsi="Times New Roman" w:cs="Times New Roman"/>
          <w:b/>
          <w:bCs/>
          <w:color w:val="000000"/>
          <w:sz w:val="24"/>
        </w:rPr>
      </w:pPr>
    </w:p>
    <w:p w14:paraId="4DAF75DF" w14:textId="07F825F9" w:rsidR="003D0E1A" w:rsidRPr="005F598B" w:rsidRDefault="003D0E1A" w:rsidP="005F598B">
      <w:pPr>
        <w:spacing w:line="276" w:lineRule="auto"/>
        <w:rPr>
          <w:rFonts w:ascii="Times New Roman" w:hAnsi="Times New Roman" w:cs="Times New Roman"/>
          <w:sz w:val="24"/>
        </w:rPr>
      </w:pPr>
    </w:p>
    <w:p w14:paraId="47EE507B" w14:textId="448102C6" w:rsidR="003D0E1A" w:rsidRPr="005F598B" w:rsidRDefault="003D0E1A" w:rsidP="005F598B">
      <w:pPr>
        <w:snapToGrid w:val="0"/>
        <w:spacing w:line="276" w:lineRule="auto"/>
        <w:ind w:right="-30" w:firstLine="540"/>
        <w:jc w:val="both"/>
        <w:rPr>
          <w:rFonts w:ascii="Times New Roman" w:hAnsi="Times New Roman" w:cs="Times New Roman"/>
          <w:color w:val="000000"/>
          <w:sz w:val="24"/>
        </w:rPr>
      </w:pPr>
      <w:r w:rsidRPr="005F598B">
        <w:rPr>
          <w:rFonts w:ascii="Times New Roman" w:hAnsi="Times New Roman" w:cs="Times New Roman"/>
          <w:color w:val="000000" w:themeColor="text1"/>
          <w:sz w:val="24"/>
        </w:rPr>
        <w:t xml:space="preserve">Torna-se público que </w:t>
      </w:r>
      <w:r w:rsidR="00A2579C" w:rsidRPr="005F598B">
        <w:rPr>
          <w:rFonts w:ascii="Times New Roman" w:hAnsi="Times New Roman" w:cs="Times New Roman"/>
          <w:color w:val="000000" w:themeColor="text1"/>
          <w:sz w:val="24"/>
        </w:rPr>
        <w:t>a</w:t>
      </w:r>
      <w:r w:rsidRPr="005F598B">
        <w:rPr>
          <w:rFonts w:ascii="Times New Roman" w:eastAsia="Arial" w:hAnsi="Times New Roman" w:cs="Times New Roman"/>
          <w:color w:val="000000" w:themeColor="text1"/>
          <w:sz w:val="24"/>
        </w:rPr>
        <w:t xml:space="preserve"> </w:t>
      </w:r>
      <w:r w:rsidR="00A2579C" w:rsidRPr="005F598B">
        <w:rPr>
          <w:rFonts w:ascii="Times New Roman" w:hAnsi="Times New Roman" w:cs="Times New Roman"/>
          <w:color w:val="000000" w:themeColor="text1"/>
          <w:sz w:val="24"/>
        </w:rPr>
        <w:t>EMPRESA PÚBLICA DE SAÚDE DO RIO DE JANEIRO S/A – RIOSAÚDE</w:t>
      </w:r>
      <w:r w:rsidR="00A2579C" w:rsidRPr="005F598B">
        <w:rPr>
          <w:rFonts w:ascii="Times New Roman" w:hAnsi="Times New Roman" w:cs="Times New Roman"/>
          <w:b/>
          <w:bCs/>
          <w:color w:val="FF0000"/>
          <w:sz w:val="28"/>
          <w:szCs w:val="28"/>
        </w:rPr>
        <w:t xml:space="preserve"> </w:t>
      </w:r>
      <w:r w:rsidRPr="005F598B">
        <w:rPr>
          <w:rFonts w:ascii="Times New Roman" w:hAnsi="Times New Roman" w:cs="Times New Roman"/>
          <w:color w:val="000000" w:themeColor="text1"/>
          <w:sz w:val="24"/>
        </w:rPr>
        <w:t xml:space="preserve">realizará </w:t>
      </w:r>
      <w:r w:rsidR="00141307" w:rsidRPr="005F598B">
        <w:rPr>
          <w:rFonts w:ascii="Times New Roman" w:hAnsi="Times New Roman" w:cs="Times New Roman"/>
          <w:color w:val="000000" w:themeColor="text1"/>
          <w:sz w:val="24"/>
        </w:rPr>
        <w:t>Dispensa Eletrônica</w:t>
      </w:r>
      <w:r w:rsidRPr="005F598B">
        <w:rPr>
          <w:rFonts w:ascii="Times New Roman" w:hAnsi="Times New Roman" w:cs="Times New Roman"/>
          <w:color w:val="000000" w:themeColor="text1"/>
          <w:sz w:val="24"/>
        </w:rPr>
        <w:t xml:space="preserve">, </w:t>
      </w:r>
      <w:r w:rsidRPr="005F598B">
        <w:rPr>
          <w:rFonts w:ascii="Times New Roman" w:hAnsi="Times New Roman" w:cs="Times New Roman"/>
          <w:bCs/>
          <w:color w:val="000000" w:themeColor="text1"/>
          <w:sz w:val="24"/>
        </w:rPr>
        <w:t>com critério de julgamento</w:t>
      </w:r>
      <w:r w:rsidRPr="005F598B">
        <w:rPr>
          <w:rFonts w:ascii="Times New Roman" w:hAnsi="Times New Roman" w:cs="Times New Roman"/>
          <w:b/>
          <w:bCs/>
          <w:color w:val="000000" w:themeColor="text1"/>
          <w:sz w:val="24"/>
        </w:rPr>
        <w:t xml:space="preserve"> </w:t>
      </w:r>
      <w:r w:rsidR="008A7D5E" w:rsidRPr="005F598B">
        <w:rPr>
          <w:rFonts w:ascii="Times New Roman" w:hAnsi="Times New Roman" w:cs="Times New Roman"/>
          <w:b/>
          <w:bCs/>
          <w:color w:val="000000" w:themeColor="text1"/>
          <w:sz w:val="24"/>
        </w:rPr>
        <w:t xml:space="preserve">________ </w:t>
      </w:r>
      <w:r w:rsidRPr="005F598B">
        <w:rPr>
          <w:rFonts w:ascii="Times New Roman" w:hAnsi="Times New Roman" w:cs="Times New Roman"/>
          <w:iCs/>
          <w:color w:val="FF0000"/>
          <w:sz w:val="24"/>
        </w:rPr>
        <w:t>(menor preço/maior desconto)</w:t>
      </w:r>
      <w:r w:rsidR="009F7713" w:rsidRPr="005F598B">
        <w:rPr>
          <w:rFonts w:ascii="Times New Roman" w:hAnsi="Times New Roman" w:cs="Times New Roman"/>
          <w:b/>
          <w:bCs/>
          <w:i/>
          <w:sz w:val="24"/>
        </w:rPr>
        <w:t>,</w:t>
      </w:r>
      <w:r w:rsidR="009F7713" w:rsidRPr="005F598B">
        <w:rPr>
          <w:rFonts w:ascii="Times New Roman" w:hAnsi="Times New Roman" w:cs="Times New Roman"/>
          <w:b/>
          <w:bCs/>
          <w:i/>
          <w:color w:val="FF0000"/>
          <w:sz w:val="24"/>
        </w:rPr>
        <w:t xml:space="preserve"> </w:t>
      </w:r>
      <w:r w:rsidR="009F7713" w:rsidRPr="005F598B">
        <w:rPr>
          <w:rFonts w:ascii="Times New Roman" w:hAnsi="Times New Roman" w:cs="Times New Roman"/>
          <w:color w:val="000000" w:themeColor="text1"/>
          <w:sz w:val="24"/>
        </w:rPr>
        <w:t xml:space="preserve">na hipótese do art. </w:t>
      </w:r>
      <w:r w:rsidR="00135455" w:rsidRPr="005F598B">
        <w:rPr>
          <w:rFonts w:ascii="Times New Roman" w:hAnsi="Times New Roman" w:cs="Times New Roman"/>
          <w:color w:val="000000" w:themeColor="text1"/>
          <w:sz w:val="24"/>
        </w:rPr>
        <w:t>29</w:t>
      </w:r>
      <w:r w:rsidR="009F7713" w:rsidRPr="005F598B">
        <w:rPr>
          <w:rFonts w:ascii="Times New Roman" w:hAnsi="Times New Roman" w:cs="Times New Roman"/>
          <w:i/>
          <w:iCs/>
          <w:color w:val="000000" w:themeColor="text1"/>
          <w:sz w:val="24"/>
        </w:rPr>
        <w:t xml:space="preserve">, </w:t>
      </w:r>
      <w:r w:rsidR="003D4E0A" w:rsidRPr="005F598B">
        <w:rPr>
          <w:rFonts w:ascii="Times New Roman" w:hAnsi="Times New Roman" w:cs="Times New Roman"/>
          <w:color w:val="000000" w:themeColor="text1"/>
          <w:sz w:val="24"/>
        </w:rPr>
        <w:t>inciso</w:t>
      </w:r>
      <w:r w:rsidR="003D4E0A">
        <w:rPr>
          <w:rFonts w:ascii="Times New Roman" w:hAnsi="Times New Roman" w:cs="Times New Roman"/>
          <w:i/>
          <w:iCs/>
          <w:color w:val="000000" w:themeColor="text1"/>
          <w:sz w:val="24"/>
        </w:rPr>
        <w:t xml:space="preserve"> </w:t>
      </w:r>
      <w:r w:rsidR="008A7D5E" w:rsidRPr="005F598B">
        <w:rPr>
          <w:rFonts w:ascii="Times New Roman" w:hAnsi="Times New Roman" w:cs="Times New Roman"/>
          <w:i/>
          <w:iCs/>
          <w:color w:val="000000" w:themeColor="text1"/>
          <w:sz w:val="24"/>
        </w:rPr>
        <w:t xml:space="preserve">______ </w:t>
      </w:r>
      <w:r w:rsidR="008A7D5E" w:rsidRPr="005F598B">
        <w:rPr>
          <w:rFonts w:ascii="Times New Roman" w:hAnsi="Times New Roman" w:cs="Times New Roman"/>
          <w:color w:val="FF0000"/>
          <w:sz w:val="24"/>
        </w:rPr>
        <w:t>(</w:t>
      </w:r>
      <w:r w:rsidR="008A7D5E" w:rsidRPr="005F598B">
        <w:rPr>
          <w:rFonts w:ascii="Times New Roman" w:hAnsi="Times New Roman" w:cs="Times New Roman"/>
          <w:bCs/>
          <w:color w:val="FF0000"/>
          <w:sz w:val="24"/>
        </w:rPr>
        <w:t>I, II, III, IV</w:t>
      </w:r>
      <w:r w:rsidR="001A1DD9">
        <w:rPr>
          <w:rFonts w:ascii="Times New Roman" w:hAnsi="Times New Roman" w:cs="Times New Roman"/>
          <w:bCs/>
          <w:color w:val="FF0000"/>
          <w:sz w:val="24"/>
        </w:rPr>
        <w:t>, VII, IX, XII</w:t>
      </w:r>
      <w:r w:rsidR="008A7D5E" w:rsidRPr="005F598B">
        <w:rPr>
          <w:rFonts w:ascii="Times New Roman" w:hAnsi="Times New Roman" w:cs="Times New Roman"/>
          <w:bCs/>
          <w:color w:val="FF0000"/>
          <w:sz w:val="24"/>
        </w:rPr>
        <w:t xml:space="preserve"> ou XV)</w:t>
      </w:r>
      <w:r w:rsidR="009F7713" w:rsidRPr="005F598B">
        <w:rPr>
          <w:rFonts w:ascii="Times New Roman" w:hAnsi="Times New Roman" w:cs="Times New Roman"/>
          <w:i/>
          <w:iCs/>
          <w:sz w:val="24"/>
        </w:rPr>
        <w:t>,</w:t>
      </w:r>
      <w:r w:rsidR="009F7713" w:rsidRPr="005F598B">
        <w:rPr>
          <w:rFonts w:ascii="Times New Roman" w:hAnsi="Times New Roman" w:cs="Times New Roman"/>
          <w:sz w:val="24"/>
        </w:rPr>
        <w:t xml:space="preserve"> </w:t>
      </w:r>
      <w:r w:rsidR="00141307" w:rsidRPr="005F598B">
        <w:rPr>
          <w:rFonts w:ascii="Times New Roman" w:hAnsi="Times New Roman" w:cs="Times New Roman"/>
          <w:bCs/>
          <w:sz w:val="24"/>
        </w:rPr>
        <w:t xml:space="preserve">nos termos da Lei nº </w:t>
      </w:r>
      <w:r w:rsidR="00135455" w:rsidRPr="005F598B">
        <w:rPr>
          <w:rFonts w:ascii="Times New Roman" w:hAnsi="Times New Roman" w:cs="Times New Roman"/>
          <w:bCs/>
          <w:sz w:val="24"/>
        </w:rPr>
        <w:t>13.303</w:t>
      </w:r>
      <w:r w:rsidR="00141307" w:rsidRPr="005F598B">
        <w:rPr>
          <w:rFonts w:ascii="Times New Roman" w:hAnsi="Times New Roman" w:cs="Times New Roman"/>
          <w:bCs/>
          <w:sz w:val="24"/>
        </w:rPr>
        <w:t xml:space="preserve">, de </w:t>
      </w:r>
      <w:r w:rsidR="00135455" w:rsidRPr="005F598B">
        <w:rPr>
          <w:rFonts w:ascii="Times New Roman" w:hAnsi="Times New Roman" w:cs="Times New Roman"/>
          <w:bCs/>
          <w:sz w:val="24"/>
        </w:rPr>
        <w:t>30 de junho</w:t>
      </w:r>
      <w:r w:rsidR="00141307" w:rsidRPr="005F598B">
        <w:rPr>
          <w:rFonts w:ascii="Times New Roman" w:hAnsi="Times New Roman" w:cs="Times New Roman"/>
          <w:bCs/>
          <w:sz w:val="24"/>
        </w:rPr>
        <w:t xml:space="preserve"> de </w:t>
      </w:r>
      <w:r w:rsidR="00135455" w:rsidRPr="005F598B">
        <w:rPr>
          <w:rFonts w:ascii="Times New Roman" w:hAnsi="Times New Roman" w:cs="Times New Roman"/>
          <w:bCs/>
          <w:sz w:val="24"/>
        </w:rPr>
        <w:t>2016</w:t>
      </w:r>
      <w:r w:rsidR="00141307" w:rsidRPr="005F598B">
        <w:rPr>
          <w:rFonts w:ascii="Times New Roman" w:hAnsi="Times New Roman" w:cs="Times New Roman"/>
          <w:bCs/>
          <w:sz w:val="24"/>
        </w:rPr>
        <w:t>,</w:t>
      </w:r>
      <w:r w:rsidR="00D41E0F" w:rsidRPr="005F598B">
        <w:rPr>
          <w:rFonts w:ascii="Times New Roman" w:hAnsi="Times New Roman" w:cs="Times New Roman"/>
          <w:bCs/>
          <w:sz w:val="24"/>
        </w:rPr>
        <w:t xml:space="preserve"> </w:t>
      </w:r>
      <w:r w:rsidR="00141307" w:rsidRPr="005F598B">
        <w:rPr>
          <w:rFonts w:ascii="Times New Roman" w:hAnsi="Times New Roman" w:cs="Times New Roman"/>
          <w:bCs/>
          <w:sz w:val="24"/>
        </w:rPr>
        <w:t xml:space="preserve">da Instrução Normativa SEGES/ME nº </w:t>
      </w:r>
      <w:r w:rsidR="004544FC" w:rsidRPr="005F598B">
        <w:rPr>
          <w:rFonts w:ascii="Times New Roman" w:hAnsi="Times New Roman" w:cs="Times New Roman"/>
          <w:bCs/>
          <w:sz w:val="24"/>
        </w:rPr>
        <w:t>67</w:t>
      </w:r>
      <w:r w:rsidR="00141307" w:rsidRPr="005F598B">
        <w:rPr>
          <w:rFonts w:ascii="Times New Roman" w:hAnsi="Times New Roman" w:cs="Times New Roman"/>
          <w:bCs/>
          <w:sz w:val="24"/>
        </w:rPr>
        <w:t>/2021</w:t>
      </w:r>
      <w:r w:rsidR="00D66D5C">
        <w:rPr>
          <w:rFonts w:ascii="Times New Roman" w:hAnsi="Times New Roman" w:cs="Times New Roman"/>
          <w:bCs/>
          <w:sz w:val="24"/>
        </w:rPr>
        <w:t>, no que for cabível,</w:t>
      </w:r>
      <w:r w:rsidR="00141307" w:rsidRPr="005F598B">
        <w:rPr>
          <w:rFonts w:ascii="Times New Roman" w:hAnsi="Times New Roman" w:cs="Times New Roman"/>
          <w:bCs/>
          <w:sz w:val="24"/>
        </w:rPr>
        <w:t xml:space="preserve"> e demais legislaç</w:t>
      </w:r>
      <w:r w:rsidR="00D66D5C">
        <w:rPr>
          <w:rFonts w:ascii="Times New Roman" w:hAnsi="Times New Roman" w:cs="Times New Roman"/>
          <w:bCs/>
          <w:sz w:val="24"/>
        </w:rPr>
        <w:t>ões</w:t>
      </w:r>
      <w:r w:rsidR="00141307" w:rsidRPr="005F598B">
        <w:rPr>
          <w:rFonts w:ascii="Times New Roman" w:hAnsi="Times New Roman" w:cs="Times New Roman"/>
          <w:bCs/>
          <w:sz w:val="24"/>
        </w:rPr>
        <w:t xml:space="preserve"> </w:t>
      </w:r>
      <w:r w:rsidR="00D96F4D" w:rsidRPr="005F598B">
        <w:rPr>
          <w:rFonts w:ascii="Times New Roman" w:hAnsi="Times New Roman" w:cs="Times New Roman"/>
          <w:bCs/>
          <w:sz w:val="24"/>
        </w:rPr>
        <w:t>aplicáve</w:t>
      </w:r>
      <w:r w:rsidR="00D66D5C">
        <w:rPr>
          <w:rFonts w:ascii="Times New Roman" w:hAnsi="Times New Roman" w:cs="Times New Roman"/>
          <w:bCs/>
          <w:sz w:val="24"/>
        </w:rPr>
        <w:t>is</w:t>
      </w:r>
      <w:r w:rsidRPr="005F598B">
        <w:rPr>
          <w:rFonts w:ascii="Times New Roman" w:hAnsi="Times New Roman" w:cs="Times New Roman"/>
          <w:color w:val="000000"/>
          <w:sz w:val="24"/>
        </w:rPr>
        <w:t>.</w:t>
      </w:r>
    </w:p>
    <w:p w14:paraId="693E5D39" w14:textId="0FF62F9B" w:rsidR="009F7713" w:rsidRPr="005F598B" w:rsidRDefault="009F7713" w:rsidP="00C27FDE">
      <w:pPr>
        <w:spacing w:line="276" w:lineRule="auto"/>
        <w:jc w:val="both"/>
        <w:rPr>
          <w:rStyle w:val="cf11"/>
          <w:rFonts w:ascii="Times New Roman" w:eastAsia="WenQuanYi Micro Hei" w:hAnsi="Times New Roman" w:cs="Times New Roman"/>
          <w:color w:val="FF0000"/>
          <w:lang w:eastAsia="zh-CN" w:bidi="hi-IN"/>
        </w:rPr>
      </w:pPr>
    </w:p>
    <w:p w14:paraId="2FC9553D" w14:textId="77777777" w:rsidR="009F7713" w:rsidRPr="005F598B" w:rsidRDefault="009F7713" w:rsidP="00C27FDE">
      <w:pPr>
        <w:spacing w:line="276" w:lineRule="auto"/>
        <w:jc w:val="both"/>
        <w:rPr>
          <w:rFonts w:ascii="Times New Roman" w:hAnsi="Times New Roman" w:cs="Times New Roman"/>
          <w:color w:val="000000" w:themeColor="text1"/>
          <w:sz w:val="24"/>
        </w:rPr>
      </w:pPr>
    </w:p>
    <w:p w14:paraId="00089DE6" w14:textId="6639BA59" w:rsidR="009F7713" w:rsidRDefault="009F7713" w:rsidP="005F598B">
      <w:pPr>
        <w:pStyle w:val="Ttulo1"/>
        <w:numPr>
          <w:ilvl w:val="0"/>
          <w:numId w:val="1"/>
        </w:numPr>
        <w:spacing w:before="0" w:line="276" w:lineRule="auto"/>
        <w:rPr>
          <w:rFonts w:ascii="Times New Roman" w:hAnsi="Times New Roman" w:cs="Times New Roman"/>
          <w:b/>
          <w:bCs/>
          <w:color w:val="auto"/>
          <w:sz w:val="24"/>
          <w:szCs w:val="24"/>
        </w:rPr>
      </w:pPr>
      <w:bookmarkStart w:id="0" w:name="_Toc104906818"/>
      <w:r w:rsidRPr="005F598B">
        <w:rPr>
          <w:rFonts w:ascii="Times New Roman" w:hAnsi="Times New Roman" w:cs="Times New Roman"/>
          <w:b/>
          <w:bCs/>
          <w:color w:val="auto"/>
          <w:sz w:val="24"/>
          <w:szCs w:val="24"/>
        </w:rPr>
        <w:t>OBJETO</w:t>
      </w:r>
      <w:r w:rsidR="00A728B9" w:rsidRPr="005F598B">
        <w:rPr>
          <w:rFonts w:ascii="Times New Roman" w:hAnsi="Times New Roman" w:cs="Times New Roman"/>
          <w:b/>
          <w:bCs/>
          <w:color w:val="auto"/>
          <w:sz w:val="24"/>
          <w:szCs w:val="24"/>
        </w:rPr>
        <w:t xml:space="preserve"> DA CONTRATAÇÃO DIRETA</w:t>
      </w:r>
      <w:bookmarkEnd w:id="0"/>
    </w:p>
    <w:p w14:paraId="7C2FA39E" w14:textId="77777777" w:rsidR="00C27FDE" w:rsidRPr="005F598B" w:rsidRDefault="00C27FDE" w:rsidP="005F598B">
      <w:pPr>
        <w:spacing w:line="276" w:lineRule="auto"/>
      </w:pPr>
    </w:p>
    <w:p w14:paraId="659E35E7" w14:textId="6B2EADDC" w:rsidR="009F7713" w:rsidRPr="005F598B" w:rsidRDefault="009F7713" w:rsidP="005F598B">
      <w:pPr>
        <w:pStyle w:val="PADRO"/>
        <w:keepNext w:val="0"/>
        <w:widowControl/>
        <w:numPr>
          <w:ilvl w:val="1"/>
          <w:numId w:val="1"/>
        </w:numPr>
        <w:shd w:val="clear" w:color="auto" w:fill="auto"/>
        <w:spacing w:before="0" w:after="0"/>
        <w:ind w:left="284" w:firstLine="0"/>
        <w:rPr>
          <w:rFonts w:ascii="Times New Roman" w:hAnsi="Times New Roman" w:cs="Times New Roman"/>
          <w:sz w:val="24"/>
        </w:rPr>
      </w:pPr>
      <w:r w:rsidRPr="005F598B">
        <w:rPr>
          <w:rFonts w:ascii="Times New Roman" w:hAnsi="Times New Roman" w:cs="Times New Roman"/>
          <w:color w:val="000000" w:themeColor="text1"/>
          <w:sz w:val="24"/>
        </w:rPr>
        <w:t>O objeto d</w:t>
      </w:r>
      <w:r w:rsidR="00A728B9" w:rsidRPr="005F598B">
        <w:rPr>
          <w:rFonts w:ascii="Times New Roman" w:hAnsi="Times New Roman" w:cs="Times New Roman"/>
          <w:color w:val="000000" w:themeColor="text1"/>
          <w:sz w:val="24"/>
        </w:rPr>
        <w:t>a</w:t>
      </w:r>
      <w:r w:rsidRPr="005F598B">
        <w:rPr>
          <w:rFonts w:ascii="Times New Roman" w:hAnsi="Times New Roman" w:cs="Times New Roman"/>
          <w:color w:val="000000" w:themeColor="text1"/>
          <w:sz w:val="24"/>
        </w:rPr>
        <w:t xml:space="preserve"> presente </w:t>
      </w:r>
      <w:r w:rsidR="00A728B9" w:rsidRPr="005F598B">
        <w:rPr>
          <w:rFonts w:ascii="Times New Roman" w:hAnsi="Times New Roman" w:cs="Times New Roman"/>
          <w:color w:val="000000" w:themeColor="text1"/>
          <w:sz w:val="24"/>
        </w:rPr>
        <w:t xml:space="preserve">dispensa </w:t>
      </w:r>
      <w:r w:rsidRPr="005F598B">
        <w:rPr>
          <w:rFonts w:ascii="Times New Roman" w:hAnsi="Times New Roman" w:cs="Times New Roman"/>
          <w:color w:val="000000" w:themeColor="text1"/>
          <w:sz w:val="24"/>
        </w:rPr>
        <w:t>é a escolha da proposta mais vantajosa para a contratação por dispensa de licitação de</w:t>
      </w:r>
      <w:r w:rsidR="00A2579C" w:rsidRPr="005F598B">
        <w:rPr>
          <w:rFonts w:ascii="Times New Roman" w:hAnsi="Times New Roman" w:cs="Times New Roman"/>
          <w:color w:val="000000" w:themeColor="text1"/>
          <w:sz w:val="24"/>
        </w:rPr>
        <w:t xml:space="preserve"> </w:t>
      </w:r>
      <w:r w:rsidR="0012256F" w:rsidRPr="005F598B">
        <w:rPr>
          <w:rFonts w:ascii="Times New Roman" w:hAnsi="Times New Roman" w:cs="Times New Roman"/>
          <w:sz w:val="24"/>
        </w:rPr>
        <w:t xml:space="preserve">________________ </w:t>
      </w:r>
      <w:r w:rsidR="00A2579C" w:rsidRPr="005F598B">
        <w:rPr>
          <w:rFonts w:ascii="Times New Roman" w:hAnsi="Times New Roman" w:cs="Times New Roman"/>
          <w:color w:val="FF0000"/>
          <w:sz w:val="24"/>
        </w:rPr>
        <w:t>(indicar o objeto)</w:t>
      </w:r>
      <w:r w:rsidRPr="005F598B">
        <w:rPr>
          <w:rFonts w:ascii="Times New Roman" w:hAnsi="Times New Roman" w:cs="Times New Roman"/>
          <w:color w:val="000000" w:themeColor="text1"/>
          <w:sz w:val="24"/>
        </w:rPr>
        <w:t xml:space="preserve">, conforme condições, quantidades e exigências estabelecidas neste </w:t>
      </w:r>
      <w:r w:rsidR="00313FBD" w:rsidRPr="005F598B">
        <w:rPr>
          <w:rFonts w:ascii="Times New Roman" w:hAnsi="Times New Roman" w:cs="Times New Roman"/>
          <w:color w:val="000000" w:themeColor="text1"/>
          <w:sz w:val="24"/>
        </w:rPr>
        <w:t>Aviso</w:t>
      </w:r>
      <w:r w:rsidRPr="005F598B">
        <w:rPr>
          <w:rFonts w:ascii="Times New Roman" w:hAnsi="Times New Roman" w:cs="Times New Roman"/>
          <w:color w:val="000000" w:themeColor="text1"/>
          <w:sz w:val="24"/>
        </w:rPr>
        <w:t xml:space="preserve"> </w:t>
      </w:r>
      <w:r w:rsidR="00770F01" w:rsidRPr="005F598B">
        <w:rPr>
          <w:rFonts w:ascii="Times New Roman" w:hAnsi="Times New Roman" w:cs="Times New Roman"/>
          <w:color w:val="000000" w:themeColor="text1"/>
          <w:sz w:val="24"/>
        </w:rPr>
        <w:t xml:space="preserve">de </w:t>
      </w:r>
      <w:r w:rsidR="008A7D5E" w:rsidRPr="005F598B">
        <w:rPr>
          <w:rFonts w:ascii="Times New Roman" w:hAnsi="Times New Roman" w:cs="Times New Roman"/>
          <w:color w:val="000000" w:themeColor="text1"/>
          <w:sz w:val="24"/>
        </w:rPr>
        <w:t>Dispensa Eletrônica, no Aviso de Contratação Direta publicado no PNCP</w:t>
      </w:r>
      <w:r w:rsidR="00770F01" w:rsidRPr="005F598B">
        <w:rPr>
          <w:rFonts w:ascii="Times New Roman" w:hAnsi="Times New Roman" w:cs="Times New Roman"/>
          <w:color w:val="000000" w:themeColor="text1"/>
          <w:sz w:val="24"/>
        </w:rPr>
        <w:t xml:space="preserve"> </w:t>
      </w:r>
      <w:r w:rsidRPr="005F598B">
        <w:rPr>
          <w:rFonts w:ascii="Times New Roman" w:hAnsi="Times New Roman" w:cs="Times New Roman"/>
          <w:color w:val="000000" w:themeColor="text1"/>
          <w:sz w:val="24"/>
        </w:rPr>
        <w:t xml:space="preserve">e </w:t>
      </w:r>
      <w:r w:rsidR="00A2579C" w:rsidRPr="005F598B">
        <w:rPr>
          <w:rFonts w:ascii="Times New Roman" w:hAnsi="Times New Roman" w:cs="Times New Roman"/>
          <w:color w:val="000000" w:themeColor="text1"/>
          <w:sz w:val="24"/>
        </w:rPr>
        <w:t xml:space="preserve">no Termo de Referência da </w:t>
      </w:r>
      <w:r w:rsidR="00212EF8">
        <w:rPr>
          <w:rFonts w:ascii="Times New Roman" w:hAnsi="Times New Roman" w:cs="Times New Roman"/>
          <w:color w:val="000000" w:themeColor="text1"/>
          <w:sz w:val="24"/>
        </w:rPr>
        <w:t>c</w:t>
      </w:r>
      <w:r w:rsidR="00A2579C" w:rsidRPr="005F598B">
        <w:rPr>
          <w:rFonts w:ascii="Times New Roman" w:hAnsi="Times New Roman" w:cs="Times New Roman"/>
          <w:color w:val="000000" w:themeColor="text1"/>
          <w:sz w:val="24"/>
        </w:rPr>
        <w:t>ontratação</w:t>
      </w:r>
      <w:r w:rsidRPr="005F598B">
        <w:rPr>
          <w:rFonts w:ascii="Times New Roman" w:hAnsi="Times New Roman" w:cs="Times New Roman"/>
          <w:color w:val="000000" w:themeColor="text1"/>
          <w:sz w:val="24"/>
        </w:rPr>
        <w:t>.</w:t>
      </w:r>
    </w:p>
    <w:p w14:paraId="647F5F27" w14:textId="77777777" w:rsidR="00A852BD" w:rsidRDefault="00A2579C" w:rsidP="005F598B">
      <w:pPr>
        <w:pStyle w:val="PADRO"/>
        <w:keepNext w:val="0"/>
        <w:widowControl/>
        <w:shd w:val="clear" w:color="auto" w:fill="auto"/>
        <w:spacing w:before="0" w:after="0"/>
        <w:ind w:left="284" w:firstLine="0"/>
        <w:rPr>
          <w:rFonts w:ascii="Times New Roman" w:hAnsi="Times New Roman" w:cs="Times New Roman"/>
          <w:b/>
          <w:bCs/>
          <w:color w:val="000000"/>
          <w:sz w:val="16"/>
          <w:szCs w:val="16"/>
        </w:rPr>
      </w:pPr>
      <w:r w:rsidRPr="005F598B">
        <w:rPr>
          <w:rFonts w:ascii="Times New Roman" w:hAnsi="Times New Roman" w:cs="Times New Roman"/>
          <w:b/>
          <w:bCs/>
          <w:color w:val="000000" w:themeColor="text1"/>
          <w:sz w:val="24"/>
        </w:rPr>
        <w:t>1.2.</w:t>
      </w:r>
      <w:r w:rsidRPr="005F598B">
        <w:rPr>
          <w:rFonts w:ascii="Times New Roman" w:hAnsi="Times New Roman" w:cs="Times New Roman"/>
          <w:color w:val="000000" w:themeColor="text1"/>
          <w:sz w:val="24"/>
        </w:rPr>
        <w:t xml:space="preserve"> </w:t>
      </w:r>
      <w:r w:rsidR="009F7713" w:rsidRPr="005F598B">
        <w:rPr>
          <w:rFonts w:ascii="Times New Roman" w:hAnsi="Times New Roman" w:cs="Times New Roman"/>
          <w:color w:val="000000" w:themeColor="text1"/>
          <w:sz w:val="24"/>
        </w:rPr>
        <w:t xml:space="preserve">A </w:t>
      </w:r>
      <w:r w:rsidR="006A70C8" w:rsidRPr="005F598B">
        <w:rPr>
          <w:rFonts w:ascii="Times New Roman" w:hAnsi="Times New Roman" w:cs="Times New Roman"/>
          <w:color w:val="000000" w:themeColor="text1"/>
          <w:sz w:val="24"/>
        </w:rPr>
        <w:t>contratação</w:t>
      </w:r>
      <w:r w:rsidR="009F7713" w:rsidRPr="005F598B">
        <w:rPr>
          <w:rFonts w:ascii="Times New Roman" w:hAnsi="Times New Roman" w:cs="Times New Roman"/>
          <w:color w:val="000000" w:themeColor="text1"/>
          <w:sz w:val="24"/>
        </w:rPr>
        <w:t xml:space="preserve"> se</w:t>
      </w:r>
      <w:r w:rsidR="008A7D5E" w:rsidRPr="005F598B">
        <w:rPr>
          <w:rFonts w:ascii="Times New Roman" w:hAnsi="Times New Roman" w:cs="Times New Roman"/>
          <w:color w:val="000000" w:themeColor="text1"/>
          <w:sz w:val="24"/>
        </w:rPr>
        <w:t xml:space="preserve"> dará</w:t>
      </w:r>
      <w:r w:rsidR="009F7713" w:rsidRPr="005F598B">
        <w:rPr>
          <w:rFonts w:ascii="Times New Roman" w:hAnsi="Times New Roman" w:cs="Times New Roman"/>
          <w:color w:val="000000" w:themeColor="text1"/>
          <w:sz w:val="24"/>
        </w:rPr>
        <w:t xml:space="preserve"> </w:t>
      </w:r>
      <w:r w:rsidRPr="005F598B">
        <w:rPr>
          <w:rFonts w:ascii="Times New Roman" w:hAnsi="Times New Roman" w:cs="Times New Roman"/>
          <w:color w:val="000000" w:themeColor="text1"/>
          <w:sz w:val="24"/>
        </w:rPr>
        <w:t xml:space="preserve">pelo </w:t>
      </w:r>
      <w:r w:rsidR="00710603" w:rsidRPr="005F598B">
        <w:rPr>
          <w:rFonts w:ascii="Times New Roman" w:hAnsi="Times New Roman" w:cs="Times New Roman"/>
          <w:color w:val="000000" w:themeColor="text1"/>
          <w:sz w:val="24"/>
        </w:rPr>
        <w:t>________</w:t>
      </w:r>
      <w:r w:rsidR="00710603" w:rsidRPr="005F598B">
        <w:rPr>
          <w:rFonts w:ascii="Times New Roman" w:hAnsi="Times New Roman" w:cs="Times New Roman"/>
          <w:i/>
          <w:iCs/>
          <w:color w:val="000000" w:themeColor="text1"/>
          <w:sz w:val="24"/>
        </w:rPr>
        <w:t xml:space="preserve"> </w:t>
      </w:r>
      <w:r w:rsidR="00710603" w:rsidRPr="005F598B">
        <w:rPr>
          <w:rFonts w:ascii="Times New Roman" w:hAnsi="Times New Roman" w:cs="Times New Roman"/>
          <w:color w:val="FF0000"/>
          <w:sz w:val="24"/>
        </w:rPr>
        <w:t>(</w:t>
      </w:r>
      <w:r w:rsidRPr="005F598B">
        <w:rPr>
          <w:rFonts w:ascii="Times New Roman" w:hAnsi="Times New Roman" w:cs="Times New Roman"/>
          <w:color w:val="FF0000"/>
          <w:sz w:val="24"/>
        </w:rPr>
        <w:t>menor preço</w:t>
      </w:r>
      <w:r w:rsidR="00710603" w:rsidRPr="005F598B">
        <w:rPr>
          <w:rFonts w:ascii="Times New Roman" w:hAnsi="Times New Roman" w:cs="Times New Roman"/>
          <w:color w:val="FF0000"/>
          <w:sz w:val="24"/>
        </w:rPr>
        <w:t>/maior desconto)</w:t>
      </w:r>
      <w:r w:rsidRPr="005F598B">
        <w:rPr>
          <w:rFonts w:ascii="Times New Roman" w:hAnsi="Times New Roman" w:cs="Times New Roman"/>
          <w:i/>
          <w:iCs/>
          <w:color w:val="FF0000"/>
          <w:sz w:val="24"/>
        </w:rPr>
        <w:t xml:space="preserve"> </w:t>
      </w:r>
      <w:r w:rsidRPr="005F598B">
        <w:rPr>
          <w:rFonts w:ascii="Times New Roman" w:hAnsi="Times New Roman" w:cs="Times New Roman"/>
          <w:i/>
          <w:iCs/>
          <w:color w:val="000000" w:themeColor="text1"/>
          <w:sz w:val="24"/>
        </w:rPr>
        <w:t>_______</w:t>
      </w:r>
      <w:r w:rsidRPr="005F598B">
        <w:rPr>
          <w:rFonts w:ascii="Times New Roman" w:hAnsi="Times New Roman" w:cs="Times New Roman"/>
          <w:i/>
          <w:iCs/>
          <w:color w:val="FF0000"/>
          <w:sz w:val="24"/>
        </w:rPr>
        <w:t xml:space="preserve"> </w:t>
      </w:r>
      <w:r w:rsidRPr="005F598B">
        <w:rPr>
          <w:rFonts w:ascii="Times New Roman" w:hAnsi="Times New Roman" w:cs="Times New Roman"/>
          <w:color w:val="FF0000"/>
          <w:sz w:val="24"/>
        </w:rPr>
        <w:t>(por item</w:t>
      </w:r>
      <w:r w:rsidR="00212EF8">
        <w:rPr>
          <w:rFonts w:ascii="Times New Roman" w:hAnsi="Times New Roman" w:cs="Times New Roman"/>
          <w:color w:val="FF0000"/>
          <w:sz w:val="24"/>
        </w:rPr>
        <w:t>/</w:t>
      </w:r>
      <w:r w:rsidRPr="005F598B">
        <w:rPr>
          <w:rFonts w:ascii="Times New Roman" w:hAnsi="Times New Roman" w:cs="Times New Roman"/>
          <w:color w:val="FF0000"/>
          <w:sz w:val="24"/>
        </w:rPr>
        <w:t xml:space="preserve"> por lote</w:t>
      </w:r>
      <w:r w:rsidR="00212EF8">
        <w:rPr>
          <w:rFonts w:ascii="Times New Roman" w:hAnsi="Times New Roman" w:cs="Times New Roman"/>
          <w:color w:val="FF0000"/>
          <w:sz w:val="24"/>
        </w:rPr>
        <w:t>/</w:t>
      </w:r>
      <w:r w:rsidRPr="005F598B">
        <w:rPr>
          <w:rFonts w:ascii="Times New Roman" w:hAnsi="Times New Roman" w:cs="Times New Roman"/>
          <w:color w:val="FF0000"/>
          <w:sz w:val="24"/>
        </w:rPr>
        <w:t xml:space="preserve"> global).</w:t>
      </w:r>
    </w:p>
    <w:p w14:paraId="5A676268" w14:textId="2EED666E" w:rsidR="009F7713" w:rsidRPr="005F598B" w:rsidRDefault="0012256F" w:rsidP="005F598B">
      <w:pPr>
        <w:pStyle w:val="PADRO"/>
        <w:keepNext w:val="0"/>
        <w:widowControl/>
        <w:shd w:val="clear" w:color="auto" w:fill="auto"/>
        <w:spacing w:before="0" w:after="0"/>
        <w:ind w:left="284" w:firstLine="0"/>
        <w:rPr>
          <w:rFonts w:ascii="Times New Roman" w:hAnsi="Times New Roman" w:cs="Times New Roman"/>
          <w:sz w:val="24"/>
        </w:rPr>
      </w:pPr>
      <w:r w:rsidRPr="005F598B">
        <w:rPr>
          <w:rFonts w:ascii="Times New Roman" w:hAnsi="Times New Roman" w:cs="Times New Roman"/>
          <w:b/>
          <w:bCs/>
          <w:sz w:val="24"/>
        </w:rPr>
        <w:t>1.2.1.</w:t>
      </w:r>
      <w:r w:rsidRPr="005F598B">
        <w:rPr>
          <w:rFonts w:ascii="Times New Roman" w:hAnsi="Times New Roman" w:cs="Times New Roman"/>
          <w:sz w:val="24"/>
        </w:rPr>
        <w:t xml:space="preserve"> </w:t>
      </w:r>
      <w:r w:rsidR="006A70C8" w:rsidRPr="005F598B">
        <w:rPr>
          <w:rFonts w:ascii="Times New Roman" w:hAnsi="Times New Roman" w:cs="Times New Roman"/>
          <w:sz w:val="24"/>
        </w:rPr>
        <w:t xml:space="preserve">Havendo mais de </w:t>
      </w:r>
      <w:r w:rsidR="008A7D5E" w:rsidRPr="005F598B">
        <w:rPr>
          <w:rFonts w:ascii="Times New Roman" w:hAnsi="Times New Roman" w:cs="Times New Roman"/>
          <w:sz w:val="24"/>
        </w:rPr>
        <w:t xml:space="preserve">um </w:t>
      </w:r>
      <w:r w:rsidR="006A70C8" w:rsidRPr="005F598B">
        <w:rPr>
          <w:rFonts w:ascii="Times New Roman" w:hAnsi="Times New Roman" w:cs="Times New Roman"/>
          <w:sz w:val="24"/>
        </w:rPr>
        <w:t>item ou lote</w:t>
      </w:r>
      <w:r w:rsidR="008A7D5E" w:rsidRPr="005F598B">
        <w:rPr>
          <w:rFonts w:ascii="Times New Roman" w:hAnsi="Times New Roman" w:cs="Times New Roman"/>
          <w:sz w:val="24"/>
        </w:rPr>
        <w:t>,</w:t>
      </w:r>
      <w:r w:rsidR="006A70C8" w:rsidRPr="005F598B">
        <w:rPr>
          <w:rFonts w:ascii="Times New Roman" w:hAnsi="Times New Roman" w:cs="Times New Roman"/>
          <w:sz w:val="24"/>
        </w:rPr>
        <w:t xml:space="preserve"> faculta-se ao </w:t>
      </w:r>
      <w:r w:rsidR="00214615" w:rsidRPr="005F598B">
        <w:rPr>
          <w:rFonts w:ascii="Times New Roman" w:hAnsi="Times New Roman" w:cs="Times New Roman"/>
          <w:sz w:val="24"/>
        </w:rPr>
        <w:t>fornecedor</w:t>
      </w:r>
      <w:r w:rsidR="006A70C8" w:rsidRPr="005F598B">
        <w:rPr>
          <w:rFonts w:ascii="Times New Roman" w:hAnsi="Times New Roman" w:cs="Times New Roman"/>
          <w:sz w:val="24"/>
        </w:rPr>
        <w:t xml:space="preserve"> a participação em quantos forem de seu interesse. Entretanto, optando-se por participar de um lote, deve o </w:t>
      </w:r>
      <w:r w:rsidR="00214615" w:rsidRPr="005F598B">
        <w:rPr>
          <w:rFonts w:ascii="Times New Roman" w:hAnsi="Times New Roman" w:cs="Times New Roman"/>
          <w:sz w:val="24"/>
        </w:rPr>
        <w:t>fornecedor</w:t>
      </w:r>
      <w:r w:rsidR="006A70C8" w:rsidRPr="005F598B">
        <w:rPr>
          <w:rFonts w:ascii="Times New Roman" w:hAnsi="Times New Roman" w:cs="Times New Roman"/>
          <w:sz w:val="24"/>
        </w:rPr>
        <w:t xml:space="preserve"> enviar proposta para todos os itens que o compõem.</w:t>
      </w:r>
      <w:r w:rsidR="00A33083" w:rsidRPr="005F598B">
        <w:rPr>
          <w:rFonts w:ascii="Times New Roman" w:hAnsi="Times New Roman" w:cs="Times New Roman"/>
          <w:sz w:val="24"/>
        </w:rPr>
        <w:t xml:space="preserve"> </w:t>
      </w:r>
    </w:p>
    <w:p w14:paraId="0C7E0D73" w14:textId="77777777" w:rsidR="00C27FDE" w:rsidRPr="005F598B" w:rsidRDefault="00C27FDE" w:rsidP="005F598B">
      <w:pPr>
        <w:spacing w:line="276" w:lineRule="auto"/>
        <w:rPr>
          <w:rFonts w:ascii="Times New Roman" w:eastAsia="WenQuanYi Micro Hei" w:hAnsi="Times New Roman" w:cs="Times New Roman"/>
          <w:sz w:val="24"/>
          <w:lang w:eastAsia="zh-CN" w:bidi="hi-IN"/>
        </w:rPr>
      </w:pPr>
    </w:p>
    <w:p w14:paraId="31AB0ABF" w14:textId="51738CEF" w:rsidR="006A70C8" w:rsidRPr="005F598B" w:rsidRDefault="006A70C8" w:rsidP="005F598B">
      <w:pPr>
        <w:pStyle w:val="PargrafodaLista"/>
        <w:numPr>
          <w:ilvl w:val="0"/>
          <w:numId w:val="26"/>
        </w:numPr>
        <w:spacing w:line="276" w:lineRule="auto"/>
        <w:rPr>
          <w:rFonts w:ascii="Times New Roman" w:hAnsi="Times New Roman" w:cs="Times New Roman"/>
          <w:b/>
          <w:bCs/>
          <w:sz w:val="24"/>
        </w:rPr>
      </w:pPr>
      <w:bookmarkStart w:id="1" w:name="_Toc104906819"/>
      <w:r w:rsidRPr="005F598B">
        <w:rPr>
          <w:rFonts w:ascii="Times New Roman" w:hAnsi="Times New Roman" w:cs="Times New Roman"/>
          <w:b/>
          <w:bCs/>
          <w:sz w:val="24"/>
        </w:rPr>
        <w:t>PARTICIPAÇÃO NA DISPENSA ELETRÔNICA</w:t>
      </w:r>
      <w:bookmarkEnd w:id="1"/>
    </w:p>
    <w:p w14:paraId="60E16536" w14:textId="77777777" w:rsidR="00C27FDE" w:rsidRPr="005F598B" w:rsidRDefault="00C27FDE" w:rsidP="005F598B">
      <w:pPr>
        <w:pStyle w:val="PargrafodaLista"/>
        <w:spacing w:line="276" w:lineRule="auto"/>
        <w:ind w:left="585"/>
        <w:rPr>
          <w:rFonts w:ascii="Times New Roman" w:hAnsi="Times New Roman" w:cs="Times New Roman"/>
          <w:sz w:val="24"/>
        </w:rPr>
      </w:pPr>
    </w:p>
    <w:p w14:paraId="5FD2EEF4" w14:textId="474BAFBB" w:rsidR="00BD6135" w:rsidRPr="005F598B" w:rsidRDefault="00BD6135" w:rsidP="005F598B">
      <w:pPr>
        <w:pStyle w:val="PargrafodaLista"/>
        <w:numPr>
          <w:ilvl w:val="1"/>
          <w:numId w:val="26"/>
        </w:numPr>
        <w:autoSpaceDE w:val="0"/>
        <w:snapToGrid w:val="0"/>
        <w:spacing w:line="276" w:lineRule="auto"/>
        <w:ind w:left="284" w:hanging="1"/>
        <w:jc w:val="both"/>
        <w:rPr>
          <w:rFonts w:ascii="Times New Roman" w:hAnsi="Times New Roman" w:cs="Times New Roman"/>
          <w:sz w:val="24"/>
        </w:rPr>
      </w:pPr>
      <w:r w:rsidRPr="005F598B">
        <w:rPr>
          <w:rFonts w:ascii="Times New Roman" w:hAnsi="Times New Roman" w:cs="Times New Roman"/>
          <w:sz w:val="24"/>
        </w:rPr>
        <w:t xml:space="preserve">A participação na presente dispensa eletrônica se dará mediante </w:t>
      </w:r>
      <w:r w:rsidR="0033363C" w:rsidRPr="005F598B">
        <w:rPr>
          <w:rFonts w:ascii="Times New Roman" w:hAnsi="Times New Roman" w:cs="Times New Roman"/>
          <w:bCs/>
          <w:sz w:val="24"/>
        </w:rPr>
        <w:t>Sistema de Dispensa Eletrônica</w:t>
      </w:r>
      <w:r w:rsidR="0033363C" w:rsidRPr="005F598B">
        <w:rPr>
          <w:rFonts w:ascii="Times New Roman" w:hAnsi="Times New Roman" w:cs="Times New Roman"/>
          <w:sz w:val="24"/>
        </w:rPr>
        <w:t xml:space="preserve"> </w:t>
      </w:r>
      <w:r w:rsidRPr="005F598B">
        <w:rPr>
          <w:rFonts w:ascii="Times New Roman" w:hAnsi="Times New Roman" w:cs="Times New Roman"/>
          <w:sz w:val="24"/>
        </w:rPr>
        <w:t xml:space="preserve">integrante do Sistema de Compras do Governo Federal – </w:t>
      </w:r>
      <w:r w:rsidR="00710603" w:rsidRPr="005F598B">
        <w:rPr>
          <w:rFonts w:ascii="Times New Roman" w:hAnsi="Times New Roman" w:cs="Times New Roman"/>
          <w:sz w:val="24"/>
        </w:rPr>
        <w:t>Compras.gov.br</w:t>
      </w:r>
      <w:r w:rsidRPr="005F598B">
        <w:rPr>
          <w:rFonts w:ascii="Times New Roman" w:hAnsi="Times New Roman" w:cs="Times New Roman"/>
          <w:sz w:val="24"/>
        </w:rPr>
        <w:t xml:space="preserve">, disponível no </w:t>
      </w:r>
      <w:r w:rsidR="00E04DDE" w:rsidRPr="005F598B">
        <w:rPr>
          <w:rFonts w:ascii="Times New Roman" w:hAnsi="Times New Roman" w:cs="Times New Roman"/>
          <w:bCs/>
          <w:sz w:val="24"/>
        </w:rPr>
        <w:t>endereço eletrônico</w:t>
      </w:r>
      <w:r w:rsidR="008A09C2" w:rsidRPr="005F598B">
        <w:rPr>
          <w:rFonts w:ascii="Times New Roman" w:hAnsi="Times New Roman" w:cs="Times New Roman"/>
          <w:bCs/>
          <w:sz w:val="24"/>
        </w:rPr>
        <w:t xml:space="preserve"> </w:t>
      </w:r>
      <w:r w:rsidR="00710603" w:rsidRPr="005F598B">
        <w:rPr>
          <w:rFonts w:ascii="Times New Roman" w:hAnsi="Times New Roman" w:cs="Times New Roman"/>
          <w:color w:val="000000" w:themeColor="text1"/>
          <w:sz w:val="24"/>
        </w:rPr>
        <w:t xml:space="preserve">________________ </w:t>
      </w:r>
      <w:r w:rsidR="008350F3" w:rsidRPr="005F598B">
        <w:rPr>
          <w:rFonts w:ascii="Times New Roman" w:hAnsi="Times New Roman" w:cs="Times New Roman"/>
          <w:color w:val="FF0000"/>
          <w:sz w:val="24"/>
        </w:rPr>
        <w:t>(indicar endereço eletrônico)</w:t>
      </w:r>
      <w:r w:rsidRPr="005F598B">
        <w:rPr>
          <w:rFonts w:ascii="Times New Roman" w:hAnsi="Times New Roman" w:cs="Times New Roman"/>
          <w:sz w:val="24"/>
        </w:rPr>
        <w:t>.</w:t>
      </w:r>
    </w:p>
    <w:p w14:paraId="082C54DB" w14:textId="3D937E59" w:rsidR="00A728B9" w:rsidRPr="005F598B" w:rsidRDefault="00A728B9" w:rsidP="005F598B">
      <w:pPr>
        <w:pStyle w:val="PargrafodaLista"/>
        <w:numPr>
          <w:ilvl w:val="2"/>
          <w:numId w:val="31"/>
        </w:numPr>
        <w:autoSpaceDE w:val="0"/>
        <w:snapToGrid w:val="0"/>
        <w:spacing w:line="276" w:lineRule="auto"/>
        <w:ind w:left="284" w:firstLine="0"/>
        <w:jc w:val="both"/>
        <w:rPr>
          <w:rFonts w:ascii="Times New Roman" w:hAnsi="Times New Roman" w:cs="Times New Roman"/>
          <w:sz w:val="24"/>
        </w:rPr>
      </w:pPr>
      <w:r w:rsidRPr="005F598B">
        <w:rPr>
          <w:rFonts w:ascii="Times New Roman" w:hAnsi="Times New Roman" w:cs="Times New Roman"/>
          <w:sz w:val="24"/>
        </w:rPr>
        <w:t xml:space="preserve">Os </w:t>
      </w:r>
      <w:r w:rsidR="00214615" w:rsidRPr="005F598B">
        <w:rPr>
          <w:rFonts w:ascii="Times New Roman" w:hAnsi="Times New Roman" w:cs="Times New Roman"/>
          <w:sz w:val="24"/>
        </w:rPr>
        <w:t>fornecedor</w:t>
      </w:r>
      <w:r w:rsidR="00686344" w:rsidRPr="005F598B">
        <w:rPr>
          <w:rFonts w:ascii="Times New Roman" w:hAnsi="Times New Roman" w:cs="Times New Roman"/>
          <w:sz w:val="24"/>
        </w:rPr>
        <w:t>e</w:t>
      </w:r>
      <w:r w:rsidRPr="005F598B">
        <w:rPr>
          <w:rFonts w:ascii="Times New Roman" w:hAnsi="Times New Roman" w:cs="Times New Roman"/>
          <w:sz w:val="24"/>
        </w:rPr>
        <w:t>s deverão atender aos procedimentos previstos no Manual do Sistema de Dispensa Eletrônica, disponível no Portal de Compras do Governo Federal, para acesso ao sistema e operacionalização.</w:t>
      </w:r>
    </w:p>
    <w:p w14:paraId="17F8EE97" w14:textId="636B0A97" w:rsidR="00A728B9" w:rsidRPr="005F598B" w:rsidRDefault="00A728B9" w:rsidP="005F598B">
      <w:pPr>
        <w:pStyle w:val="PargrafodaLista"/>
        <w:numPr>
          <w:ilvl w:val="2"/>
          <w:numId w:val="31"/>
        </w:numPr>
        <w:autoSpaceDE w:val="0"/>
        <w:snapToGrid w:val="0"/>
        <w:spacing w:line="276" w:lineRule="auto"/>
        <w:ind w:left="284" w:firstLine="0"/>
        <w:jc w:val="both"/>
        <w:rPr>
          <w:rFonts w:ascii="Times New Roman" w:hAnsi="Times New Roman" w:cs="Times New Roman"/>
          <w:sz w:val="24"/>
        </w:rPr>
      </w:pPr>
      <w:r w:rsidRPr="005F598B">
        <w:rPr>
          <w:rFonts w:ascii="Times New Roman" w:hAnsi="Times New Roman" w:cs="Times New Roman"/>
          <w:sz w:val="24"/>
        </w:rPr>
        <w:t xml:space="preserve">O fornecedor é o responsável por qualquer transação efetuada diretamente ou por seu representante no Sistema de Dispensa Eletrônica, não cabendo ao provedor do Sistema ou </w:t>
      </w:r>
      <w:r w:rsidR="008350F3" w:rsidRPr="005F598B">
        <w:rPr>
          <w:rFonts w:ascii="Times New Roman" w:hAnsi="Times New Roman" w:cs="Times New Roman"/>
          <w:sz w:val="24"/>
        </w:rPr>
        <w:t>à</w:t>
      </w:r>
      <w:r w:rsidRPr="005F598B">
        <w:rPr>
          <w:rFonts w:ascii="Times New Roman" w:hAnsi="Times New Roman" w:cs="Times New Roman"/>
          <w:sz w:val="24"/>
        </w:rPr>
        <w:t xml:space="preserve"> </w:t>
      </w:r>
      <w:r w:rsidR="008350F3" w:rsidRPr="005F598B">
        <w:rPr>
          <w:rFonts w:ascii="Times New Roman" w:hAnsi="Times New Roman" w:cs="Times New Roman"/>
          <w:sz w:val="24"/>
        </w:rPr>
        <w:t>RIOSAÚDE</w:t>
      </w:r>
      <w:r w:rsidRPr="005F598B">
        <w:rPr>
          <w:rFonts w:ascii="Times New Roman" w:hAnsi="Times New Roman" w:cs="Times New Roman"/>
          <w:sz w:val="24"/>
        </w:rPr>
        <w:t xml:space="preserve"> a responsabilidade por eventuais danos decorrentes de uso indevido da senha, ainda que por terceiros não autorizados.</w:t>
      </w:r>
    </w:p>
    <w:p w14:paraId="100F64F0" w14:textId="2FC74346" w:rsidR="006A70C8" w:rsidRPr="005F598B" w:rsidRDefault="006A70C8" w:rsidP="005F598B">
      <w:pPr>
        <w:numPr>
          <w:ilvl w:val="1"/>
          <w:numId w:val="31"/>
        </w:numPr>
        <w:spacing w:line="276" w:lineRule="auto"/>
        <w:ind w:left="284" w:firstLine="0"/>
        <w:jc w:val="both"/>
        <w:rPr>
          <w:rFonts w:ascii="Times New Roman" w:hAnsi="Times New Roman" w:cs="Times New Roman"/>
          <w:color w:val="000000" w:themeColor="text1"/>
          <w:sz w:val="24"/>
        </w:rPr>
      </w:pPr>
      <w:r w:rsidRPr="005F598B">
        <w:rPr>
          <w:rFonts w:ascii="Times New Roman" w:hAnsi="Times New Roman" w:cs="Times New Roman"/>
          <w:color w:val="000000" w:themeColor="text1"/>
          <w:sz w:val="24"/>
        </w:rPr>
        <w:t>Não poderão participar dest</w:t>
      </w:r>
      <w:r w:rsidR="00A728B9" w:rsidRPr="005F598B">
        <w:rPr>
          <w:rFonts w:ascii="Times New Roman" w:hAnsi="Times New Roman" w:cs="Times New Roman"/>
          <w:color w:val="000000" w:themeColor="text1"/>
          <w:sz w:val="24"/>
        </w:rPr>
        <w:t xml:space="preserve">a dispensa </w:t>
      </w:r>
      <w:r w:rsidRPr="005F598B">
        <w:rPr>
          <w:rFonts w:ascii="Times New Roman" w:hAnsi="Times New Roman" w:cs="Times New Roman"/>
          <w:color w:val="000000" w:themeColor="text1"/>
          <w:sz w:val="24"/>
        </w:rPr>
        <w:t xml:space="preserve">os </w:t>
      </w:r>
      <w:r w:rsidR="00214615" w:rsidRPr="005F598B">
        <w:rPr>
          <w:rFonts w:ascii="Times New Roman" w:hAnsi="Times New Roman" w:cs="Times New Roman"/>
          <w:color w:val="000000" w:themeColor="text1"/>
          <w:sz w:val="24"/>
        </w:rPr>
        <w:t>fornecedor</w:t>
      </w:r>
      <w:r w:rsidR="00F528F8" w:rsidRPr="005F598B">
        <w:rPr>
          <w:rFonts w:ascii="Times New Roman" w:hAnsi="Times New Roman" w:cs="Times New Roman"/>
          <w:color w:val="000000" w:themeColor="text1"/>
          <w:sz w:val="24"/>
        </w:rPr>
        <w:t>e</w:t>
      </w:r>
      <w:r w:rsidRPr="005F598B">
        <w:rPr>
          <w:rFonts w:ascii="Times New Roman" w:hAnsi="Times New Roman" w:cs="Times New Roman"/>
          <w:color w:val="000000" w:themeColor="text1"/>
          <w:sz w:val="24"/>
        </w:rPr>
        <w:t>s:</w:t>
      </w:r>
    </w:p>
    <w:p w14:paraId="4C833434" w14:textId="1C823679" w:rsidR="006A70C8" w:rsidRPr="005F598B" w:rsidRDefault="006A70C8" w:rsidP="005F598B">
      <w:pPr>
        <w:numPr>
          <w:ilvl w:val="2"/>
          <w:numId w:val="31"/>
        </w:numPr>
        <w:spacing w:line="276" w:lineRule="auto"/>
        <w:ind w:left="284" w:firstLine="0"/>
        <w:jc w:val="both"/>
        <w:rPr>
          <w:rFonts w:ascii="Times New Roman" w:hAnsi="Times New Roman" w:cs="Times New Roman"/>
          <w:color w:val="000000" w:themeColor="text1"/>
          <w:sz w:val="24"/>
        </w:rPr>
      </w:pPr>
      <w:r w:rsidRPr="005F598B">
        <w:rPr>
          <w:rFonts w:ascii="Times New Roman" w:hAnsi="Times New Roman" w:cs="Times New Roman"/>
          <w:color w:val="000000" w:themeColor="text1"/>
          <w:sz w:val="24"/>
        </w:rPr>
        <w:t xml:space="preserve">que não atendam às condições deste </w:t>
      </w:r>
      <w:r w:rsidR="00313FBD" w:rsidRPr="005F598B">
        <w:rPr>
          <w:rFonts w:ascii="Times New Roman" w:hAnsi="Times New Roman" w:cs="Times New Roman"/>
          <w:color w:val="000000" w:themeColor="text1"/>
          <w:sz w:val="24"/>
        </w:rPr>
        <w:t>Aviso</w:t>
      </w:r>
      <w:r w:rsidR="008A09C2" w:rsidRPr="005F598B">
        <w:rPr>
          <w:rFonts w:ascii="Times New Roman" w:hAnsi="Times New Roman" w:cs="Times New Roman"/>
          <w:color w:val="000000" w:themeColor="text1"/>
          <w:sz w:val="24"/>
        </w:rPr>
        <w:t xml:space="preserve"> de </w:t>
      </w:r>
      <w:r w:rsidR="00EC1183" w:rsidRPr="005F598B">
        <w:rPr>
          <w:rFonts w:ascii="Times New Roman" w:hAnsi="Times New Roman" w:cs="Times New Roman"/>
          <w:color w:val="000000" w:themeColor="text1"/>
          <w:sz w:val="24"/>
        </w:rPr>
        <w:t>Dispensa Eletrônica</w:t>
      </w:r>
      <w:r w:rsidRPr="005F598B">
        <w:rPr>
          <w:rFonts w:ascii="Times New Roman" w:hAnsi="Times New Roman" w:cs="Times New Roman"/>
          <w:color w:val="000000" w:themeColor="text1"/>
          <w:sz w:val="24"/>
        </w:rPr>
        <w:t xml:space="preserve"> e seu(s) anexo(s);</w:t>
      </w:r>
    </w:p>
    <w:p w14:paraId="60767DA3" w14:textId="5898C905" w:rsidR="006A70C8" w:rsidRPr="005F598B" w:rsidRDefault="00F337EC" w:rsidP="005F598B">
      <w:pPr>
        <w:numPr>
          <w:ilvl w:val="2"/>
          <w:numId w:val="31"/>
        </w:numPr>
        <w:spacing w:line="276" w:lineRule="auto"/>
        <w:ind w:left="284" w:firstLine="0"/>
        <w:jc w:val="both"/>
        <w:rPr>
          <w:rFonts w:ascii="Times New Roman" w:hAnsi="Times New Roman" w:cs="Times New Roman"/>
          <w:color w:val="000000" w:themeColor="text1"/>
          <w:sz w:val="24"/>
        </w:rPr>
      </w:pPr>
      <w:r w:rsidRPr="005F598B">
        <w:rPr>
          <w:rFonts w:ascii="Times New Roman" w:hAnsi="Times New Roman" w:cs="Times New Roman"/>
          <w:color w:val="000000" w:themeColor="text1"/>
          <w:sz w:val="24"/>
        </w:rPr>
        <w:t>suspensos do direito de licitar por esta Empresa Pública, no prazo e nas condições do impedimento</w:t>
      </w:r>
      <w:r w:rsidR="006A70C8" w:rsidRPr="005F598B">
        <w:rPr>
          <w:rFonts w:ascii="Times New Roman" w:hAnsi="Times New Roman" w:cs="Times New Roman"/>
          <w:color w:val="000000" w:themeColor="text1"/>
          <w:sz w:val="24"/>
        </w:rPr>
        <w:t>;</w:t>
      </w:r>
    </w:p>
    <w:p w14:paraId="15293F42" w14:textId="0958B01B" w:rsidR="00F337EC" w:rsidRPr="005F598B" w:rsidRDefault="00F337EC" w:rsidP="005F598B">
      <w:pPr>
        <w:numPr>
          <w:ilvl w:val="2"/>
          <w:numId w:val="31"/>
        </w:numPr>
        <w:spacing w:line="276" w:lineRule="auto"/>
        <w:ind w:left="284" w:firstLine="0"/>
        <w:jc w:val="both"/>
        <w:rPr>
          <w:rFonts w:ascii="Times New Roman" w:hAnsi="Times New Roman" w:cs="Times New Roman"/>
          <w:color w:val="000000" w:themeColor="text1"/>
          <w:sz w:val="24"/>
        </w:rPr>
      </w:pPr>
      <w:r w:rsidRPr="005F598B">
        <w:rPr>
          <w:rFonts w:ascii="Times New Roman" w:hAnsi="Times New Roman" w:cs="Times New Roman"/>
          <w:color w:val="000000" w:themeColor="text1"/>
          <w:sz w:val="24"/>
        </w:rPr>
        <w:lastRenderedPageBreak/>
        <w:t>declarados inidôneos pelo Município do Rio de Janeiro</w:t>
      </w:r>
      <w:r w:rsidR="003C279B" w:rsidRPr="005F598B">
        <w:rPr>
          <w:rFonts w:ascii="Times New Roman" w:hAnsi="Times New Roman" w:cs="Times New Roman"/>
          <w:color w:val="000000" w:themeColor="text1"/>
          <w:sz w:val="24"/>
        </w:rPr>
        <w:t xml:space="preserve"> enquanto perdurarem os efeitos da sanção</w:t>
      </w:r>
      <w:r w:rsidRPr="005F598B">
        <w:rPr>
          <w:rFonts w:ascii="Times New Roman" w:hAnsi="Times New Roman" w:cs="Times New Roman"/>
          <w:color w:val="000000" w:themeColor="text1"/>
          <w:sz w:val="24"/>
        </w:rPr>
        <w:t>;</w:t>
      </w:r>
    </w:p>
    <w:p w14:paraId="59E85067" w14:textId="7864A0D3" w:rsidR="003D4E0A" w:rsidRPr="005F598B" w:rsidRDefault="006A70C8" w:rsidP="005F598B">
      <w:pPr>
        <w:numPr>
          <w:ilvl w:val="2"/>
          <w:numId w:val="31"/>
        </w:numPr>
        <w:spacing w:line="276" w:lineRule="auto"/>
        <w:ind w:left="284" w:firstLine="0"/>
        <w:jc w:val="both"/>
        <w:rPr>
          <w:rFonts w:ascii="Times New Roman" w:hAnsi="Times New Roman" w:cs="Times New Roman"/>
          <w:color w:val="000000" w:themeColor="text1"/>
          <w:sz w:val="24"/>
        </w:rPr>
      </w:pPr>
      <w:r w:rsidRPr="005F598B">
        <w:rPr>
          <w:rFonts w:ascii="Times New Roman" w:hAnsi="Times New Roman" w:cs="Times New Roman"/>
          <w:color w:val="000000" w:themeColor="text1"/>
          <w:sz w:val="24"/>
        </w:rPr>
        <w:t xml:space="preserve">que se enquadrem nas </w:t>
      </w:r>
      <w:r w:rsidR="00B34502" w:rsidRPr="005F598B">
        <w:rPr>
          <w:rFonts w:ascii="Times New Roman" w:hAnsi="Times New Roman" w:cs="Times New Roman"/>
          <w:color w:val="000000" w:themeColor="text1"/>
          <w:sz w:val="24"/>
        </w:rPr>
        <w:t xml:space="preserve">seguintes </w:t>
      </w:r>
      <w:r w:rsidRPr="005F598B">
        <w:rPr>
          <w:rFonts w:ascii="Times New Roman" w:hAnsi="Times New Roman" w:cs="Times New Roman"/>
          <w:color w:val="000000" w:themeColor="text1"/>
          <w:sz w:val="24"/>
        </w:rPr>
        <w:t>vedações</w:t>
      </w:r>
      <w:r w:rsidR="00B34502" w:rsidRPr="005F598B">
        <w:rPr>
          <w:rFonts w:ascii="Times New Roman" w:hAnsi="Times New Roman" w:cs="Times New Roman"/>
          <w:color w:val="000000" w:themeColor="text1"/>
          <w:sz w:val="24"/>
        </w:rPr>
        <w:t>:</w:t>
      </w:r>
    </w:p>
    <w:p w14:paraId="33AED7CA" w14:textId="254F5D3B" w:rsidR="003C279B" w:rsidRPr="005F598B" w:rsidRDefault="003C279B" w:rsidP="005F598B">
      <w:pPr>
        <w:pStyle w:val="PargrafodaLista"/>
        <w:numPr>
          <w:ilvl w:val="3"/>
          <w:numId w:val="22"/>
        </w:numPr>
        <w:spacing w:line="276" w:lineRule="auto"/>
        <w:ind w:left="284" w:firstLine="0"/>
        <w:jc w:val="both"/>
        <w:rPr>
          <w:rFonts w:ascii="Times New Roman" w:hAnsi="Times New Roman" w:cs="Times New Roman"/>
          <w:color w:val="000000" w:themeColor="text1"/>
          <w:sz w:val="24"/>
        </w:rPr>
      </w:pPr>
      <w:r w:rsidRPr="005F598B">
        <w:rPr>
          <w:rFonts w:ascii="Times New Roman" w:hAnsi="Times New Roman" w:cs="Times New Roman"/>
          <w:color w:val="000000" w:themeColor="text1"/>
          <w:sz w:val="24"/>
        </w:rPr>
        <w:t>empresas e/ou seu sócio majoritário que tenham sido apenados com proibição de contratar com a Administração Pública, nos termos do art. 12 da Lei Federal nº 8.429/1992 e alterações posteriores;</w:t>
      </w:r>
    </w:p>
    <w:p w14:paraId="74E54C9F" w14:textId="4C53E2F0" w:rsidR="00ED3520" w:rsidRPr="005F598B" w:rsidRDefault="003C279B" w:rsidP="005F598B">
      <w:pPr>
        <w:numPr>
          <w:ilvl w:val="3"/>
          <w:numId w:val="22"/>
        </w:numPr>
        <w:spacing w:line="276" w:lineRule="auto"/>
        <w:ind w:left="284" w:firstLine="0"/>
        <w:jc w:val="both"/>
        <w:rPr>
          <w:rFonts w:ascii="Times New Roman" w:hAnsi="Times New Roman" w:cs="Times New Roman"/>
          <w:color w:val="000000" w:themeColor="text1"/>
          <w:sz w:val="24"/>
        </w:rPr>
      </w:pPr>
      <w:r w:rsidRPr="005F598B">
        <w:rPr>
          <w:rFonts w:ascii="Times New Roman" w:hAnsi="Times New Roman" w:cs="Times New Roman"/>
          <w:color w:val="000000" w:themeColor="text1"/>
          <w:sz w:val="24"/>
        </w:rPr>
        <w:t>as empresas cujos administradores, dirigentes, gerentes, sócios ou componentes do seu quadro técnico sejam servidores da Administração Direta ou Indireta do Município, ou que o tenham sido nos últimos 180 (cento e oitenta) dias anteriores à data desta contratação</w:t>
      </w:r>
      <w:r w:rsidR="00ED3520" w:rsidRPr="005F598B">
        <w:rPr>
          <w:rFonts w:ascii="Times New Roman" w:hAnsi="Times New Roman" w:cs="Times New Roman"/>
          <w:color w:val="000000" w:themeColor="text1"/>
          <w:sz w:val="24"/>
        </w:rPr>
        <w:t>;</w:t>
      </w:r>
    </w:p>
    <w:p w14:paraId="20EB89CF" w14:textId="2EC607A0" w:rsidR="006B73F2" w:rsidRPr="005F598B" w:rsidRDefault="006B73F2" w:rsidP="005F598B">
      <w:pPr>
        <w:numPr>
          <w:ilvl w:val="3"/>
          <w:numId w:val="22"/>
        </w:numPr>
        <w:spacing w:line="276" w:lineRule="auto"/>
        <w:ind w:left="284" w:firstLine="0"/>
        <w:jc w:val="both"/>
        <w:rPr>
          <w:rFonts w:ascii="Times New Roman" w:hAnsi="Times New Roman" w:cs="Times New Roman"/>
          <w:color w:val="000000" w:themeColor="text1"/>
          <w:sz w:val="24"/>
        </w:rPr>
      </w:pPr>
      <w:r w:rsidRPr="005F598B">
        <w:rPr>
          <w:rFonts w:ascii="Times New Roman" w:hAnsi="Times New Roman" w:cs="Times New Roman"/>
          <w:color w:val="000000" w:themeColor="text1"/>
          <w:sz w:val="24"/>
        </w:rPr>
        <w:t>fornecedores que possuam em seus quadros funcionais profissional que tenha ocupado cargo integrante dos 1º e 2º escalões da Administração Direta ou Indireta do Município, nos últimos 12 (doze) meses, devendo apresentar declaração de atendimento a tal requisito.</w:t>
      </w:r>
    </w:p>
    <w:p w14:paraId="599B3E41" w14:textId="77777777" w:rsidR="006B73F2" w:rsidRPr="005F598B" w:rsidRDefault="003C279B" w:rsidP="005F598B">
      <w:pPr>
        <w:numPr>
          <w:ilvl w:val="3"/>
          <w:numId w:val="22"/>
        </w:numPr>
        <w:spacing w:line="276" w:lineRule="auto"/>
        <w:ind w:left="284" w:firstLine="0"/>
        <w:jc w:val="both"/>
        <w:rPr>
          <w:rFonts w:ascii="Times New Roman" w:hAnsi="Times New Roman" w:cs="Times New Roman"/>
          <w:color w:val="000000" w:themeColor="text1"/>
          <w:sz w:val="24"/>
        </w:rPr>
      </w:pPr>
      <w:r w:rsidRPr="005F598B">
        <w:rPr>
          <w:rFonts w:ascii="Times New Roman" w:hAnsi="Times New Roman" w:cs="Times New Roman"/>
          <w:color w:val="000000" w:themeColor="text1"/>
          <w:sz w:val="24"/>
        </w:rPr>
        <w:t>empresas constituídas por sócio de empresa que estiver suspensa, impedida ou declarada inidônea</w:t>
      </w:r>
      <w:r w:rsidR="006B73F2" w:rsidRPr="005F598B">
        <w:rPr>
          <w:rFonts w:ascii="Times New Roman" w:hAnsi="Times New Roman" w:cs="Times New Roman"/>
          <w:color w:val="000000" w:themeColor="text1"/>
          <w:sz w:val="24"/>
        </w:rPr>
        <w:t>;</w:t>
      </w:r>
    </w:p>
    <w:p w14:paraId="36798366" w14:textId="5931522B" w:rsidR="00ED3520" w:rsidRPr="005F598B" w:rsidRDefault="006B73F2" w:rsidP="005F598B">
      <w:pPr>
        <w:numPr>
          <w:ilvl w:val="3"/>
          <w:numId w:val="22"/>
        </w:numPr>
        <w:spacing w:line="276" w:lineRule="auto"/>
        <w:ind w:left="284" w:firstLine="0"/>
        <w:jc w:val="both"/>
        <w:rPr>
          <w:rFonts w:ascii="Times New Roman" w:hAnsi="Times New Roman" w:cs="Times New Roman"/>
          <w:color w:val="000000" w:themeColor="text1"/>
          <w:sz w:val="24"/>
        </w:rPr>
      </w:pPr>
      <w:r w:rsidRPr="005F598B">
        <w:rPr>
          <w:rFonts w:ascii="Times New Roman" w:hAnsi="Times New Roman" w:cs="Times New Roman"/>
          <w:color w:val="000000" w:themeColor="text1"/>
          <w:sz w:val="24"/>
        </w:rPr>
        <w:t>empresas</w:t>
      </w:r>
      <w:r w:rsidR="003C279B" w:rsidRPr="005F598B">
        <w:rPr>
          <w:rFonts w:ascii="Times New Roman" w:hAnsi="Times New Roman" w:cs="Times New Roman"/>
          <w:color w:val="000000" w:themeColor="text1"/>
          <w:sz w:val="24"/>
        </w:rPr>
        <w:t xml:space="preserve"> cujos administradores sejam sócios de empresa suspensa, impedida ou declarada inidônea</w:t>
      </w:r>
      <w:r w:rsidR="00ED3520" w:rsidRPr="005F598B">
        <w:rPr>
          <w:rFonts w:ascii="Times New Roman" w:hAnsi="Times New Roman" w:cs="Times New Roman"/>
          <w:color w:val="000000" w:themeColor="text1"/>
          <w:sz w:val="24"/>
        </w:rPr>
        <w:t>;</w:t>
      </w:r>
    </w:p>
    <w:p w14:paraId="4440E872" w14:textId="6DBCBF14" w:rsidR="006B73F2" w:rsidRPr="005F598B" w:rsidRDefault="003C279B" w:rsidP="005F598B">
      <w:pPr>
        <w:numPr>
          <w:ilvl w:val="3"/>
          <w:numId w:val="22"/>
        </w:numPr>
        <w:spacing w:line="276" w:lineRule="auto"/>
        <w:ind w:left="284" w:firstLine="0"/>
        <w:jc w:val="both"/>
        <w:rPr>
          <w:rFonts w:ascii="Times New Roman" w:hAnsi="Times New Roman" w:cs="Times New Roman"/>
          <w:color w:val="000000" w:themeColor="text1"/>
          <w:sz w:val="24"/>
        </w:rPr>
      </w:pPr>
      <w:r w:rsidRPr="005F598B">
        <w:rPr>
          <w:rFonts w:ascii="Times New Roman" w:hAnsi="Times New Roman" w:cs="Times New Roman"/>
          <w:color w:val="000000" w:themeColor="text1"/>
          <w:sz w:val="24"/>
        </w:rPr>
        <w:t>empresas constituídas por sócio que tenha sido sócio ou administrador de empresa suspensa, impedida ou declarada inidônea, no período dos fatos que deram ensejo à sanção</w:t>
      </w:r>
      <w:r w:rsidR="00ED3520" w:rsidRPr="005F598B">
        <w:rPr>
          <w:rFonts w:ascii="Times New Roman" w:hAnsi="Times New Roman" w:cs="Times New Roman"/>
          <w:color w:val="000000" w:themeColor="text1"/>
          <w:sz w:val="24"/>
        </w:rPr>
        <w:t>;</w:t>
      </w:r>
    </w:p>
    <w:p w14:paraId="33231B05" w14:textId="7FB14F4E" w:rsidR="006B73F2" w:rsidRPr="005F598B" w:rsidRDefault="006B73F2" w:rsidP="005F598B">
      <w:pPr>
        <w:numPr>
          <w:ilvl w:val="3"/>
          <w:numId w:val="22"/>
        </w:numPr>
        <w:spacing w:line="276" w:lineRule="auto"/>
        <w:ind w:left="284" w:firstLine="0"/>
        <w:jc w:val="both"/>
        <w:rPr>
          <w:rFonts w:ascii="Times New Roman" w:hAnsi="Times New Roman" w:cs="Times New Roman"/>
          <w:color w:val="000000" w:themeColor="text1"/>
          <w:sz w:val="24"/>
        </w:rPr>
      </w:pPr>
      <w:r w:rsidRPr="005F598B">
        <w:rPr>
          <w:rFonts w:ascii="Times New Roman" w:hAnsi="Times New Roman" w:cs="Times New Roman"/>
          <w:color w:val="000000" w:themeColor="text1"/>
          <w:sz w:val="24"/>
        </w:rPr>
        <w:t xml:space="preserve">empresas </w:t>
      </w:r>
      <w:r w:rsidR="003C279B" w:rsidRPr="005F598B">
        <w:rPr>
          <w:rFonts w:ascii="Times New Roman" w:hAnsi="Times New Roman" w:cs="Times New Roman"/>
          <w:color w:val="000000" w:themeColor="text1"/>
          <w:sz w:val="24"/>
        </w:rPr>
        <w:t>cujos administradores tenham sido sócios ou administradores de empresa suspensa, impedida ou declarada inidônea, no período dos fatos que deram ensejo à sanção</w:t>
      </w:r>
      <w:r w:rsidRPr="005F598B">
        <w:rPr>
          <w:rFonts w:ascii="Times New Roman" w:hAnsi="Times New Roman" w:cs="Times New Roman"/>
          <w:color w:val="000000" w:themeColor="text1"/>
          <w:sz w:val="24"/>
        </w:rPr>
        <w:t>;</w:t>
      </w:r>
    </w:p>
    <w:p w14:paraId="452A8B5D" w14:textId="503C5573" w:rsidR="003C279B" w:rsidRPr="005F598B" w:rsidRDefault="00EC1183" w:rsidP="005F598B">
      <w:pPr>
        <w:numPr>
          <w:ilvl w:val="3"/>
          <w:numId w:val="22"/>
        </w:numPr>
        <w:spacing w:line="276" w:lineRule="auto"/>
        <w:ind w:left="284" w:firstLine="0"/>
        <w:jc w:val="both"/>
        <w:rPr>
          <w:rFonts w:ascii="Times New Roman" w:hAnsi="Times New Roman" w:cs="Times New Roman"/>
          <w:color w:val="000000" w:themeColor="text1"/>
          <w:sz w:val="24"/>
        </w:rPr>
      </w:pPr>
      <w:r w:rsidRPr="005F598B">
        <w:rPr>
          <w:rFonts w:ascii="Times New Roman" w:hAnsi="Times New Roman" w:cs="Times New Roman"/>
          <w:color w:val="000000" w:themeColor="text1"/>
          <w:sz w:val="24"/>
        </w:rPr>
        <w:t>e</w:t>
      </w:r>
      <w:r w:rsidR="006B73F2" w:rsidRPr="005F598B">
        <w:rPr>
          <w:rFonts w:ascii="Times New Roman" w:hAnsi="Times New Roman" w:cs="Times New Roman"/>
          <w:color w:val="000000" w:themeColor="text1"/>
          <w:sz w:val="24"/>
        </w:rPr>
        <w:t xml:space="preserve">mpresas </w:t>
      </w:r>
      <w:r w:rsidR="003C279B" w:rsidRPr="005F598B">
        <w:rPr>
          <w:rFonts w:ascii="Times New Roman" w:hAnsi="Times New Roman" w:cs="Times New Roman"/>
          <w:color w:val="000000" w:themeColor="text1"/>
          <w:sz w:val="24"/>
        </w:rPr>
        <w:t>que tiverem, nos seus quadros de diretoria, pessoa que participou, em razão de vínculo de mesma natureza, de empresa declarada inidônea</w:t>
      </w:r>
      <w:r w:rsidR="006B73F2" w:rsidRPr="005F598B">
        <w:rPr>
          <w:rFonts w:ascii="Times New Roman" w:hAnsi="Times New Roman" w:cs="Times New Roman"/>
          <w:color w:val="000000" w:themeColor="text1"/>
          <w:sz w:val="24"/>
        </w:rPr>
        <w:t>;</w:t>
      </w:r>
    </w:p>
    <w:p w14:paraId="738FBAF6" w14:textId="35A70F32" w:rsidR="006B73F2" w:rsidRPr="005F598B" w:rsidRDefault="006B73F2" w:rsidP="005F598B">
      <w:pPr>
        <w:numPr>
          <w:ilvl w:val="3"/>
          <w:numId w:val="22"/>
        </w:numPr>
        <w:spacing w:line="276" w:lineRule="auto"/>
        <w:ind w:left="284" w:firstLine="0"/>
        <w:jc w:val="both"/>
        <w:rPr>
          <w:rFonts w:ascii="Times New Roman" w:hAnsi="Times New Roman" w:cs="Times New Roman"/>
          <w:color w:val="000000" w:themeColor="text1"/>
          <w:sz w:val="24"/>
        </w:rPr>
      </w:pPr>
      <w:r w:rsidRPr="005F598B">
        <w:rPr>
          <w:rFonts w:ascii="Times New Roman" w:hAnsi="Times New Roman" w:cs="Times New Roman"/>
          <w:color w:val="000000" w:themeColor="text1"/>
          <w:sz w:val="24"/>
        </w:rPr>
        <w:t>a contratação do próprio empregado ou dirigente, como pessoa física</w:t>
      </w:r>
      <w:r w:rsidR="00EC1183" w:rsidRPr="005F598B">
        <w:rPr>
          <w:rFonts w:ascii="Times New Roman" w:hAnsi="Times New Roman" w:cs="Times New Roman"/>
          <w:color w:val="000000" w:themeColor="text1"/>
          <w:sz w:val="24"/>
        </w:rPr>
        <w:t xml:space="preserve"> </w:t>
      </w:r>
      <w:r w:rsidRPr="005F598B">
        <w:rPr>
          <w:rFonts w:ascii="Times New Roman" w:hAnsi="Times New Roman" w:cs="Times New Roman"/>
          <w:color w:val="000000" w:themeColor="text1"/>
          <w:sz w:val="24"/>
        </w:rPr>
        <w:t>na condição de fornecedor;</w:t>
      </w:r>
    </w:p>
    <w:p w14:paraId="4D309E88" w14:textId="391C3F32" w:rsidR="006B73F2" w:rsidRPr="005F598B" w:rsidRDefault="006B73F2" w:rsidP="005F598B">
      <w:pPr>
        <w:numPr>
          <w:ilvl w:val="3"/>
          <w:numId w:val="22"/>
        </w:numPr>
        <w:spacing w:line="276" w:lineRule="auto"/>
        <w:ind w:left="284" w:firstLine="0"/>
        <w:jc w:val="both"/>
        <w:rPr>
          <w:rFonts w:ascii="Times New Roman" w:hAnsi="Times New Roman" w:cs="Times New Roman"/>
          <w:color w:val="000000" w:themeColor="text1"/>
          <w:sz w:val="24"/>
        </w:rPr>
      </w:pPr>
      <w:r w:rsidRPr="005F598B">
        <w:rPr>
          <w:rFonts w:ascii="Times New Roman" w:hAnsi="Times New Roman" w:cs="Times New Roman"/>
          <w:color w:val="000000" w:themeColor="text1"/>
          <w:sz w:val="24"/>
        </w:rPr>
        <w:t>a quem tenha relação de parentesco, até o terceiro grau civil com dirigente da R</w:t>
      </w:r>
      <w:r w:rsidR="00EC1183" w:rsidRPr="005F598B">
        <w:rPr>
          <w:rFonts w:ascii="Times New Roman" w:hAnsi="Times New Roman" w:cs="Times New Roman"/>
          <w:color w:val="000000" w:themeColor="text1"/>
          <w:sz w:val="24"/>
        </w:rPr>
        <w:t>IOSAÚDE</w:t>
      </w:r>
      <w:r w:rsidRPr="005F598B">
        <w:rPr>
          <w:rFonts w:ascii="Times New Roman" w:hAnsi="Times New Roman" w:cs="Times New Roman"/>
          <w:color w:val="000000" w:themeColor="text1"/>
          <w:sz w:val="24"/>
        </w:rPr>
        <w:t xml:space="preserve">, empregado da </w:t>
      </w:r>
      <w:r w:rsidR="00EC1183" w:rsidRPr="005F598B">
        <w:rPr>
          <w:rFonts w:ascii="Times New Roman" w:hAnsi="Times New Roman" w:cs="Times New Roman"/>
          <w:color w:val="000000" w:themeColor="text1"/>
          <w:sz w:val="24"/>
        </w:rPr>
        <w:t>RIOSAÚDE</w:t>
      </w:r>
      <w:r w:rsidRPr="005F598B">
        <w:rPr>
          <w:rFonts w:ascii="Times New Roman" w:hAnsi="Times New Roman" w:cs="Times New Roman"/>
          <w:color w:val="000000" w:themeColor="text1"/>
          <w:sz w:val="24"/>
        </w:rPr>
        <w:t xml:space="preserve"> cujas atribuições envolvam a atuação na área responsável pela contratação, e autoridade do Município do Rio de Janeiro.</w:t>
      </w:r>
    </w:p>
    <w:p w14:paraId="41FF2C6F" w14:textId="26740698" w:rsidR="00C27FDE" w:rsidRPr="005F598B" w:rsidRDefault="006B73F2" w:rsidP="005F598B">
      <w:pPr>
        <w:numPr>
          <w:ilvl w:val="3"/>
          <w:numId w:val="22"/>
        </w:numPr>
        <w:spacing w:line="276" w:lineRule="auto"/>
        <w:ind w:left="284" w:firstLine="0"/>
        <w:jc w:val="both"/>
        <w:rPr>
          <w:rFonts w:ascii="Times New Roman" w:hAnsi="Times New Roman" w:cs="Times New Roman"/>
          <w:color w:val="000000" w:themeColor="text1"/>
          <w:sz w:val="24"/>
        </w:rPr>
      </w:pPr>
      <w:r w:rsidRPr="005F598B">
        <w:rPr>
          <w:rFonts w:ascii="Times New Roman" w:hAnsi="Times New Roman" w:cs="Times New Roman"/>
          <w:color w:val="000000" w:themeColor="text1"/>
          <w:sz w:val="24"/>
        </w:rPr>
        <w:t xml:space="preserve">de empresa cujo proprietário, mesmo na condição de sócio, tenha terminado seu prazo de gestão ou rompido seu vínculo com </w:t>
      </w:r>
      <w:r w:rsidR="00EC1183" w:rsidRPr="005F598B">
        <w:rPr>
          <w:rFonts w:ascii="Times New Roman" w:hAnsi="Times New Roman" w:cs="Times New Roman"/>
          <w:color w:val="000000" w:themeColor="text1"/>
          <w:sz w:val="24"/>
        </w:rPr>
        <w:t>a RIOSAÚDE</w:t>
      </w:r>
      <w:r w:rsidRPr="005F598B">
        <w:rPr>
          <w:rFonts w:ascii="Times New Roman" w:hAnsi="Times New Roman" w:cs="Times New Roman"/>
          <w:color w:val="000000" w:themeColor="text1"/>
          <w:sz w:val="24"/>
        </w:rPr>
        <w:t xml:space="preserve"> há menos de 6 (seis) meses.</w:t>
      </w:r>
    </w:p>
    <w:p w14:paraId="57B7993C" w14:textId="0FD2B926" w:rsidR="00EC1183" w:rsidRPr="005F598B" w:rsidRDefault="006B73F2" w:rsidP="005F598B">
      <w:pPr>
        <w:pStyle w:val="PargrafodaLista"/>
        <w:numPr>
          <w:ilvl w:val="1"/>
          <w:numId w:val="31"/>
        </w:numPr>
        <w:spacing w:line="276" w:lineRule="auto"/>
        <w:ind w:left="284" w:firstLine="0"/>
        <w:jc w:val="both"/>
        <w:rPr>
          <w:rFonts w:ascii="Times New Roman" w:hAnsi="Times New Roman" w:cs="Times New Roman"/>
          <w:color w:val="000000" w:themeColor="text1"/>
          <w:sz w:val="24"/>
        </w:rPr>
      </w:pPr>
      <w:r w:rsidRPr="005F598B">
        <w:rPr>
          <w:rFonts w:ascii="Times New Roman" w:hAnsi="Times New Roman" w:cs="Times New Roman"/>
          <w:color w:val="000000" w:themeColor="text1"/>
          <w:sz w:val="24"/>
        </w:rPr>
        <w:t xml:space="preserve">É vedada a participação direta ou indireta nas </w:t>
      </w:r>
      <w:r w:rsidR="00EC1183" w:rsidRPr="005F598B">
        <w:rPr>
          <w:rFonts w:ascii="Times New Roman" w:hAnsi="Times New Roman" w:cs="Times New Roman"/>
          <w:color w:val="000000" w:themeColor="text1"/>
          <w:sz w:val="24"/>
        </w:rPr>
        <w:t>contratações</w:t>
      </w:r>
      <w:r w:rsidRPr="005F598B">
        <w:rPr>
          <w:rFonts w:ascii="Times New Roman" w:hAnsi="Times New Roman" w:cs="Times New Roman"/>
          <w:color w:val="000000" w:themeColor="text1"/>
          <w:sz w:val="24"/>
        </w:rPr>
        <w:t xml:space="preserve"> de serviços comuns de engenharia:</w:t>
      </w:r>
    </w:p>
    <w:p w14:paraId="03C5BAD1" w14:textId="22159B7B" w:rsidR="006B73F2" w:rsidRPr="005F598B" w:rsidRDefault="00AD6C12" w:rsidP="005F598B">
      <w:pPr>
        <w:pStyle w:val="PargrafodaLista"/>
        <w:spacing w:line="276" w:lineRule="auto"/>
        <w:ind w:left="284"/>
        <w:jc w:val="both"/>
        <w:rPr>
          <w:rFonts w:ascii="Times New Roman" w:hAnsi="Times New Roman" w:cs="Times New Roman"/>
          <w:color w:val="000000" w:themeColor="text1"/>
          <w:sz w:val="24"/>
        </w:rPr>
      </w:pPr>
      <w:r w:rsidRPr="005F598B">
        <w:rPr>
          <w:rFonts w:ascii="Times New Roman" w:hAnsi="Times New Roman" w:cs="Times New Roman"/>
          <w:b/>
          <w:bCs/>
          <w:color w:val="000000" w:themeColor="text1"/>
          <w:sz w:val="24"/>
        </w:rPr>
        <w:t>a)</w:t>
      </w:r>
      <w:r w:rsidR="006B73F2" w:rsidRPr="005F598B">
        <w:rPr>
          <w:rFonts w:ascii="Times New Roman" w:hAnsi="Times New Roman" w:cs="Times New Roman"/>
          <w:color w:val="000000" w:themeColor="text1"/>
          <w:sz w:val="24"/>
        </w:rPr>
        <w:t xml:space="preserve"> de pessoa física ou jurídica que tenha elaborado o projeto básico da licitação;</w:t>
      </w:r>
    </w:p>
    <w:p w14:paraId="539C9ED2" w14:textId="31FA8BC3" w:rsidR="006B73F2" w:rsidRPr="005F598B" w:rsidRDefault="00AD6C12" w:rsidP="005F598B">
      <w:pPr>
        <w:pStyle w:val="PargrafodaLista"/>
        <w:spacing w:line="276" w:lineRule="auto"/>
        <w:ind w:left="284"/>
        <w:jc w:val="both"/>
        <w:rPr>
          <w:rFonts w:ascii="Times New Roman" w:hAnsi="Times New Roman" w:cs="Times New Roman"/>
          <w:color w:val="000000" w:themeColor="text1"/>
          <w:sz w:val="24"/>
        </w:rPr>
      </w:pPr>
      <w:r w:rsidRPr="005F598B">
        <w:rPr>
          <w:rFonts w:ascii="Times New Roman" w:hAnsi="Times New Roman" w:cs="Times New Roman"/>
          <w:b/>
          <w:bCs/>
          <w:color w:val="000000" w:themeColor="text1"/>
          <w:sz w:val="24"/>
        </w:rPr>
        <w:t>b)</w:t>
      </w:r>
      <w:r>
        <w:rPr>
          <w:rFonts w:ascii="Times New Roman" w:hAnsi="Times New Roman" w:cs="Times New Roman"/>
          <w:color w:val="000000" w:themeColor="text1"/>
          <w:sz w:val="24"/>
        </w:rPr>
        <w:t xml:space="preserve"> </w:t>
      </w:r>
      <w:r w:rsidR="006B73F2" w:rsidRPr="005F598B">
        <w:rPr>
          <w:rFonts w:ascii="Times New Roman" w:hAnsi="Times New Roman" w:cs="Times New Roman"/>
          <w:color w:val="000000" w:themeColor="text1"/>
          <w:sz w:val="24"/>
        </w:rPr>
        <w:t>de pessoa jurídica que participar de consórcio responsável pela elaboração do projeto básico da licitação;</w:t>
      </w:r>
    </w:p>
    <w:p w14:paraId="4626A4BE" w14:textId="1F3E8241" w:rsidR="00EC1183" w:rsidRPr="005F598B" w:rsidRDefault="00AD6C12" w:rsidP="005F598B">
      <w:pPr>
        <w:pStyle w:val="PargrafodaLista"/>
        <w:spacing w:line="276" w:lineRule="auto"/>
        <w:ind w:left="284"/>
        <w:jc w:val="both"/>
        <w:rPr>
          <w:rFonts w:ascii="Times New Roman" w:hAnsi="Times New Roman" w:cs="Times New Roman"/>
          <w:color w:val="000000" w:themeColor="text1"/>
          <w:sz w:val="24"/>
        </w:rPr>
      </w:pPr>
      <w:r w:rsidRPr="005F598B">
        <w:rPr>
          <w:rFonts w:ascii="Times New Roman" w:hAnsi="Times New Roman" w:cs="Times New Roman"/>
          <w:b/>
          <w:bCs/>
          <w:color w:val="000000" w:themeColor="text1"/>
          <w:sz w:val="24"/>
        </w:rPr>
        <w:t>c)</w:t>
      </w:r>
      <w:r>
        <w:rPr>
          <w:rFonts w:ascii="Times New Roman" w:hAnsi="Times New Roman" w:cs="Times New Roman"/>
          <w:color w:val="000000" w:themeColor="text1"/>
          <w:sz w:val="24"/>
        </w:rPr>
        <w:t xml:space="preserve"> </w:t>
      </w:r>
      <w:r w:rsidR="006B73F2" w:rsidRPr="005F598B">
        <w:rPr>
          <w:rFonts w:ascii="Times New Roman" w:hAnsi="Times New Roman" w:cs="Times New Roman"/>
          <w:color w:val="000000" w:themeColor="text1"/>
          <w:sz w:val="24"/>
        </w:rPr>
        <w:t>de pessoa jurídica da qual o autor do projeto básico da licitação seja administrador, controlador, gerente, responsável técnico, subcontratado ou sócio, neste último caso quando a participação superar 5% (cinco por cento) do capital votante.</w:t>
      </w:r>
    </w:p>
    <w:p w14:paraId="0BBAA191" w14:textId="69D5B0D1" w:rsidR="00EC1183" w:rsidRPr="00C846C5" w:rsidRDefault="006B73F2" w:rsidP="00C846C5">
      <w:pPr>
        <w:pStyle w:val="PargrafodaLista"/>
        <w:numPr>
          <w:ilvl w:val="1"/>
          <w:numId w:val="31"/>
        </w:numPr>
        <w:spacing w:line="276" w:lineRule="auto"/>
        <w:ind w:left="284" w:firstLine="0"/>
        <w:jc w:val="both"/>
        <w:rPr>
          <w:rFonts w:ascii="Times New Roman" w:hAnsi="Times New Roman" w:cs="Times New Roman"/>
          <w:color w:val="000000" w:themeColor="text1"/>
          <w:sz w:val="24"/>
        </w:rPr>
      </w:pPr>
      <w:r w:rsidRPr="00C846C5">
        <w:rPr>
          <w:rFonts w:ascii="Times New Roman" w:hAnsi="Times New Roman" w:cs="Times New Roman"/>
          <w:color w:val="000000" w:themeColor="text1"/>
          <w:sz w:val="24"/>
        </w:rPr>
        <w:t>Para fins do disposto no item 2.3, considera-se participação indireta a existência de vínculos de natureza técnica, comercial, econômica, financeira ou trabalhista entre o autor do projeto básico, pessoa física ou jurídica, e o responsável pelos serviços e fornecimentos, incluindo-se os fornecimentos de bens e serviços a estes necessários.</w:t>
      </w:r>
    </w:p>
    <w:p w14:paraId="4A654354" w14:textId="73FCD829" w:rsidR="006B73F2" w:rsidRPr="005F598B" w:rsidRDefault="006B73F2" w:rsidP="005F598B">
      <w:pPr>
        <w:pStyle w:val="PargrafodaLista"/>
        <w:numPr>
          <w:ilvl w:val="1"/>
          <w:numId w:val="31"/>
        </w:numPr>
        <w:spacing w:line="276" w:lineRule="auto"/>
        <w:ind w:left="284" w:firstLine="0"/>
        <w:jc w:val="both"/>
        <w:rPr>
          <w:rFonts w:ascii="Times New Roman" w:hAnsi="Times New Roman" w:cs="Times New Roman"/>
          <w:color w:val="000000" w:themeColor="text1"/>
          <w:sz w:val="24"/>
        </w:rPr>
      </w:pPr>
      <w:r w:rsidRPr="005F598B">
        <w:rPr>
          <w:rFonts w:ascii="Times New Roman" w:hAnsi="Times New Roman" w:cs="Times New Roman"/>
          <w:color w:val="000000" w:themeColor="text1"/>
          <w:sz w:val="24"/>
        </w:rPr>
        <w:t>As empresas estrangeiras que não funcionem no País deverão apresentar documentos equivalentes, visando à habilitação.</w:t>
      </w:r>
    </w:p>
    <w:p w14:paraId="4D534A83" w14:textId="45FD9BC0" w:rsidR="00EC1183" w:rsidRPr="005F598B" w:rsidRDefault="006B73F2" w:rsidP="005F598B">
      <w:pPr>
        <w:pStyle w:val="PargrafodaLista"/>
        <w:numPr>
          <w:ilvl w:val="2"/>
          <w:numId w:val="31"/>
        </w:numPr>
        <w:spacing w:line="276" w:lineRule="auto"/>
        <w:ind w:left="284" w:firstLine="0"/>
        <w:jc w:val="both"/>
        <w:rPr>
          <w:rFonts w:ascii="Times New Roman" w:hAnsi="Times New Roman" w:cs="Times New Roman"/>
          <w:color w:val="000000" w:themeColor="text1"/>
          <w:sz w:val="24"/>
        </w:rPr>
      </w:pPr>
      <w:r w:rsidRPr="005F598B">
        <w:rPr>
          <w:rFonts w:ascii="Times New Roman" w:hAnsi="Times New Roman" w:cs="Times New Roman"/>
          <w:color w:val="000000" w:themeColor="text1"/>
          <w:sz w:val="24"/>
        </w:rPr>
        <w:lastRenderedPageBreak/>
        <w:t>A empresa estrangeira, que concorrer isoladamente ou como líder de consórcio, deve informar endereço de representante em território brasileiro, com poderes para receber intimação e citação, bem como endereço eletrônico para comunicações.</w:t>
      </w:r>
    </w:p>
    <w:p w14:paraId="5323BF94" w14:textId="77777777" w:rsidR="006B73F2" w:rsidRPr="005F598B" w:rsidRDefault="006B73F2" w:rsidP="005F598B">
      <w:pPr>
        <w:pStyle w:val="PargrafodaLista"/>
        <w:numPr>
          <w:ilvl w:val="1"/>
          <w:numId w:val="31"/>
        </w:numPr>
        <w:pBdr>
          <w:top w:val="nil"/>
          <w:left w:val="nil"/>
          <w:bottom w:val="nil"/>
          <w:right w:val="nil"/>
          <w:between w:val="nil"/>
        </w:pBdr>
        <w:spacing w:line="276" w:lineRule="auto"/>
        <w:ind w:left="284" w:firstLine="0"/>
        <w:jc w:val="both"/>
        <w:rPr>
          <w:rFonts w:ascii="Times New Roman" w:hAnsi="Times New Roman" w:cs="Times New Roman"/>
          <w:color w:val="000000" w:themeColor="text1"/>
          <w:sz w:val="24"/>
        </w:rPr>
      </w:pPr>
      <w:bookmarkStart w:id="2" w:name="_Hlk519667815"/>
      <w:r w:rsidRPr="005F598B">
        <w:rPr>
          <w:rFonts w:ascii="Times New Roman" w:hAnsi="Times New Roman" w:cs="Times New Roman"/>
          <w:color w:val="000000" w:themeColor="text1"/>
          <w:sz w:val="24"/>
        </w:rPr>
        <w:t>Não será permitida a participação de sociedades cooperativas em razão da natureza do objeto do presente certame.</w:t>
      </w:r>
    </w:p>
    <w:p w14:paraId="1D797493" w14:textId="77777777" w:rsidR="006B73F2" w:rsidRPr="00A33083" w:rsidRDefault="006B73F2" w:rsidP="005F598B">
      <w:pPr>
        <w:pStyle w:val="PargrafodaLista"/>
        <w:pBdr>
          <w:top w:val="nil"/>
          <w:left w:val="nil"/>
          <w:bottom w:val="nil"/>
          <w:right w:val="nil"/>
          <w:between w:val="nil"/>
        </w:pBdr>
        <w:spacing w:line="276" w:lineRule="auto"/>
        <w:ind w:left="284"/>
        <w:jc w:val="both"/>
        <w:rPr>
          <w:rFonts w:ascii="Times New Roman" w:hAnsi="Times New Roman" w:cs="Times New Roman"/>
          <w:color w:val="000000"/>
          <w:sz w:val="24"/>
        </w:rPr>
      </w:pPr>
    </w:p>
    <w:p w14:paraId="5779DCC7" w14:textId="2EF3E4F3" w:rsidR="006B73F2" w:rsidRPr="005F598B" w:rsidRDefault="006B73F2" w:rsidP="005F598B">
      <w:pPr>
        <w:pStyle w:val="PargrafodaLista"/>
        <w:spacing w:line="276" w:lineRule="auto"/>
        <w:ind w:left="284" w:right="60"/>
        <w:jc w:val="both"/>
        <w:rPr>
          <w:rFonts w:ascii="Times New Roman" w:hAnsi="Times New Roman" w:cs="Times New Roman"/>
          <w:b/>
          <w:color w:val="FF0000"/>
          <w:szCs w:val="20"/>
        </w:rPr>
      </w:pPr>
      <w:r w:rsidRPr="005F598B">
        <w:rPr>
          <w:rFonts w:ascii="Times New Roman" w:hAnsi="Times New Roman" w:cs="Times New Roman"/>
          <w:b/>
          <w:color w:val="FF0000"/>
          <w:szCs w:val="20"/>
        </w:rPr>
        <w:t xml:space="preserve">OBS 1.: A </w:t>
      </w:r>
      <w:r w:rsidR="00EC1183" w:rsidRPr="005F598B">
        <w:rPr>
          <w:rFonts w:ascii="Times New Roman" w:hAnsi="Times New Roman" w:cs="Times New Roman"/>
          <w:b/>
          <w:color w:val="FF0000"/>
          <w:szCs w:val="20"/>
        </w:rPr>
        <w:t>RIOSAÚDE</w:t>
      </w:r>
      <w:r w:rsidRPr="005F598B">
        <w:rPr>
          <w:rFonts w:ascii="Times New Roman" w:hAnsi="Times New Roman" w:cs="Times New Roman"/>
          <w:b/>
          <w:color w:val="FF0000"/>
          <w:szCs w:val="20"/>
        </w:rPr>
        <w:t xml:space="preserve"> deve averiguar se a natureza do objeto prestado é compatível com trabalho autônomo, sendo possível, somente nesse caso, participação de cooperativas.</w:t>
      </w:r>
    </w:p>
    <w:p w14:paraId="7917B307" w14:textId="77777777" w:rsidR="006B73F2" w:rsidRPr="005F598B" w:rsidRDefault="006B73F2" w:rsidP="005F598B">
      <w:pPr>
        <w:pStyle w:val="PargrafodaLista"/>
        <w:spacing w:line="276" w:lineRule="auto"/>
        <w:ind w:left="284" w:right="60"/>
        <w:jc w:val="both"/>
        <w:rPr>
          <w:rFonts w:ascii="Times New Roman" w:hAnsi="Times New Roman" w:cs="Times New Roman"/>
          <w:b/>
          <w:color w:val="FF0000"/>
          <w:szCs w:val="20"/>
        </w:rPr>
      </w:pPr>
    </w:p>
    <w:p w14:paraId="1D3C1399" w14:textId="77777777" w:rsidR="006B73F2" w:rsidRPr="005F598B" w:rsidRDefault="006B73F2" w:rsidP="005F598B">
      <w:pPr>
        <w:pStyle w:val="PargrafodaLista"/>
        <w:pBdr>
          <w:top w:val="nil"/>
          <w:left w:val="nil"/>
          <w:bottom w:val="nil"/>
          <w:right w:val="nil"/>
          <w:between w:val="nil"/>
        </w:pBdr>
        <w:spacing w:line="276" w:lineRule="auto"/>
        <w:ind w:left="284"/>
        <w:jc w:val="both"/>
        <w:rPr>
          <w:rFonts w:ascii="Times New Roman" w:hAnsi="Times New Roman" w:cs="Times New Roman"/>
          <w:b/>
          <w:color w:val="FF0000"/>
          <w:szCs w:val="20"/>
          <w:u w:val="single"/>
        </w:rPr>
      </w:pPr>
      <w:r w:rsidRPr="005F598B">
        <w:rPr>
          <w:rFonts w:ascii="Times New Roman" w:hAnsi="Times New Roman" w:cs="Times New Roman"/>
          <w:b/>
          <w:color w:val="FF0000"/>
          <w:szCs w:val="20"/>
        </w:rPr>
        <w:t>OBS 2.: A Administração deve também verificar se as sociedades cooperativas atendem todas as exigências da Lei Federal n° 5.764/71.</w:t>
      </w:r>
    </w:p>
    <w:p w14:paraId="79E19FD0" w14:textId="77777777" w:rsidR="006B73F2" w:rsidRPr="005F598B" w:rsidRDefault="006B73F2" w:rsidP="005F598B">
      <w:pPr>
        <w:pBdr>
          <w:top w:val="nil"/>
          <w:left w:val="nil"/>
          <w:bottom w:val="nil"/>
          <w:right w:val="nil"/>
          <w:between w:val="nil"/>
        </w:pBdr>
        <w:spacing w:line="276" w:lineRule="auto"/>
        <w:ind w:left="284"/>
        <w:jc w:val="both"/>
        <w:rPr>
          <w:rFonts w:ascii="Times New Roman" w:hAnsi="Times New Roman" w:cs="Times New Roman"/>
          <w:color w:val="FF0000"/>
          <w:szCs w:val="20"/>
        </w:rPr>
      </w:pPr>
    </w:p>
    <w:p w14:paraId="5FBCE818" w14:textId="77777777" w:rsidR="006B73F2" w:rsidRPr="005F598B" w:rsidRDefault="006B73F2" w:rsidP="005F598B">
      <w:pPr>
        <w:pStyle w:val="PargrafodaLista"/>
        <w:pBdr>
          <w:top w:val="nil"/>
          <w:left w:val="nil"/>
          <w:bottom w:val="nil"/>
          <w:right w:val="nil"/>
          <w:between w:val="nil"/>
        </w:pBdr>
        <w:spacing w:line="276" w:lineRule="auto"/>
        <w:ind w:left="284"/>
        <w:jc w:val="both"/>
        <w:rPr>
          <w:rFonts w:ascii="Times New Roman" w:hAnsi="Times New Roman" w:cs="Times New Roman"/>
          <w:color w:val="FF0000"/>
          <w:szCs w:val="20"/>
        </w:rPr>
      </w:pPr>
      <w:r w:rsidRPr="005F598B">
        <w:rPr>
          <w:rFonts w:ascii="Times New Roman" w:hAnsi="Times New Roman" w:cs="Times New Roman"/>
          <w:color w:val="FF0000"/>
          <w:szCs w:val="20"/>
        </w:rPr>
        <w:t>ou</w:t>
      </w:r>
    </w:p>
    <w:p w14:paraId="6D20D288" w14:textId="77777777" w:rsidR="006B73F2" w:rsidRPr="005F598B" w:rsidRDefault="006B73F2" w:rsidP="005F598B"/>
    <w:p w14:paraId="1F39A83D" w14:textId="38AB788D" w:rsidR="006B73F2" w:rsidRPr="005F598B" w:rsidRDefault="00C27FDE" w:rsidP="005F598B">
      <w:pPr>
        <w:pStyle w:val="LO-normal"/>
        <w:spacing w:after="0" w:line="276" w:lineRule="auto"/>
        <w:ind w:left="284"/>
        <w:jc w:val="both"/>
        <w:rPr>
          <w:rFonts w:ascii="Times New Roman" w:hAnsi="Times New Roman" w:cs="Times New Roman"/>
          <w:iCs/>
          <w:color w:val="FF0000"/>
          <w:szCs w:val="20"/>
        </w:rPr>
      </w:pPr>
      <w:r w:rsidRPr="005F598B">
        <w:rPr>
          <w:rFonts w:ascii="Times New Roman" w:eastAsia="Times New Roman" w:hAnsi="Times New Roman" w:cs="Times New Roman"/>
          <w:b/>
          <w:bCs/>
          <w:iCs/>
          <w:color w:val="FF0000"/>
          <w:sz w:val="20"/>
          <w:szCs w:val="20"/>
        </w:rPr>
        <w:t>2.6.</w:t>
      </w:r>
      <w:r>
        <w:rPr>
          <w:rFonts w:ascii="Times New Roman" w:eastAsia="Times New Roman" w:hAnsi="Times New Roman" w:cs="Times New Roman"/>
          <w:iCs/>
          <w:color w:val="FF0000"/>
          <w:sz w:val="20"/>
          <w:szCs w:val="20"/>
        </w:rPr>
        <w:t xml:space="preserve"> </w:t>
      </w:r>
      <w:r w:rsidR="006B73F2" w:rsidRPr="005F598B">
        <w:rPr>
          <w:rFonts w:ascii="Times New Roman" w:eastAsia="Times New Roman" w:hAnsi="Times New Roman" w:cs="Times New Roman"/>
          <w:iCs/>
          <w:color w:val="FF0000"/>
          <w:sz w:val="20"/>
          <w:szCs w:val="20"/>
        </w:rPr>
        <w:t xml:space="preserve">Será permitida a participação de sociedades cooperativas, desde que apresentem a documentação de habilitação </w:t>
      </w:r>
      <w:r w:rsidR="003542CB" w:rsidRPr="005F598B">
        <w:rPr>
          <w:rFonts w:ascii="Times New Roman" w:eastAsia="Times New Roman" w:hAnsi="Times New Roman" w:cs="Times New Roman"/>
          <w:iCs/>
          <w:color w:val="FF0000"/>
          <w:sz w:val="20"/>
          <w:szCs w:val="20"/>
        </w:rPr>
        <w:t>jurídica, a seguir:</w:t>
      </w:r>
    </w:p>
    <w:p w14:paraId="0CE86E31" w14:textId="77777777" w:rsidR="003542CB" w:rsidRPr="005F598B" w:rsidRDefault="003542CB" w:rsidP="005F598B">
      <w:pPr>
        <w:pStyle w:val="PargrafodaLista"/>
        <w:pBdr>
          <w:top w:val="nil"/>
          <w:left w:val="nil"/>
          <w:bottom w:val="nil"/>
          <w:right w:val="nil"/>
          <w:between w:val="nil"/>
        </w:pBdr>
        <w:spacing w:line="276" w:lineRule="auto"/>
        <w:ind w:left="284"/>
        <w:jc w:val="both"/>
        <w:rPr>
          <w:rFonts w:ascii="Times New Roman" w:hAnsi="Times New Roman" w:cs="Times New Roman"/>
          <w:color w:val="FF0000"/>
          <w:szCs w:val="20"/>
        </w:rPr>
      </w:pPr>
    </w:p>
    <w:p w14:paraId="7FCB7D6B" w14:textId="2C932513" w:rsidR="003542CB" w:rsidRPr="005F598B" w:rsidRDefault="003542CB" w:rsidP="005F598B">
      <w:pPr>
        <w:pStyle w:val="LO-normal"/>
        <w:spacing w:after="0" w:line="276" w:lineRule="auto"/>
        <w:ind w:left="284"/>
        <w:jc w:val="both"/>
        <w:rPr>
          <w:rFonts w:ascii="Times New Roman" w:hAnsi="Times New Roman" w:cs="Times New Roman"/>
          <w:iCs/>
          <w:sz w:val="20"/>
          <w:szCs w:val="20"/>
        </w:rPr>
      </w:pPr>
      <w:r w:rsidRPr="005F598B">
        <w:rPr>
          <w:rFonts w:ascii="Times New Roman" w:eastAsia="Times New Roman" w:hAnsi="Times New Roman" w:cs="Times New Roman"/>
          <w:iCs/>
          <w:color w:val="FF0000"/>
          <w:sz w:val="20"/>
          <w:szCs w:val="20"/>
        </w:rPr>
        <w:t>a) Ato constitutivo;</w:t>
      </w:r>
    </w:p>
    <w:p w14:paraId="3C9778F8" w14:textId="0D3C2BE4" w:rsidR="003542CB" w:rsidRPr="005F598B" w:rsidRDefault="003542CB" w:rsidP="005F598B">
      <w:pPr>
        <w:pStyle w:val="LO-normal"/>
        <w:spacing w:after="0" w:line="276" w:lineRule="auto"/>
        <w:ind w:left="284"/>
        <w:jc w:val="both"/>
        <w:rPr>
          <w:rFonts w:ascii="Times New Roman" w:hAnsi="Times New Roman" w:cs="Times New Roman"/>
          <w:iCs/>
          <w:sz w:val="20"/>
          <w:szCs w:val="20"/>
        </w:rPr>
      </w:pPr>
      <w:r w:rsidRPr="005F598B">
        <w:rPr>
          <w:rFonts w:ascii="Times New Roman" w:eastAsia="Times New Roman" w:hAnsi="Times New Roman" w:cs="Times New Roman"/>
          <w:iCs/>
          <w:color w:val="FF0000"/>
          <w:sz w:val="20"/>
          <w:szCs w:val="20"/>
        </w:rPr>
        <w:t>b) Estatuto acompanhado da ata da Assembleia que o aprovou;</w:t>
      </w:r>
    </w:p>
    <w:p w14:paraId="1A0888C1" w14:textId="59E852C6" w:rsidR="003542CB" w:rsidRPr="005F598B" w:rsidRDefault="003542CB" w:rsidP="005F598B">
      <w:pPr>
        <w:pStyle w:val="LO-normal"/>
        <w:spacing w:after="0" w:line="276" w:lineRule="auto"/>
        <w:ind w:left="284"/>
        <w:jc w:val="both"/>
        <w:rPr>
          <w:rFonts w:ascii="Times New Roman" w:hAnsi="Times New Roman" w:cs="Times New Roman"/>
          <w:iCs/>
          <w:sz w:val="20"/>
          <w:szCs w:val="20"/>
        </w:rPr>
      </w:pPr>
      <w:r w:rsidRPr="005F598B">
        <w:rPr>
          <w:rFonts w:ascii="Times New Roman" w:eastAsia="Times New Roman" w:hAnsi="Times New Roman" w:cs="Times New Roman"/>
          <w:iCs/>
          <w:color w:val="FF0000"/>
          <w:sz w:val="20"/>
          <w:szCs w:val="20"/>
        </w:rPr>
        <w:t>c) Regimento interno acompanhado da ata da Assembleia que o aprovou;</w:t>
      </w:r>
    </w:p>
    <w:p w14:paraId="5473129A" w14:textId="28CD84D8" w:rsidR="003542CB" w:rsidRPr="005F598B" w:rsidRDefault="003542CB" w:rsidP="005F598B">
      <w:pPr>
        <w:pStyle w:val="LO-normal"/>
        <w:spacing w:after="0" w:line="276" w:lineRule="auto"/>
        <w:ind w:left="284"/>
        <w:jc w:val="both"/>
        <w:rPr>
          <w:rFonts w:ascii="Times New Roman" w:hAnsi="Times New Roman" w:cs="Times New Roman"/>
          <w:iCs/>
          <w:sz w:val="20"/>
          <w:szCs w:val="20"/>
        </w:rPr>
      </w:pPr>
      <w:r w:rsidRPr="005F598B">
        <w:rPr>
          <w:rFonts w:ascii="Times New Roman" w:eastAsia="Times New Roman" w:hAnsi="Times New Roman" w:cs="Times New Roman"/>
          <w:iCs/>
          <w:color w:val="FF0000"/>
          <w:sz w:val="20"/>
          <w:szCs w:val="20"/>
        </w:rPr>
        <w:t>d) Regimentos dos fundos instituídos pelos cooperados acompanhados das atas das Assembleias que os aprovaram;</w:t>
      </w:r>
    </w:p>
    <w:p w14:paraId="5D9D8A84" w14:textId="67B1FEB4" w:rsidR="003542CB" w:rsidRPr="005F598B" w:rsidRDefault="003542CB" w:rsidP="005F598B">
      <w:pPr>
        <w:pStyle w:val="LO-normal"/>
        <w:spacing w:after="0" w:line="276" w:lineRule="auto"/>
        <w:ind w:left="284"/>
        <w:jc w:val="both"/>
        <w:rPr>
          <w:rFonts w:ascii="Times New Roman" w:hAnsi="Times New Roman" w:cs="Times New Roman"/>
          <w:iCs/>
          <w:sz w:val="20"/>
          <w:szCs w:val="20"/>
        </w:rPr>
      </w:pPr>
      <w:r w:rsidRPr="005F598B">
        <w:rPr>
          <w:rFonts w:ascii="Times New Roman" w:eastAsia="Times New Roman" w:hAnsi="Times New Roman" w:cs="Times New Roman"/>
          <w:iCs/>
          <w:color w:val="FF0000"/>
          <w:sz w:val="20"/>
          <w:szCs w:val="20"/>
        </w:rPr>
        <w:t>e) Atas das Assembleias Gerais em que foram eleitos os dirigentes e conselheiros da cooperativa;</w:t>
      </w:r>
    </w:p>
    <w:p w14:paraId="7FD7CB5B" w14:textId="1EAEAC53" w:rsidR="003542CB" w:rsidRPr="005F598B" w:rsidRDefault="003542CB" w:rsidP="005F598B">
      <w:pPr>
        <w:pStyle w:val="LO-normal"/>
        <w:spacing w:after="0" w:line="276" w:lineRule="auto"/>
        <w:ind w:left="284"/>
        <w:jc w:val="both"/>
        <w:rPr>
          <w:rFonts w:ascii="Times New Roman" w:hAnsi="Times New Roman" w:cs="Times New Roman"/>
          <w:iCs/>
          <w:sz w:val="20"/>
          <w:szCs w:val="20"/>
        </w:rPr>
      </w:pPr>
      <w:r w:rsidRPr="005F598B">
        <w:rPr>
          <w:rFonts w:ascii="Times New Roman" w:eastAsia="Times New Roman" w:hAnsi="Times New Roman" w:cs="Times New Roman"/>
          <w:iCs/>
          <w:color w:val="FF0000"/>
          <w:sz w:val="20"/>
          <w:szCs w:val="20"/>
        </w:rPr>
        <w:t>f) Registro de presença dos cooperados nas 03 (três) últimas Assembleias Gerais;</w:t>
      </w:r>
    </w:p>
    <w:p w14:paraId="14A1675C" w14:textId="29B1061C" w:rsidR="003542CB" w:rsidRPr="005F598B" w:rsidRDefault="003542CB" w:rsidP="005F598B">
      <w:pPr>
        <w:pStyle w:val="LO-normal"/>
        <w:spacing w:after="0" w:line="276" w:lineRule="auto"/>
        <w:ind w:left="284"/>
        <w:jc w:val="both"/>
        <w:rPr>
          <w:rFonts w:ascii="Times New Roman" w:eastAsia="Times New Roman" w:hAnsi="Times New Roman" w:cs="Times New Roman"/>
          <w:iCs/>
          <w:color w:val="FF0000"/>
          <w:sz w:val="20"/>
          <w:szCs w:val="20"/>
        </w:rPr>
      </w:pPr>
      <w:r w:rsidRPr="005F598B">
        <w:rPr>
          <w:rFonts w:ascii="Times New Roman" w:eastAsia="Times New Roman" w:hAnsi="Times New Roman" w:cs="Times New Roman"/>
          <w:iCs/>
          <w:color w:val="FF0000"/>
          <w:sz w:val="20"/>
          <w:szCs w:val="20"/>
        </w:rPr>
        <w:t>g) Ata da sessão em que os cooperados autorizam a cooperativa a contratar o objeto deste certame, acompanhada dos documentos comprobatórios da data de ingresso de cada qual na cooperativa.</w:t>
      </w:r>
    </w:p>
    <w:p w14:paraId="2678C2BA" w14:textId="77777777" w:rsidR="004270B1" w:rsidRPr="005F598B" w:rsidRDefault="004270B1" w:rsidP="005F598B">
      <w:pPr>
        <w:pStyle w:val="PargrafodaLista"/>
        <w:pBdr>
          <w:top w:val="nil"/>
          <w:left w:val="nil"/>
          <w:bottom w:val="nil"/>
          <w:right w:val="nil"/>
          <w:between w:val="nil"/>
        </w:pBdr>
        <w:spacing w:line="276" w:lineRule="auto"/>
        <w:ind w:left="284"/>
        <w:jc w:val="both"/>
        <w:rPr>
          <w:rFonts w:ascii="Times New Roman" w:hAnsi="Times New Roman" w:cs="Times New Roman"/>
          <w:color w:val="FF0000"/>
          <w:sz w:val="24"/>
          <w:highlight w:val="yellow"/>
        </w:rPr>
      </w:pPr>
    </w:p>
    <w:p w14:paraId="7601C44B" w14:textId="33ADCFCF" w:rsidR="004270B1" w:rsidRPr="00A33083" w:rsidRDefault="00865184" w:rsidP="005F598B">
      <w:pPr>
        <w:pStyle w:val="PargrafodaLista"/>
        <w:numPr>
          <w:ilvl w:val="1"/>
          <w:numId w:val="27"/>
        </w:numPr>
        <w:pBdr>
          <w:top w:val="nil"/>
          <w:left w:val="nil"/>
          <w:bottom w:val="nil"/>
          <w:right w:val="nil"/>
          <w:between w:val="nil"/>
        </w:pBdr>
        <w:spacing w:line="276" w:lineRule="auto"/>
        <w:ind w:hanging="76"/>
        <w:jc w:val="both"/>
        <w:rPr>
          <w:rFonts w:ascii="Times New Roman" w:hAnsi="Times New Roman" w:cs="Times New Roman"/>
          <w:sz w:val="24"/>
        </w:rPr>
      </w:pPr>
      <w:r w:rsidRPr="00A33083">
        <w:rPr>
          <w:rFonts w:ascii="Times New Roman" w:hAnsi="Times New Roman" w:cs="Times New Roman"/>
          <w:sz w:val="24"/>
        </w:rPr>
        <w:t xml:space="preserve"> </w:t>
      </w:r>
      <w:r w:rsidR="004270B1" w:rsidRPr="005F598B">
        <w:rPr>
          <w:rFonts w:ascii="Times New Roman" w:hAnsi="Times New Roman" w:cs="Times New Roman"/>
          <w:sz w:val="24"/>
        </w:rPr>
        <w:t>Não será permitida a participação em consórcio.</w:t>
      </w:r>
    </w:p>
    <w:p w14:paraId="10602931" w14:textId="77777777" w:rsidR="004270B1" w:rsidRPr="005F598B" w:rsidRDefault="004270B1" w:rsidP="005F598B">
      <w:pPr>
        <w:pStyle w:val="PargrafodaLista"/>
        <w:spacing w:line="276" w:lineRule="auto"/>
        <w:ind w:left="284"/>
        <w:rPr>
          <w:rFonts w:ascii="Times New Roman" w:hAnsi="Times New Roman" w:cs="Times New Roman"/>
          <w:sz w:val="24"/>
        </w:rPr>
      </w:pPr>
    </w:p>
    <w:p w14:paraId="32DE54B7" w14:textId="77777777" w:rsidR="00865184" w:rsidRPr="005F598B" w:rsidRDefault="00865184" w:rsidP="005F598B">
      <w:pPr>
        <w:pStyle w:val="PargrafodaLista"/>
        <w:pBdr>
          <w:top w:val="nil"/>
          <w:left w:val="nil"/>
          <w:bottom w:val="nil"/>
          <w:right w:val="nil"/>
          <w:between w:val="nil"/>
        </w:pBdr>
        <w:spacing w:line="276" w:lineRule="auto"/>
        <w:ind w:left="284"/>
        <w:jc w:val="both"/>
        <w:rPr>
          <w:rFonts w:ascii="Times New Roman" w:hAnsi="Times New Roman" w:cs="Times New Roman"/>
          <w:color w:val="FF0000"/>
          <w:szCs w:val="20"/>
        </w:rPr>
      </w:pPr>
      <w:r w:rsidRPr="005F598B">
        <w:rPr>
          <w:rFonts w:ascii="Times New Roman" w:hAnsi="Times New Roman" w:cs="Times New Roman"/>
          <w:color w:val="FF0000"/>
          <w:szCs w:val="20"/>
        </w:rPr>
        <w:t>ou</w:t>
      </w:r>
    </w:p>
    <w:p w14:paraId="0CB03000" w14:textId="77777777" w:rsidR="004270B1" w:rsidRPr="005F598B" w:rsidRDefault="004270B1" w:rsidP="005F598B">
      <w:pPr>
        <w:pBdr>
          <w:top w:val="nil"/>
          <w:left w:val="nil"/>
          <w:bottom w:val="nil"/>
          <w:right w:val="nil"/>
          <w:between w:val="nil"/>
        </w:pBdr>
        <w:spacing w:line="276" w:lineRule="auto"/>
        <w:ind w:left="284"/>
        <w:jc w:val="both"/>
        <w:rPr>
          <w:rFonts w:ascii="Times New Roman" w:hAnsi="Times New Roman" w:cs="Times New Roman"/>
          <w:szCs w:val="20"/>
        </w:rPr>
      </w:pPr>
    </w:p>
    <w:p w14:paraId="0ACDCB6C" w14:textId="77777777" w:rsidR="00C27FDE" w:rsidRDefault="004270B1" w:rsidP="005F598B">
      <w:pPr>
        <w:pStyle w:val="PargrafodaLista"/>
        <w:numPr>
          <w:ilvl w:val="1"/>
          <w:numId w:val="31"/>
        </w:numPr>
        <w:spacing w:line="276" w:lineRule="auto"/>
        <w:ind w:left="284" w:right="60" w:firstLine="0"/>
        <w:jc w:val="both"/>
        <w:rPr>
          <w:rFonts w:ascii="Times New Roman" w:hAnsi="Times New Roman" w:cs="Times New Roman"/>
          <w:color w:val="FF0000"/>
          <w:szCs w:val="20"/>
        </w:rPr>
      </w:pPr>
      <w:r w:rsidRPr="005F598B">
        <w:rPr>
          <w:rFonts w:ascii="Times New Roman" w:hAnsi="Times New Roman" w:cs="Times New Roman"/>
          <w:color w:val="FF0000"/>
          <w:szCs w:val="20"/>
        </w:rPr>
        <w:t>Será permitida a participação em consórcio, sujeita às seguintes regras:</w:t>
      </w:r>
    </w:p>
    <w:p w14:paraId="7B94A302" w14:textId="20BFF487" w:rsidR="004270B1" w:rsidRPr="005F598B" w:rsidRDefault="004270B1" w:rsidP="005F598B">
      <w:pPr>
        <w:pStyle w:val="PargrafodaLista"/>
        <w:spacing w:line="276" w:lineRule="auto"/>
        <w:ind w:left="284" w:right="60"/>
        <w:jc w:val="both"/>
        <w:rPr>
          <w:rFonts w:ascii="Times New Roman" w:hAnsi="Times New Roman" w:cs="Times New Roman"/>
          <w:color w:val="FF0000"/>
          <w:szCs w:val="20"/>
        </w:rPr>
      </w:pPr>
    </w:p>
    <w:p w14:paraId="103E7339" w14:textId="77777777" w:rsidR="004270B1" w:rsidRPr="005F598B" w:rsidRDefault="004270B1" w:rsidP="005F598B">
      <w:pPr>
        <w:pStyle w:val="PargrafodaLista"/>
        <w:spacing w:line="276" w:lineRule="auto"/>
        <w:ind w:left="284" w:right="60"/>
        <w:jc w:val="both"/>
        <w:rPr>
          <w:rFonts w:ascii="Times New Roman" w:hAnsi="Times New Roman" w:cs="Times New Roman"/>
          <w:color w:val="FF0000"/>
          <w:szCs w:val="20"/>
        </w:rPr>
      </w:pPr>
      <w:r w:rsidRPr="005F598B">
        <w:rPr>
          <w:rFonts w:ascii="Times New Roman" w:hAnsi="Times New Roman" w:cs="Times New Roman"/>
          <w:color w:val="FF0000"/>
          <w:szCs w:val="20"/>
        </w:rPr>
        <w:t>(a) as empresas consorciadas apresentarão instrumento público ou particular de compromisso de constituição de consórcio, subscrito por todas elas, indicando a empresa líder, que será responsável principal, perante a Empresa Pública de Saúde do Município do Rio de Janeiro - RIOSAÚDE, pelos atos praticados pelo Consórcio, sem prejuízo da responsabilidade solidária estabelecida na alínea (d). Por meio do referido instrumento a empresa líder terá poderes para requerer, transigir, receber e dar quitação.</w:t>
      </w:r>
    </w:p>
    <w:p w14:paraId="438C9B20" w14:textId="7F14AE04" w:rsidR="004270B1" w:rsidRPr="005F598B" w:rsidRDefault="004270B1" w:rsidP="005F598B">
      <w:pPr>
        <w:pStyle w:val="PargrafodaLista"/>
        <w:pBdr>
          <w:top w:val="nil"/>
          <w:left w:val="nil"/>
          <w:bottom w:val="nil"/>
          <w:right w:val="nil"/>
          <w:between w:val="nil"/>
        </w:pBdr>
        <w:spacing w:line="276" w:lineRule="auto"/>
        <w:ind w:left="284"/>
        <w:jc w:val="both"/>
        <w:rPr>
          <w:rFonts w:ascii="Times New Roman" w:hAnsi="Times New Roman" w:cs="Times New Roman"/>
          <w:color w:val="FF0000"/>
          <w:szCs w:val="20"/>
        </w:rPr>
      </w:pPr>
      <w:r w:rsidRPr="005F598B">
        <w:rPr>
          <w:rFonts w:ascii="Times New Roman" w:hAnsi="Times New Roman" w:cs="Times New Roman"/>
          <w:color w:val="FF0000"/>
          <w:szCs w:val="20"/>
        </w:rPr>
        <w:t xml:space="preserve">(b)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econômico–financeiros, estes últimos na proporção da respectiva participação no Consórcio, para o fim de atingir os limites fixados neste </w:t>
      </w:r>
      <w:r w:rsidR="00865184" w:rsidRPr="005F598B">
        <w:rPr>
          <w:rFonts w:ascii="Times New Roman" w:hAnsi="Times New Roman" w:cs="Times New Roman"/>
          <w:color w:val="FF0000"/>
          <w:szCs w:val="20"/>
        </w:rPr>
        <w:t>Aviso</w:t>
      </w:r>
      <w:r w:rsidRPr="005F598B">
        <w:rPr>
          <w:rFonts w:ascii="Times New Roman" w:hAnsi="Times New Roman" w:cs="Times New Roman"/>
          <w:color w:val="FF0000"/>
          <w:szCs w:val="20"/>
        </w:rPr>
        <w:t xml:space="preserve"> relativamente à qualificação técnica e econômico–financeira. Não será admitida, contudo, a soma de índices de liquidez e endividamento, para fins de qualificação econômico–financeira;</w:t>
      </w:r>
    </w:p>
    <w:p w14:paraId="58CE9834" w14:textId="4E54963F" w:rsidR="004270B1" w:rsidRPr="005F598B" w:rsidRDefault="004270B1" w:rsidP="005F598B">
      <w:pPr>
        <w:pStyle w:val="PargrafodaLista"/>
        <w:spacing w:line="276" w:lineRule="auto"/>
        <w:ind w:left="284" w:right="60"/>
        <w:jc w:val="both"/>
        <w:rPr>
          <w:rFonts w:ascii="Times New Roman" w:hAnsi="Times New Roman" w:cs="Times New Roman"/>
          <w:color w:val="FF0000"/>
          <w:szCs w:val="20"/>
        </w:rPr>
      </w:pPr>
      <w:r w:rsidRPr="005F598B">
        <w:rPr>
          <w:rFonts w:ascii="Times New Roman" w:hAnsi="Times New Roman" w:cs="Times New Roman"/>
          <w:color w:val="FF0000"/>
          <w:szCs w:val="20"/>
        </w:rPr>
        <w:t xml:space="preserve">(c) as empresas consorciadas não poderão participar da </w:t>
      </w:r>
      <w:r w:rsidR="00865184" w:rsidRPr="005F598B">
        <w:rPr>
          <w:rFonts w:ascii="Times New Roman" w:hAnsi="Times New Roman" w:cs="Times New Roman"/>
          <w:color w:val="FF0000"/>
          <w:szCs w:val="20"/>
        </w:rPr>
        <w:t xml:space="preserve">contratação </w:t>
      </w:r>
      <w:r w:rsidRPr="005F598B">
        <w:rPr>
          <w:rFonts w:ascii="Times New Roman" w:hAnsi="Times New Roman" w:cs="Times New Roman"/>
          <w:color w:val="FF0000"/>
          <w:szCs w:val="20"/>
        </w:rPr>
        <w:t>isoladamente, nem por intermédio de mais de um consórcio;</w:t>
      </w:r>
    </w:p>
    <w:p w14:paraId="08B1E80C" w14:textId="1E14DA7C" w:rsidR="004270B1" w:rsidRPr="005F598B" w:rsidRDefault="004270B1" w:rsidP="005F598B">
      <w:pPr>
        <w:pStyle w:val="PargrafodaLista"/>
        <w:spacing w:line="276" w:lineRule="auto"/>
        <w:ind w:left="284" w:right="60"/>
        <w:jc w:val="both"/>
        <w:rPr>
          <w:rFonts w:ascii="Times New Roman" w:hAnsi="Times New Roman" w:cs="Times New Roman"/>
          <w:color w:val="FF0000"/>
          <w:szCs w:val="20"/>
        </w:rPr>
      </w:pPr>
      <w:r w:rsidRPr="005F598B">
        <w:rPr>
          <w:rFonts w:ascii="Times New Roman" w:hAnsi="Times New Roman" w:cs="Times New Roman"/>
          <w:color w:val="FF0000"/>
          <w:szCs w:val="20"/>
        </w:rPr>
        <w:t xml:space="preserve">(d) as empresas consorciadas responderão solidariamente pelos atos praticados em consórcio, tanto na fase da </w:t>
      </w:r>
      <w:r w:rsidR="00865184" w:rsidRPr="005F598B">
        <w:rPr>
          <w:rFonts w:ascii="Times New Roman" w:hAnsi="Times New Roman" w:cs="Times New Roman"/>
          <w:color w:val="FF0000"/>
          <w:szCs w:val="20"/>
        </w:rPr>
        <w:t>dispensa eletrônica,</w:t>
      </w:r>
      <w:r w:rsidRPr="005F598B">
        <w:rPr>
          <w:rFonts w:ascii="Times New Roman" w:hAnsi="Times New Roman" w:cs="Times New Roman"/>
          <w:color w:val="FF0000"/>
          <w:szCs w:val="20"/>
        </w:rPr>
        <w:t xml:space="preserve"> quanto na da execução do Contrato;</w:t>
      </w:r>
    </w:p>
    <w:p w14:paraId="5B7E6030" w14:textId="77777777" w:rsidR="004270B1" w:rsidRPr="005F598B" w:rsidRDefault="004270B1" w:rsidP="005F598B">
      <w:pPr>
        <w:pStyle w:val="PargrafodaLista"/>
        <w:spacing w:line="276" w:lineRule="auto"/>
        <w:ind w:left="284" w:right="60"/>
        <w:jc w:val="both"/>
        <w:rPr>
          <w:rFonts w:ascii="Times New Roman" w:hAnsi="Times New Roman" w:cs="Times New Roman"/>
          <w:color w:val="FF0000"/>
          <w:szCs w:val="20"/>
        </w:rPr>
      </w:pPr>
      <w:r w:rsidRPr="005F598B">
        <w:rPr>
          <w:rFonts w:ascii="Times New Roman" w:hAnsi="Times New Roman" w:cs="Times New Roman"/>
          <w:color w:val="FF0000"/>
          <w:szCs w:val="20"/>
        </w:rPr>
        <w:lastRenderedPageBreak/>
        <w:t>(e) O consórcio vencedor, quando for o caso, ficará obrigado a promover a sua constituição e registro antes da celebração do Contrato.</w:t>
      </w:r>
    </w:p>
    <w:p w14:paraId="24047BC2" w14:textId="293646ED" w:rsidR="004270B1" w:rsidRPr="005F598B" w:rsidRDefault="004270B1" w:rsidP="005F598B">
      <w:pPr>
        <w:pStyle w:val="PargrafodaLista"/>
        <w:pBdr>
          <w:top w:val="nil"/>
          <w:left w:val="nil"/>
          <w:bottom w:val="nil"/>
          <w:right w:val="nil"/>
          <w:between w:val="nil"/>
        </w:pBdr>
        <w:spacing w:line="276" w:lineRule="auto"/>
        <w:ind w:left="284"/>
        <w:jc w:val="both"/>
        <w:rPr>
          <w:rFonts w:ascii="Times New Roman" w:hAnsi="Times New Roman" w:cs="Times New Roman"/>
          <w:sz w:val="24"/>
        </w:rPr>
      </w:pPr>
    </w:p>
    <w:p w14:paraId="208DF011" w14:textId="03B44B79" w:rsidR="009F7713" w:rsidRPr="005F598B" w:rsidRDefault="00A728B9" w:rsidP="005F598B">
      <w:pPr>
        <w:pStyle w:val="Ttulo1"/>
        <w:numPr>
          <w:ilvl w:val="0"/>
          <w:numId w:val="31"/>
        </w:numPr>
        <w:spacing w:before="0" w:line="276" w:lineRule="auto"/>
        <w:ind w:left="284" w:hanging="284"/>
        <w:jc w:val="both"/>
        <w:rPr>
          <w:rFonts w:ascii="Times New Roman" w:hAnsi="Times New Roman" w:cs="Times New Roman"/>
          <w:b/>
          <w:bCs/>
          <w:color w:val="auto"/>
          <w:sz w:val="24"/>
          <w:szCs w:val="24"/>
        </w:rPr>
      </w:pPr>
      <w:bookmarkStart w:id="3" w:name="_Toc104906820"/>
      <w:bookmarkEnd w:id="2"/>
      <w:r w:rsidRPr="005F598B">
        <w:rPr>
          <w:rFonts w:ascii="Times New Roman" w:hAnsi="Times New Roman" w:cs="Times New Roman"/>
          <w:b/>
          <w:bCs/>
          <w:color w:val="auto"/>
          <w:sz w:val="24"/>
          <w:szCs w:val="24"/>
        </w:rPr>
        <w:t xml:space="preserve">INGRESSO NA DISPENSA ELETRÔNICA E </w:t>
      </w:r>
      <w:r w:rsidR="00A03321" w:rsidRPr="005F598B">
        <w:rPr>
          <w:rFonts w:ascii="Times New Roman" w:hAnsi="Times New Roman" w:cs="Times New Roman"/>
          <w:b/>
          <w:bCs/>
          <w:color w:val="auto"/>
          <w:sz w:val="24"/>
          <w:szCs w:val="24"/>
        </w:rPr>
        <w:t>CADASTRAMENTO</w:t>
      </w:r>
      <w:r w:rsidRPr="005F598B">
        <w:rPr>
          <w:rFonts w:ascii="Times New Roman" w:hAnsi="Times New Roman" w:cs="Times New Roman"/>
          <w:b/>
          <w:bCs/>
          <w:color w:val="auto"/>
          <w:sz w:val="24"/>
          <w:szCs w:val="24"/>
        </w:rPr>
        <w:t xml:space="preserve"> DA PROPOSTA INICIAL</w:t>
      </w:r>
      <w:bookmarkEnd w:id="3"/>
    </w:p>
    <w:p w14:paraId="2FFDE604" w14:textId="77777777" w:rsidR="00C27FDE" w:rsidRPr="005F598B" w:rsidRDefault="00C27FDE" w:rsidP="005F598B"/>
    <w:p w14:paraId="7AD6F9C8" w14:textId="3DDB5B7F" w:rsidR="00141307" w:rsidRPr="005F598B" w:rsidRDefault="00A03321" w:rsidP="005F598B">
      <w:pPr>
        <w:numPr>
          <w:ilvl w:val="1"/>
          <w:numId w:val="31"/>
        </w:numPr>
        <w:autoSpaceDE w:val="0"/>
        <w:snapToGrid w:val="0"/>
        <w:spacing w:line="276" w:lineRule="auto"/>
        <w:ind w:left="284" w:firstLine="0"/>
        <w:jc w:val="both"/>
        <w:rPr>
          <w:rFonts w:ascii="Times New Roman" w:hAnsi="Times New Roman" w:cs="Times New Roman"/>
          <w:sz w:val="24"/>
        </w:rPr>
      </w:pPr>
      <w:r w:rsidRPr="005F598B">
        <w:rPr>
          <w:rFonts w:ascii="Times New Roman" w:hAnsi="Times New Roman" w:cs="Times New Roman"/>
          <w:color w:val="000000" w:themeColor="text1"/>
          <w:sz w:val="24"/>
        </w:rPr>
        <w:t xml:space="preserve">O ingresso do </w:t>
      </w:r>
      <w:r w:rsidR="00214615" w:rsidRPr="005F598B">
        <w:rPr>
          <w:rFonts w:ascii="Times New Roman" w:hAnsi="Times New Roman" w:cs="Times New Roman"/>
          <w:color w:val="000000" w:themeColor="text1"/>
          <w:sz w:val="24"/>
        </w:rPr>
        <w:t>fornecedor</w:t>
      </w:r>
      <w:r w:rsidRPr="005F598B">
        <w:rPr>
          <w:rFonts w:ascii="Times New Roman" w:hAnsi="Times New Roman" w:cs="Times New Roman"/>
          <w:color w:val="000000" w:themeColor="text1"/>
          <w:sz w:val="24"/>
        </w:rPr>
        <w:t xml:space="preserve"> na disputa da dispensa eletrônica se dará com o cadastramento de sua proposta inicial, na forma deste item.</w:t>
      </w:r>
    </w:p>
    <w:p w14:paraId="287EB2DC" w14:textId="50F90BB1" w:rsidR="00805244" w:rsidRPr="005F598B" w:rsidRDefault="006F2DF0" w:rsidP="005F598B">
      <w:pPr>
        <w:numPr>
          <w:ilvl w:val="1"/>
          <w:numId w:val="31"/>
        </w:numPr>
        <w:autoSpaceDE w:val="0"/>
        <w:snapToGrid w:val="0"/>
        <w:spacing w:line="276" w:lineRule="auto"/>
        <w:ind w:left="284" w:firstLine="0"/>
        <w:jc w:val="both"/>
        <w:rPr>
          <w:rFonts w:ascii="Times New Roman" w:hAnsi="Times New Roman" w:cs="Times New Roman"/>
          <w:color w:val="000000" w:themeColor="text1"/>
          <w:sz w:val="24"/>
        </w:rPr>
      </w:pPr>
      <w:r w:rsidRPr="005F598B">
        <w:rPr>
          <w:rFonts w:ascii="Times New Roman" w:hAnsi="Times New Roman" w:cs="Times New Roman"/>
          <w:color w:val="000000" w:themeColor="text1"/>
          <w:sz w:val="24"/>
        </w:rPr>
        <w:t xml:space="preserve">O fornecedor interessado, após a divulgação do </w:t>
      </w:r>
      <w:r w:rsidR="00DC361A">
        <w:rPr>
          <w:rFonts w:ascii="Times New Roman" w:hAnsi="Times New Roman" w:cs="Times New Roman"/>
          <w:color w:val="000000" w:themeColor="text1"/>
          <w:sz w:val="24"/>
        </w:rPr>
        <w:t>A</w:t>
      </w:r>
      <w:r w:rsidRPr="005F598B">
        <w:rPr>
          <w:rFonts w:ascii="Times New Roman" w:hAnsi="Times New Roman" w:cs="Times New Roman"/>
          <w:color w:val="000000" w:themeColor="text1"/>
          <w:sz w:val="24"/>
        </w:rPr>
        <w:t xml:space="preserve">viso de </w:t>
      </w:r>
      <w:r w:rsidR="00DC361A">
        <w:rPr>
          <w:rFonts w:ascii="Times New Roman" w:hAnsi="Times New Roman" w:cs="Times New Roman"/>
          <w:color w:val="000000" w:themeColor="text1"/>
          <w:sz w:val="24"/>
        </w:rPr>
        <w:t>C</w:t>
      </w:r>
      <w:r w:rsidRPr="005F598B">
        <w:rPr>
          <w:rFonts w:ascii="Times New Roman" w:hAnsi="Times New Roman" w:cs="Times New Roman"/>
          <w:color w:val="000000" w:themeColor="text1"/>
          <w:sz w:val="24"/>
        </w:rPr>
        <w:t xml:space="preserve">ontratação </w:t>
      </w:r>
      <w:r w:rsidR="00DC361A">
        <w:rPr>
          <w:rFonts w:ascii="Times New Roman" w:hAnsi="Times New Roman" w:cs="Times New Roman"/>
          <w:color w:val="000000" w:themeColor="text1"/>
          <w:sz w:val="24"/>
        </w:rPr>
        <w:t>D</w:t>
      </w:r>
      <w:r w:rsidRPr="005F598B">
        <w:rPr>
          <w:rFonts w:ascii="Times New Roman" w:hAnsi="Times New Roman" w:cs="Times New Roman"/>
          <w:color w:val="000000" w:themeColor="text1"/>
          <w:sz w:val="24"/>
        </w:rPr>
        <w:t xml:space="preserve">ireta, encaminhará, exclusivamente por meio do Sistema de Dispensa Eletrônica, a proposta com a descrição do objeto ofertado, a marca do produto, quando for o caso, e o preço, até a data e o horário </w:t>
      </w:r>
      <w:r w:rsidR="00A27ADC" w:rsidRPr="005F598B">
        <w:rPr>
          <w:rFonts w:ascii="Times New Roman" w:hAnsi="Times New Roman" w:cs="Times New Roman"/>
          <w:color w:val="000000" w:themeColor="text1"/>
          <w:sz w:val="24"/>
        </w:rPr>
        <w:t xml:space="preserve">finais </w:t>
      </w:r>
      <w:r w:rsidRPr="005F598B">
        <w:rPr>
          <w:rFonts w:ascii="Times New Roman" w:hAnsi="Times New Roman" w:cs="Times New Roman"/>
          <w:color w:val="000000" w:themeColor="text1"/>
          <w:sz w:val="24"/>
        </w:rPr>
        <w:t xml:space="preserve">estabelecidos para </w:t>
      </w:r>
      <w:r w:rsidR="00A27ADC" w:rsidRPr="005F598B">
        <w:rPr>
          <w:rFonts w:ascii="Times New Roman" w:hAnsi="Times New Roman" w:cs="Times New Roman"/>
          <w:color w:val="000000" w:themeColor="text1"/>
          <w:sz w:val="24"/>
        </w:rPr>
        <w:t>o envio das propostas previstos no Aviso de Contratação Direta</w:t>
      </w:r>
      <w:r w:rsidRPr="005F598B">
        <w:rPr>
          <w:rFonts w:ascii="Times New Roman" w:hAnsi="Times New Roman" w:cs="Times New Roman"/>
          <w:color w:val="000000" w:themeColor="text1"/>
          <w:sz w:val="24"/>
        </w:rPr>
        <w:t>.</w:t>
      </w:r>
    </w:p>
    <w:p w14:paraId="67145FE9" w14:textId="7D426488" w:rsidR="008C76D7" w:rsidRPr="005F598B" w:rsidRDefault="008C76D7" w:rsidP="005F598B">
      <w:pPr>
        <w:numPr>
          <w:ilvl w:val="2"/>
          <w:numId w:val="31"/>
        </w:numPr>
        <w:spacing w:line="276" w:lineRule="auto"/>
        <w:ind w:left="284" w:firstLine="0"/>
        <w:jc w:val="both"/>
        <w:rPr>
          <w:rFonts w:ascii="Times New Roman" w:hAnsi="Times New Roman" w:cs="Times New Roman"/>
          <w:sz w:val="24"/>
        </w:rPr>
      </w:pPr>
      <w:r w:rsidRPr="005F598B">
        <w:rPr>
          <w:rFonts w:ascii="Times New Roman" w:hAnsi="Times New Roman" w:cs="Times New Roman"/>
          <w:sz w:val="24"/>
        </w:rPr>
        <w:t xml:space="preserve">A proposta </w:t>
      </w:r>
      <w:r w:rsidR="00DC361A">
        <w:rPr>
          <w:rFonts w:ascii="Times New Roman" w:hAnsi="Times New Roman" w:cs="Times New Roman"/>
          <w:sz w:val="24"/>
        </w:rPr>
        <w:t>compreenderá</w:t>
      </w:r>
      <w:r w:rsidRPr="005F598B">
        <w:rPr>
          <w:rFonts w:ascii="Times New Roman" w:hAnsi="Times New Roman" w:cs="Times New Roman"/>
          <w:sz w:val="24"/>
        </w:rPr>
        <w:t xml:space="preserv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r w:rsidR="006F2DF0" w:rsidRPr="005F598B">
        <w:rPr>
          <w:rFonts w:ascii="Times New Roman" w:hAnsi="Times New Roman" w:cs="Times New Roman"/>
          <w:sz w:val="24"/>
        </w:rPr>
        <w:t>.</w:t>
      </w:r>
    </w:p>
    <w:p w14:paraId="0D8497CA" w14:textId="5A302EBB" w:rsidR="00A03321" w:rsidRPr="005F598B" w:rsidRDefault="00A03321" w:rsidP="005F598B">
      <w:pPr>
        <w:numPr>
          <w:ilvl w:val="1"/>
          <w:numId w:val="31"/>
        </w:numPr>
        <w:spacing w:line="276" w:lineRule="auto"/>
        <w:ind w:left="284" w:firstLine="0"/>
        <w:jc w:val="both"/>
        <w:rPr>
          <w:rFonts w:ascii="Times New Roman" w:hAnsi="Times New Roman" w:cs="Times New Roman"/>
          <w:sz w:val="24"/>
        </w:rPr>
      </w:pPr>
      <w:r w:rsidRPr="005F598B">
        <w:rPr>
          <w:rFonts w:ascii="Times New Roman" w:hAnsi="Times New Roman" w:cs="Times New Roman"/>
          <w:sz w:val="24"/>
        </w:rPr>
        <w:t xml:space="preserve">Todas as especificações do </w:t>
      </w:r>
      <w:r w:rsidRPr="005F598B">
        <w:rPr>
          <w:rFonts w:ascii="Times New Roman" w:hAnsi="Times New Roman" w:cs="Times New Roman"/>
          <w:color w:val="000000" w:themeColor="text1"/>
          <w:sz w:val="24"/>
        </w:rPr>
        <w:t>objeto</w:t>
      </w:r>
      <w:r w:rsidRPr="005F598B">
        <w:rPr>
          <w:rFonts w:ascii="Times New Roman" w:hAnsi="Times New Roman" w:cs="Times New Roman"/>
          <w:sz w:val="24"/>
        </w:rPr>
        <w:t xml:space="preserve"> contidas na proposta</w:t>
      </w:r>
      <w:r w:rsidR="00762D8D" w:rsidRPr="005F598B">
        <w:rPr>
          <w:rFonts w:ascii="Times New Roman" w:hAnsi="Times New Roman" w:cs="Times New Roman"/>
          <w:sz w:val="24"/>
        </w:rPr>
        <w:t>, em especial o preço,</w:t>
      </w:r>
      <w:r w:rsidRPr="005F598B">
        <w:rPr>
          <w:rFonts w:ascii="Times New Roman" w:hAnsi="Times New Roman" w:cs="Times New Roman"/>
          <w:sz w:val="24"/>
        </w:rPr>
        <w:t xml:space="preserve"> vinculam a Contratada.</w:t>
      </w:r>
    </w:p>
    <w:p w14:paraId="32BFCBFE" w14:textId="7717B06F" w:rsidR="00A03321" w:rsidRPr="005F598B" w:rsidRDefault="00A03321" w:rsidP="005F598B">
      <w:pPr>
        <w:numPr>
          <w:ilvl w:val="1"/>
          <w:numId w:val="31"/>
        </w:numPr>
        <w:spacing w:line="276" w:lineRule="auto"/>
        <w:ind w:left="284" w:firstLine="0"/>
        <w:jc w:val="both"/>
        <w:rPr>
          <w:rFonts w:ascii="Times New Roman" w:hAnsi="Times New Roman" w:cs="Times New Roman"/>
          <w:sz w:val="24"/>
        </w:rPr>
      </w:pPr>
      <w:r w:rsidRPr="005F598B">
        <w:rPr>
          <w:rFonts w:ascii="Times New Roman" w:hAnsi="Times New Roman" w:cs="Times New Roman"/>
          <w:sz w:val="24"/>
        </w:rPr>
        <w:t>Nos valores propostos estarão inclusos todos os custos operacionais, encargos previdenciários, trabalhistas, tributários, comerciais e quaisquer outros que incidam direta ou indiretamente na prestação dos serviços</w:t>
      </w:r>
      <w:r w:rsidR="00DC361A">
        <w:rPr>
          <w:rFonts w:ascii="Times New Roman" w:hAnsi="Times New Roman" w:cs="Times New Roman"/>
          <w:sz w:val="24"/>
        </w:rPr>
        <w:t>.</w:t>
      </w:r>
    </w:p>
    <w:p w14:paraId="15429AE8" w14:textId="52E3309C" w:rsidR="002913C9" w:rsidRPr="005F598B" w:rsidRDefault="002913C9" w:rsidP="005F598B">
      <w:pPr>
        <w:numPr>
          <w:ilvl w:val="2"/>
          <w:numId w:val="31"/>
        </w:numPr>
        <w:spacing w:line="276" w:lineRule="auto"/>
        <w:ind w:left="284" w:firstLine="0"/>
        <w:jc w:val="both"/>
        <w:rPr>
          <w:rFonts w:ascii="Times New Roman" w:hAnsi="Times New Roman" w:cs="Times New Roman"/>
          <w:sz w:val="24"/>
        </w:rPr>
      </w:pPr>
      <w:r w:rsidRPr="005F598B">
        <w:rPr>
          <w:rFonts w:ascii="Times New Roman" w:hAnsi="Times New Roman" w:cs="Times New Roman"/>
          <w:sz w:val="24"/>
        </w:rPr>
        <w:t xml:space="preserve">Os preços ofertados, tanto na proposta inicial, quanto na etapa de lances, serão de exclusiva responsabilidade do </w:t>
      </w:r>
      <w:r w:rsidR="009E584F" w:rsidRPr="005F598B">
        <w:rPr>
          <w:rFonts w:ascii="Times New Roman" w:hAnsi="Times New Roman" w:cs="Times New Roman"/>
          <w:sz w:val="24"/>
        </w:rPr>
        <w:t>fornecedor</w:t>
      </w:r>
      <w:r w:rsidRPr="005F598B">
        <w:rPr>
          <w:rFonts w:ascii="Times New Roman" w:hAnsi="Times New Roman" w:cs="Times New Roman"/>
          <w:sz w:val="24"/>
        </w:rPr>
        <w:t>, não lhe assistindo o direito de pleitear qualquer alteração, sob alegação de erro, omissão ou qualquer outro pretexto.</w:t>
      </w:r>
    </w:p>
    <w:p w14:paraId="58EB2F06" w14:textId="31C654E5" w:rsidR="00A03321" w:rsidRPr="005F598B" w:rsidRDefault="00A03321" w:rsidP="005F598B">
      <w:pPr>
        <w:numPr>
          <w:ilvl w:val="1"/>
          <w:numId w:val="31"/>
        </w:numPr>
        <w:spacing w:line="276" w:lineRule="auto"/>
        <w:ind w:left="284" w:firstLine="0"/>
        <w:jc w:val="both"/>
        <w:rPr>
          <w:rFonts w:ascii="Times New Roman" w:hAnsi="Times New Roman" w:cs="Times New Roman"/>
          <w:sz w:val="24"/>
        </w:rPr>
      </w:pPr>
      <w:r w:rsidRPr="005F598B">
        <w:rPr>
          <w:rFonts w:ascii="Times New Roman" w:hAnsi="Times New Roman" w:cs="Times New Roman"/>
          <w:sz w:val="24"/>
        </w:rPr>
        <w:t xml:space="preserve">A apresentação das propostas implica obrigatoriedade do cumprimento das disposições nelas contidas, em conformidade com o que dispõe o </w:t>
      </w:r>
      <w:r w:rsidRPr="005F598B">
        <w:rPr>
          <w:rFonts w:ascii="Times New Roman" w:hAnsi="Times New Roman" w:cs="Times New Roman"/>
          <w:iCs/>
          <w:color w:val="000000" w:themeColor="text1"/>
          <w:sz w:val="24"/>
        </w:rPr>
        <w:t>Termo de Referência</w:t>
      </w:r>
      <w:r w:rsidR="00B82700" w:rsidRPr="005F598B">
        <w:rPr>
          <w:rFonts w:ascii="Times New Roman" w:hAnsi="Times New Roman" w:cs="Times New Roman"/>
          <w:iCs/>
          <w:color w:val="000000" w:themeColor="text1"/>
          <w:sz w:val="24"/>
        </w:rPr>
        <w:t>/</w:t>
      </w:r>
      <w:r w:rsidR="006F2DF0" w:rsidRPr="005F598B">
        <w:rPr>
          <w:rFonts w:ascii="Times New Roman" w:hAnsi="Times New Roman" w:cs="Times New Roman"/>
          <w:iCs/>
          <w:color w:val="000000" w:themeColor="text1"/>
          <w:sz w:val="24"/>
        </w:rPr>
        <w:t>Projeto Básico</w:t>
      </w:r>
      <w:r w:rsidRPr="005F598B">
        <w:rPr>
          <w:rFonts w:ascii="Times New Roman" w:hAnsi="Times New Roman" w:cs="Times New Roman"/>
          <w:iCs/>
          <w:color w:val="000000" w:themeColor="text1"/>
          <w:sz w:val="24"/>
        </w:rPr>
        <w:t>,</w:t>
      </w:r>
      <w:r w:rsidRPr="005F598B">
        <w:rPr>
          <w:rFonts w:ascii="Times New Roman" w:hAnsi="Times New Roman" w:cs="Times New Roman"/>
          <w:sz w:val="24"/>
        </w:rPr>
        <w:t xml:space="preserve">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3CAC7ADC" w14:textId="10A8D258" w:rsidR="00A03321" w:rsidRPr="005F598B" w:rsidRDefault="002B2C30" w:rsidP="005F598B">
      <w:pPr>
        <w:numPr>
          <w:ilvl w:val="1"/>
          <w:numId w:val="31"/>
        </w:numPr>
        <w:spacing w:line="276" w:lineRule="auto"/>
        <w:ind w:left="284" w:firstLine="0"/>
        <w:jc w:val="both"/>
        <w:rPr>
          <w:rFonts w:ascii="Times New Roman" w:hAnsi="Times New Roman" w:cs="Times New Roman"/>
          <w:color w:val="000000" w:themeColor="text1"/>
          <w:sz w:val="24"/>
        </w:rPr>
      </w:pPr>
      <w:r w:rsidRPr="005F598B">
        <w:rPr>
          <w:rFonts w:ascii="Times New Roman" w:hAnsi="Times New Roman" w:cs="Times New Roman"/>
          <w:sz w:val="24"/>
        </w:rPr>
        <w:t>Uma vez enviada a proposta</w:t>
      </w:r>
      <w:r w:rsidR="00897E34" w:rsidRPr="005F598B">
        <w:rPr>
          <w:rFonts w:ascii="Times New Roman" w:hAnsi="Times New Roman" w:cs="Times New Roman"/>
          <w:sz w:val="24"/>
        </w:rPr>
        <w:t xml:space="preserve"> no sistema</w:t>
      </w:r>
      <w:r w:rsidR="00A03321" w:rsidRPr="005F598B">
        <w:rPr>
          <w:rFonts w:ascii="Times New Roman" w:hAnsi="Times New Roman" w:cs="Times New Roman"/>
          <w:sz w:val="24"/>
        </w:rPr>
        <w:t xml:space="preserve">, os </w:t>
      </w:r>
      <w:r w:rsidR="00214615" w:rsidRPr="005F598B">
        <w:rPr>
          <w:rFonts w:ascii="Times New Roman" w:hAnsi="Times New Roman" w:cs="Times New Roman"/>
          <w:sz w:val="24"/>
        </w:rPr>
        <w:t>fornecedor</w:t>
      </w:r>
      <w:r w:rsidR="00E5075F" w:rsidRPr="005F598B">
        <w:rPr>
          <w:rFonts w:ascii="Times New Roman" w:hAnsi="Times New Roman" w:cs="Times New Roman"/>
          <w:sz w:val="24"/>
        </w:rPr>
        <w:t>e</w:t>
      </w:r>
      <w:r w:rsidR="002913C9" w:rsidRPr="005F598B">
        <w:rPr>
          <w:rFonts w:ascii="Times New Roman" w:hAnsi="Times New Roman" w:cs="Times New Roman"/>
          <w:sz w:val="24"/>
        </w:rPr>
        <w:t>s</w:t>
      </w:r>
      <w:r w:rsidR="00A03321" w:rsidRPr="005F598B">
        <w:rPr>
          <w:rFonts w:ascii="Times New Roman" w:hAnsi="Times New Roman" w:cs="Times New Roman"/>
          <w:sz w:val="24"/>
        </w:rPr>
        <w:t xml:space="preserve"> </w:t>
      </w:r>
      <w:r w:rsidRPr="005F598B">
        <w:rPr>
          <w:rFonts w:ascii="Times New Roman" w:hAnsi="Times New Roman" w:cs="Times New Roman"/>
          <w:b/>
          <w:bCs/>
          <w:sz w:val="24"/>
        </w:rPr>
        <w:t>NÃO</w:t>
      </w:r>
      <w:r w:rsidRPr="005F598B">
        <w:rPr>
          <w:rFonts w:ascii="Times New Roman" w:hAnsi="Times New Roman" w:cs="Times New Roman"/>
          <w:sz w:val="24"/>
        </w:rPr>
        <w:t xml:space="preserve"> </w:t>
      </w:r>
      <w:r w:rsidR="00A03321" w:rsidRPr="005F598B">
        <w:rPr>
          <w:rFonts w:ascii="Times New Roman" w:hAnsi="Times New Roman" w:cs="Times New Roman"/>
          <w:sz w:val="24"/>
        </w:rPr>
        <w:t>poderão retir</w:t>
      </w:r>
      <w:r w:rsidR="00897E34" w:rsidRPr="005F598B">
        <w:rPr>
          <w:rFonts w:ascii="Times New Roman" w:hAnsi="Times New Roman" w:cs="Times New Roman"/>
          <w:sz w:val="24"/>
        </w:rPr>
        <w:t xml:space="preserve">á-la, </w:t>
      </w:r>
      <w:r w:rsidR="00A03321" w:rsidRPr="005F598B">
        <w:rPr>
          <w:rFonts w:ascii="Times New Roman" w:hAnsi="Times New Roman" w:cs="Times New Roman"/>
          <w:sz w:val="24"/>
        </w:rPr>
        <w:t>substitu</w:t>
      </w:r>
      <w:r w:rsidR="00897E34" w:rsidRPr="005F598B">
        <w:rPr>
          <w:rFonts w:ascii="Times New Roman" w:hAnsi="Times New Roman" w:cs="Times New Roman"/>
          <w:sz w:val="24"/>
        </w:rPr>
        <w:t>í-la ou modific</w:t>
      </w:r>
      <w:r w:rsidR="000E6C76" w:rsidRPr="005F598B">
        <w:rPr>
          <w:rFonts w:ascii="Times New Roman" w:hAnsi="Times New Roman" w:cs="Times New Roman"/>
          <w:sz w:val="24"/>
        </w:rPr>
        <w:t>á</w:t>
      </w:r>
      <w:r w:rsidR="00897E34" w:rsidRPr="005F598B">
        <w:rPr>
          <w:rFonts w:ascii="Times New Roman" w:hAnsi="Times New Roman" w:cs="Times New Roman"/>
          <w:sz w:val="24"/>
        </w:rPr>
        <w:t>-la</w:t>
      </w:r>
      <w:r w:rsidR="00A03321" w:rsidRPr="005F598B">
        <w:rPr>
          <w:rFonts w:ascii="Times New Roman" w:hAnsi="Times New Roman" w:cs="Times New Roman"/>
          <w:color w:val="000000"/>
          <w:sz w:val="24"/>
        </w:rPr>
        <w:t>;</w:t>
      </w:r>
    </w:p>
    <w:p w14:paraId="5D5CA161" w14:textId="77777777" w:rsidR="00C27FDE" w:rsidRPr="005F598B" w:rsidRDefault="00C27FDE" w:rsidP="005F598B">
      <w:pPr>
        <w:spacing w:line="276" w:lineRule="auto"/>
        <w:ind w:left="284"/>
        <w:jc w:val="both"/>
        <w:rPr>
          <w:rFonts w:ascii="Times New Roman" w:hAnsi="Times New Roman" w:cs="Times New Roman"/>
          <w:color w:val="000000" w:themeColor="text1"/>
          <w:sz w:val="24"/>
        </w:rPr>
      </w:pPr>
    </w:p>
    <w:p w14:paraId="46F9D070" w14:textId="20B39CD3" w:rsidR="00C27FDE" w:rsidRPr="005F598B" w:rsidRDefault="00B86E86" w:rsidP="005F598B">
      <w:pPr>
        <w:pStyle w:val="pf0"/>
        <w:spacing w:before="0" w:beforeAutospacing="0" w:after="0" w:afterAutospacing="0" w:line="276" w:lineRule="auto"/>
        <w:ind w:left="284"/>
        <w:jc w:val="both"/>
        <w:rPr>
          <w:color w:val="FF0000"/>
          <w:sz w:val="20"/>
          <w:szCs w:val="20"/>
        </w:rPr>
      </w:pPr>
      <w:r w:rsidRPr="005F598B">
        <w:rPr>
          <w:rStyle w:val="cf01"/>
          <w:rFonts w:ascii="Times New Roman" w:eastAsiaTheme="majorEastAsia" w:hAnsi="Times New Roman" w:cs="Times New Roman"/>
          <w:color w:val="FF0000"/>
          <w:sz w:val="20"/>
          <w:szCs w:val="20"/>
        </w:rPr>
        <w:t xml:space="preserve">Nota Explicativa: </w:t>
      </w:r>
      <w:r w:rsidRPr="005F598B">
        <w:rPr>
          <w:rStyle w:val="cf11"/>
          <w:rFonts w:ascii="Times New Roman" w:hAnsi="Times New Roman" w:cs="Times New Roman"/>
          <w:color w:val="FF0000"/>
          <w:sz w:val="20"/>
          <w:szCs w:val="20"/>
        </w:rPr>
        <w:t>Essa previsão decorre do funcionamento do sistema. Se o sistema for modificado para alterar essa possibilidade, a disposição supracitada deve ser ajustada.</w:t>
      </w:r>
    </w:p>
    <w:p w14:paraId="12942C19" w14:textId="77777777" w:rsidR="00B86E86" w:rsidRPr="00A33083" w:rsidRDefault="00B86E86" w:rsidP="005F598B">
      <w:pPr>
        <w:pStyle w:val="pf0"/>
        <w:spacing w:before="0" w:beforeAutospacing="0" w:after="0" w:afterAutospacing="0" w:line="276" w:lineRule="auto"/>
        <w:ind w:left="284"/>
        <w:jc w:val="both"/>
        <w:rPr>
          <w:color w:val="000000" w:themeColor="text1"/>
        </w:rPr>
      </w:pPr>
    </w:p>
    <w:p w14:paraId="2A09EE46" w14:textId="5E90831E" w:rsidR="00A728B9" w:rsidRPr="005F598B" w:rsidRDefault="00A02D7C" w:rsidP="005F598B">
      <w:pPr>
        <w:numPr>
          <w:ilvl w:val="1"/>
          <w:numId w:val="31"/>
        </w:numPr>
        <w:spacing w:line="276" w:lineRule="auto"/>
        <w:ind w:left="284" w:firstLine="0"/>
        <w:jc w:val="both"/>
        <w:rPr>
          <w:rFonts w:ascii="Times New Roman" w:hAnsi="Times New Roman" w:cs="Times New Roman"/>
          <w:color w:val="000000" w:themeColor="text1"/>
          <w:sz w:val="24"/>
        </w:rPr>
      </w:pPr>
      <w:r w:rsidRPr="005F598B">
        <w:rPr>
          <w:rFonts w:ascii="Times New Roman" w:hAnsi="Times New Roman" w:cs="Times New Roman"/>
          <w:color w:val="000000"/>
          <w:sz w:val="24"/>
        </w:rPr>
        <w:t>No cadastramento da proposta inicial</w:t>
      </w:r>
      <w:r w:rsidR="00A728B9" w:rsidRPr="005F598B">
        <w:rPr>
          <w:rFonts w:ascii="Times New Roman" w:hAnsi="Times New Roman" w:cs="Times New Roman"/>
          <w:color w:val="000000"/>
          <w:sz w:val="24"/>
        </w:rPr>
        <w:t xml:space="preserve">, o </w:t>
      </w:r>
      <w:r w:rsidR="00214615" w:rsidRPr="005F598B">
        <w:rPr>
          <w:rFonts w:ascii="Times New Roman" w:hAnsi="Times New Roman" w:cs="Times New Roman"/>
          <w:color w:val="000000"/>
          <w:sz w:val="24"/>
        </w:rPr>
        <w:t>fornecedor</w:t>
      </w:r>
      <w:r w:rsidR="00A728B9" w:rsidRPr="005F598B">
        <w:rPr>
          <w:rFonts w:ascii="Times New Roman" w:hAnsi="Times New Roman" w:cs="Times New Roman"/>
          <w:color w:val="000000"/>
          <w:sz w:val="24"/>
        </w:rPr>
        <w:t xml:space="preserve"> </w:t>
      </w:r>
      <w:r w:rsidRPr="005F598B">
        <w:rPr>
          <w:rFonts w:ascii="Times New Roman" w:hAnsi="Times New Roman" w:cs="Times New Roman"/>
          <w:color w:val="000000"/>
          <w:sz w:val="24"/>
        </w:rPr>
        <w:t>deverá, também</w:t>
      </w:r>
      <w:r w:rsidR="000E6C76" w:rsidRPr="005F598B">
        <w:rPr>
          <w:rFonts w:ascii="Times New Roman" w:hAnsi="Times New Roman" w:cs="Times New Roman"/>
          <w:color w:val="000000"/>
          <w:sz w:val="24"/>
        </w:rPr>
        <w:t>,</w:t>
      </w:r>
      <w:r w:rsidRPr="005F598B">
        <w:rPr>
          <w:rFonts w:ascii="Times New Roman" w:hAnsi="Times New Roman" w:cs="Times New Roman"/>
          <w:color w:val="000000"/>
          <w:sz w:val="24"/>
        </w:rPr>
        <w:t xml:space="preserve"> </w:t>
      </w:r>
      <w:r w:rsidR="00A728B9" w:rsidRPr="005F598B">
        <w:rPr>
          <w:rFonts w:ascii="Times New Roman" w:hAnsi="Times New Roman" w:cs="Times New Roman"/>
          <w:color w:val="000000"/>
          <w:sz w:val="24"/>
        </w:rPr>
        <w:t xml:space="preserve">assinalar “sim” ou “não” em campo </w:t>
      </w:r>
      <w:r w:rsidR="00A728B9" w:rsidRPr="005F598B">
        <w:rPr>
          <w:rFonts w:ascii="Times New Roman" w:hAnsi="Times New Roman" w:cs="Times New Roman"/>
          <w:sz w:val="24"/>
        </w:rPr>
        <w:t>próprio</w:t>
      </w:r>
      <w:r w:rsidR="00A728B9" w:rsidRPr="005F598B">
        <w:rPr>
          <w:rFonts w:ascii="Times New Roman" w:hAnsi="Times New Roman" w:cs="Times New Roman"/>
          <w:color w:val="000000"/>
          <w:sz w:val="24"/>
        </w:rPr>
        <w:t xml:space="preserve"> do sistema eletrônico, às seguintes declarações:</w:t>
      </w:r>
      <w:r w:rsidR="00A728B9" w:rsidRPr="005F598B">
        <w:rPr>
          <w:rFonts w:ascii="Times New Roman" w:eastAsia="Zurich BT" w:hAnsi="Times New Roman" w:cs="Times New Roman"/>
          <w:color w:val="000000"/>
          <w:sz w:val="24"/>
        </w:rPr>
        <w:t xml:space="preserve"> </w:t>
      </w:r>
    </w:p>
    <w:p w14:paraId="5A06B597" w14:textId="77777777" w:rsidR="00A728B9" w:rsidRPr="005F598B" w:rsidRDefault="00A728B9" w:rsidP="005F598B">
      <w:pPr>
        <w:pStyle w:val="PargrafodaLista"/>
        <w:numPr>
          <w:ilvl w:val="0"/>
          <w:numId w:val="3"/>
        </w:numPr>
        <w:tabs>
          <w:tab w:val="left" w:pos="1440"/>
        </w:tabs>
        <w:autoSpaceDE w:val="0"/>
        <w:snapToGrid w:val="0"/>
        <w:spacing w:line="276" w:lineRule="auto"/>
        <w:ind w:left="284" w:firstLine="0"/>
        <w:jc w:val="both"/>
        <w:rPr>
          <w:rFonts w:ascii="Times New Roman" w:hAnsi="Times New Roman" w:cs="Times New Roman"/>
          <w:bCs/>
          <w:vanish/>
          <w:color w:val="000000"/>
          <w:sz w:val="24"/>
        </w:rPr>
      </w:pPr>
    </w:p>
    <w:p w14:paraId="4E714A9B" w14:textId="77777777" w:rsidR="00A728B9" w:rsidRPr="005F598B" w:rsidRDefault="00A728B9" w:rsidP="005F598B">
      <w:pPr>
        <w:pStyle w:val="PargrafodaLista"/>
        <w:numPr>
          <w:ilvl w:val="1"/>
          <w:numId w:val="3"/>
        </w:numPr>
        <w:tabs>
          <w:tab w:val="left" w:pos="1440"/>
        </w:tabs>
        <w:autoSpaceDE w:val="0"/>
        <w:snapToGrid w:val="0"/>
        <w:spacing w:line="276" w:lineRule="auto"/>
        <w:ind w:left="284" w:firstLine="0"/>
        <w:jc w:val="both"/>
        <w:rPr>
          <w:rFonts w:ascii="Times New Roman" w:hAnsi="Times New Roman" w:cs="Times New Roman"/>
          <w:bCs/>
          <w:vanish/>
          <w:color w:val="000000"/>
          <w:sz w:val="24"/>
        </w:rPr>
      </w:pPr>
    </w:p>
    <w:p w14:paraId="6B47F399" w14:textId="77777777" w:rsidR="00A728B9" w:rsidRPr="005F598B" w:rsidRDefault="00A728B9" w:rsidP="005F598B">
      <w:pPr>
        <w:pStyle w:val="PargrafodaLista"/>
        <w:numPr>
          <w:ilvl w:val="1"/>
          <w:numId w:val="3"/>
        </w:numPr>
        <w:tabs>
          <w:tab w:val="left" w:pos="1440"/>
        </w:tabs>
        <w:autoSpaceDE w:val="0"/>
        <w:snapToGrid w:val="0"/>
        <w:spacing w:line="276" w:lineRule="auto"/>
        <w:ind w:left="284" w:firstLine="0"/>
        <w:jc w:val="both"/>
        <w:rPr>
          <w:rFonts w:ascii="Times New Roman" w:hAnsi="Times New Roman" w:cs="Times New Roman"/>
          <w:bCs/>
          <w:vanish/>
          <w:color w:val="000000"/>
          <w:sz w:val="24"/>
        </w:rPr>
      </w:pPr>
    </w:p>
    <w:p w14:paraId="425925E0" w14:textId="77777777" w:rsidR="00A728B9" w:rsidRPr="005F598B" w:rsidRDefault="00A728B9" w:rsidP="005F598B">
      <w:pPr>
        <w:pStyle w:val="PargrafodaLista"/>
        <w:numPr>
          <w:ilvl w:val="1"/>
          <w:numId w:val="3"/>
        </w:numPr>
        <w:tabs>
          <w:tab w:val="left" w:pos="1440"/>
        </w:tabs>
        <w:autoSpaceDE w:val="0"/>
        <w:snapToGrid w:val="0"/>
        <w:spacing w:line="276" w:lineRule="auto"/>
        <w:ind w:left="284" w:firstLine="0"/>
        <w:jc w:val="both"/>
        <w:rPr>
          <w:rFonts w:ascii="Times New Roman" w:hAnsi="Times New Roman" w:cs="Times New Roman"/>
          <w:bCs/>
          <w:vanish/>
          <w:color w:val="000000"/>
          <w:sz w:val="24"/>
        </w:rPr>
      </w:pPr>
    </w:p>
    <w:p w14:paraId="64187D53" w14:textId="5C95C57C" w:rsidR="00A02D7C" w:rsidRPr="005F598B" w:rsidRDefault="00A02D7C" w:rsidP="005F598B">
      <w:pPr>
        <w:numPr>
          <w:ilvl w:val="2"/>
          <w:numId w:val="31"/>
        </w:numPr>
        <w:spacing w:line="276" w:lineRule="auto"/>
        <w:ind w:left="284" w:firstLine="0"/>
        <w:jc w:val="both"/>
        <w:rPr>
          <w:rFonts w:ascii="Times New Roman" w:hAnsi="Times New Roman" w:cs="Times New Roman"/>
          <w:color w:val="000000" w:themeColor="text1"/>
          <w:sz w:val="24"/>
        </w:rPr>
      </w:pPr>
      <w:r w:rsidRPr="005F598B">
        <w:rPr>
          <w:rFonts w:ascii="Times New Roman" w:hAnsi="Times New Roman" w:cs="Times New Roman"/>
          <w:color w:val="000000" w:themeColor="text1"/>
          <w:sz w:val="24"/>
        </w:rPr>
        <w:t>que inexistem fatos impeditivos para sua habilitação no certame, ciente da obrigatoriedade de declarar ocorrências posteriores</w:t>
      </w:r>
      <w:r w:rsidR="00DC361A">
        <w:rPr>
          <w:rFonts w:ascii="Times New Roman" w:hAnsi="Times New Roman" w:cs="Times New Roman"/>
          <w:color w:val="000000" w:themeColor="text1"/>
          <w:sz w:val="24"/>
        </w:rPr>
        <w:t>.</w:t>
      </w:r>
    </w:p>
    <w:p w14:paraId="710ECE6D" w14:textId="0203BA8E" w:rsidR="00A728B9" w:rsidRPr="005F598B" w:rsidRDefault="00A728B9" w:rsidP="005F598B">
      <w:pPr>
        <w:numPr>
          <w:ilvl w:val="2"/>
          <w:numId w:val="31"/>
        </w:numPr>
        <w:spacing w:line="276" w:lineRule="auto"/>
        <w:ind w:left="284" w:firstLine="0"/>
        <w:jc w:val="both"/>
        <w:rPr>
          <w:rFonts w:ascii="Times New Roman" w:hAnsi="Times New Roman" w:cs="Times New Roman"/>
          <w:color w:val="000000" w:themeColor="text1"/>
          <w:sz w:val="24"/>
        </w:rPr>
      </w:pPr>
      <w:r w:rsidRPr="005F598B">
        <w:rPr>
          <w:rFonts w:ascii="Times New Roman" w:hAnsi="Times New Roman" w:cs="Times New Roman"/>
          <w:color w:val="000000" w:themeColor="text1"/>
          <w:sz w:val="24"/>
        </w:rPr>
        <w:t xml:space="preserve">que </w:t>
      </w:r>
      <w:r w:rsidRPr="005F598B">
        <w:rPr>
          <w:rFonts w:ascii="Times New Roman" w:hAnsi="Times New Roman" w:cs="Times New Roman"/>
          <w:color w:val="000000"/>
          <w:sz w:val="24"/>
        </w:rPr>
        <w:t>cumpre</w:t>
      </w:r>
      <w:r w:rsidRPr="005F598B">
        <w:rPr>
          <w:rFonts w:ascii="Times New Roman" w:hAnsi="Times New Roman" w:cs="Times New Roman"/>
          <w:color w:val="000000" w:themeColor="text1"/>
          <w:sz w:val="24"/>
        </w:rPr>
        <w:t xml:space="preserve"> os requisitos estabelecidos no artigo 3° da Lei Complementar nº 123, de 2006, estando apto a usufruir do tratamento favorecido estabelecido em seus </w:t>
      </w:r>
      <w:proofErr w:type="spellStart"/>
      <w:r w:rsidRPr="005F598B">
        <w:rPr>
          <w:rFonts w:ascii="Times New Roman" w:hAnsi="Times New Roman" w:cs="Times New Roman"/>
          <w:color w:val="000000" w:themeColor="text1"/>
          <w:sz w:val="24"/>
        </w:rPr>
        <w:t>arts</w:t>
      </w:r>
      <w:proofErr w:type="spellEnd"/>
      <w:r w:rsidRPr="005F598B">
        <w:rPr>
          <w:rFonts w:ascii="Times New Roman" w:hAnsi="Times New Roman" w:cs="Times New Roman"/>
          <w:color w:val="000000" w:themeColor="text1"/>
          <w:sz w:val="24"/>
        </w:rPr>
        <w:t>. 42 a 49.</w:t>
      </w:r>
    </w:p>
    <w:p w14:paraId="0889B358" w14:textId="78C5FD8F" w:rsidR="00A27ADC" w:rsidRPr="005F598B" w:rsidRDefault="00AD6C12" w:rsidP="005F598B">
      <w:pPr>
        <w:pStyle w:val="commentcontentpara"/>
        <w:numPr>
          <w:ilvl w:val="3"/>
          <w:numId w:val="31"/>
        </w:numPr>
        <w:spacing w:before="0" w:beforeAutospacing="0" w:after="0" w:afterAutospacing="0" w:line="276" w:lineRule="auto"/>
        <w:ind w:left="284" w:firstLine="0"/>
        <w:jc w:val="both"/>
        <w:rPr>
          <w:color w:val="000000" w:themeColor="text1"/>
        </w:rPr>
      </w:pPr>
      <w:r>
        <w:rPr>
          <w:color w:val="000000" w:themeColor="text1"/>
        </w:rPr>
        <w:lastRenderedPageBreak/>
        <w:t>A</w:t>
      </w:r>
      <w:r w:rsidR="00A27ADC" w:rsidRPr="005F598B">
        <w:rPr>
          <w:color w:val="000000" w:themeColor="text1"/>
        </w:rPr>
        <w:t xml:space="preserve"> assinalação do campo “não” produzirá o efeito de o fornecedor não ter direito ao tratamento favorecido previsto na Lei Complementar nº 123, de 2006, mesmo que microempresa, empresa de pequeno porte ou sociedade cooperativa.</w:t>
      </w:r>
    </w:p>
    <w:p w14:paraId="5E039B1B" w14:textId="64B4DF98" w:rsidR="00A728B9" w:rsidRPr="005F598B" w:rsidRDefault="00A728B9" w:rsidP="005F598B">
      <w:pPr>
        <w:numPr>
          <w:ilvl w:val="2"/>
          <w:numId w:val="31"/>
        </w:numPr>
        <w:spacing w:line="276" w:lineRule="auto"/>
        <w:ind w:left="284" w:firstLine="0"/>
        <w:jc w:val="both"/>
        <w:rPr>
          <w:rFonts w:ascii="Times New Roman" w:hAnsi="Times New Roman" w:cs="Times New Roman"/>
          <w:color w:val="000000" w:themeColor="text1"/>
          <w:sz w:val="24"/>
        </w:rPr>
      </w:pPr>
      <w:r w:rsidRPr="005F598B">
        <w:rPr>
          <w:rFonts w:ascii="Times New Roman" w:hAnsi="Times New Roman" w:cs="Times New Roman"/>
          <w:color w:val="000000" w:themeColor="text1"/>
          <w:sz w:val="24"/>
        </w:rPr>
        <w:t xml:space="preserve">que está ciente e concorda com as condições contidas no </w:t>
      </w:r>
      <w:r w:rsidR="00313FBD" w:rsidRPr="005F598B">
        <w:rPr>
          <w:rFonts w:ascii="Times New Roman" w:hAnsi="Times New Roman" w:cs="Times New Roman"/>
          <w:color w:val="000000" w:themeColor="text1"/>
          <w:sz w:val="24"/>
        </w:rPr>
        <w:t>Aviso</w:t>
      </w:r>
      <w:r w:rsidR="006F2DF0" w:rsidRPr="005F598B">
        <w:rPr>
          <w:rFonts w:ascii="Times New Roman" w:hAnsi="Times New Roman" w:cs="Times New Roman"/>
          <w:color w:val="000000" w:themeColor="text1"/>
          <w:sz w:val="24"/>
        </w:rPr>
        <w:t xml:space="preserve"> de Contratação Direta</w:t>
      </w:r>
      <w:r w:rsidRPr="005F598B">
        <w:rPr>
          <w:rFonts w:ascii="Times New Roman" w:hAnsi="Times New Roman" w:cs="Times New Roman"/>
          <w:color w:val="000000" w:themeColor="text1"/>
          <w:sz w:val="24"/>
        </w:rPr>
        <w:t xml:space="preserve"> e seus anexos;</w:t>
      </w:r>
    </w:p>
    <w:p w14:paraId="4BE52AA1" w14:textId="7DC9C969" w:rsidR="00A02D7C" w:rsidRPr="005F598B" w:rsidRDefault="00A02D7C" w:rsidP="005F598B">
      <w:pPr>
        <w:numPr>
          <w:ilvl w:val="2"/>
          <w:numId w:val="31"/>
        </w:numPr>
        <w:spacing w:line="276" w:lineRule="auto"/>
        <w:ind w:left="284" w:firstLine="0"/>
        <w:jc w:val="both"/>
        <w:rPr>
          <w:rFonts w:ascii="Times New Roman" w:hAnsi="Times New Roman" w:cs="Times New Roman"/>
          <w:color w:val="000000" w:themeColor="text1"/>
          <w:sz w:val="24"/>
        </w:rPr>
      </w:pPr>
      <w:r w:rsidRPr="005F598B">
        <w:rPr>
          <w:rFonts w:ascii="Times New Roman" w:hAnsi="Times New Roman" w:cs="Times New Roman"/>
          <w:color w:val="000000" w:themeColor="text1"/>
          <w:sz w:val="24"/>
        </w:rPr>
        <w:t>que assume a responsabilidade pelas transações que forem efetuadas no sistema, assumindo como firmes e verdadeiras;</w:t>
      </w:r>
    </w:p>
    <w:p w14:paraId="4140C23F" w14:textId="3175B76F" w:rsidR="00A02D7C" w:rsidRPr="005F598B" w:rsidRDefault="00A02D7C" w:rsidP="005F598B">
      <w:pPr>
        <w:numPr>
          <w:ilvl w:val="2"/>
          <w:numId w:val="31"/>
        </w:numPr>
        <w:spacing w:line="276" w:lineRule="auto"/>
        <w:ind w:left="284" w:firstLine="0"/>
        <w:jc w:val="both"/>
        <w:rPr>
          <w:rFonts w:ascii="Times New Roman" w:hAnsi="Times New Roman" w:cs="Times New Roman"/>
          <w:color w:val="000000" w:themeColor="text1"/>
          <w:sz w:val="24"/>
        </w:rPr>
      </w:pPr>
      <w:r w:rsidRPr="005F598B">
        <w:rPr>
          <w:rFonts w:ascii="Times New Roman" w:hAnsi="Times New Roman" w:cs="Times New Roman"/>
          <w:color w:val="000000" w:themeColor="text1"/>
          <w:sz w:val="24"/>
        </w:rPr>
        <w:t>que cumpre as exigências de reserva de cargos para pessoa com deficiência e para reabilitado da Previdência Social, de que trata o art. 93 da Lei nº 8.213/91.</w:t>
      </w:r>
    </w:p>
    <w:p w14:paraId="3013DD02" w14:textId="5E9D5D25" w:rsidR="00A02D7C" w:rsidRPr="005F598B" w:rsidRDefault="00A02D7C" w:rsidP="005F598B">
      <w:pPr>
        <w:numPr>
          <w:ilvl w:val="2"/>
          <w:numId w:val="31"/>
        </w:numPr>
        <w:spacing w:line="276" w:lineRule="auto"/>
        <w:ind w:left="284" w:firstLine="0"/>
        <w:jc w:val="both"/>
        <w:rPr>
          <w:rFonts w:ascii="Times New Roman" w:hAnsi="Times New Roman" w:cs="Times New Roman"/>
          <w:color w:val="000000" w:themeColor="text1"/>
          <w:sz w:val="24"/>
        </w:rPr>
      </w:pPr>
      <w:r w:rsidRPr="005F598B">
        <w:rPr>
          <w:rFonts w:ascii="Times New Roman" w:hAnsi="Times New Roman" w:cs="Times New Roman"/>
          <w:color w:val="000000" w:themeColor="text1"/>
          <w:sz w:val="24"/>
        </w:rPr>
        <w:t>que não emprega menor de 18 anos em trabalho noturno, perigoso ou insalubre e não emprega menor de 16 anos, salvo menor, a partir de 14 anos, na condição de aprendiz, nos termos do artigo 7°, XXXIII, da Constituição</w:t>
      </w:r>
      <w:r w:rsidR="00A27ADC" w:rsidRPr="005F598B">
        <w:rPr>
          <w:rFonts w:ascii="Times New Roman" w:hAnsi="Times New Roman" w:cs="Times New Roman"/>
          <w:color w:val="000000" w:themeColor="text1"/>
          <w:sz w:val="24"/>
        </w:rPr>
        <w:t>.</w:t>
      </w:r>
    </w:p>
    <w:p w14:paraId="190E5EFD" w14:textId="560B3A91" w:rsidR="003542CB" w:rsidRPr="005F598B" w:rsidRDefault="00A02D7C" w:rsidP="005F598B">
      <w:pPr>
        <w:numPr>
          <w:ilvl w:val="1"/>
          <w:numId w:val="31"/>
        </w:numPr>
        <w:spacing w:line="276" w:lineRule="auto"/>
        <w:ind w:left="284" w:firstLine="0"/>
        <w:jc w:val="both"/>
        <w:rPr>
          <w:rFonts w:ascii="Times New Roman" w:hAnsi="Times New Roman" w:cs="Times New Roman"/>
          <w:iCs/>
          <w:color w:val="FF0000"/>
          <w:sz w:val="24"/>
        </w:rPr>
      </w:pPr>
      <w:r w:rsidRPr="005F598B">
        <w:rPr>
          <w:rFonts w:ascii="Times New Roman" w:hAnsi="Times New Roman" w:cs="Times New Roman"/>
          <w:iCs/>
          <w:color w:val="FF0000"/>
          <w:sz w:val="24"/>
        </w:rPr>
        <w:t xml:space="preserve">Fica facultado ao </w:t>
      </w:r>
      <w:r w:rsidR="00214615" w:rsidRPr="005F598B">
        <w:rPr>
          <w:rFonts w:ascii="Times New Roman" w:hAnsi="Times New Roman" w:cs="Times New Roman"/>
          <w:iCs/>
          <w:color w:val="FF0000"/>
          <w:sz w:val="24"/>
        </w:rPr>
        <w:t>fornecedor</w:t>
      </w:r>
      <w:r w:rsidRPr="005F598B">
        <w:rPr>
          <w:rFonts w:ascii="Times New Roman" w:hAnsi="Times New Roman" w:cs="Times New Roman"/>
          <w:iCs/>
          <w:color w:val="FF0000"/>
          <w:sz w:val="24"/>
        </w:rPr>
        <w:t xml:space="preserve">, ao cadastrar sua proposta inicial, a parametrização de valor final mínimo, </w:t>
      </w:r>
      <w:r w:rsidR="000E6C76" w:rsidRPr="005F598B">
        <w:rPr>
          <w:rFonts w:ascii="Times New Roman" w:hAnsi="Times New Roman" w:cs="Times New Roman"/>
          <w:iCs/>
          <w:color w:val="FF0000"/>
          <w:sz w:val="24"/>
        </w:rPr>
        <w:t>com o registro</w:t>
      </w:r>
      <w:r w:rsidR="0011427B" w:rsidRPr="005F598B">
        <w:rPr>
          <w:rFonts w:ascii="Times New Roman" w:hAnsi="Times New Roman" w:cs="Times New Roman"/>
          <w:iCs/>
          <w:color w:val="FF0000"/>
          <w:sz w:val="24"/>
        </w:rPr>
        <w:t xml:space="preserve"> do</w:t>
      </w:r>
      <w:r w:rsidR="003D08AF" w:rsidRPr="005F598B">
        <w:rPr>
          <w:rFonts w:ascii="Times New Roman" w:hAnsi="Times New Roman" w:cs="Times New Roman"/>
          <w:iCs/>
          <w:color w:val="FF0000"/>
          <w:sz w:val="24"/>
        </w:rPr>
        <w:t xml:space="preserve"> seu lance final aceitável (menor preço ou maior desconto, conforme o caso).</w:t>
      </w:r>
    </w:p>
    <w:p w14:paraId="10F92577" w14:textId="07D2BC9F" w:rsidR="0011427B" w:rsidRPr="005F598B" w:rsidRDefault="00C27FDE" w:rsidP="005F598B">
      <w:pPr>
        <w:spacing w:line="276" w:lineRule="auto"/>
        <w:ind w:left="284"/>
        <w:jc w:val="both"/>
        <w:rPr>
          <w:rFonts w:ascii="Times New Roman" w:hAnsi="Times New Roman" w:cs="Times New Roman"/>
          <w:iCs/>
          <w:color w:val="FF0000"/>
          <w:sz w:val="24"/>
        </w:rPr>
      </w:pPr>
      <w:r w:rsidRPr="005F598B">
        <w:rPr>
          <w:rFonts w:ascii="Times New Roman" w:hAnsi="Times New Roman" w:cs="Times New Roman"/>
          <w:b/>
          <w:bCs/>
          <w:iCs/>
          <w:color w:val="FF0000"/>
          <w:sz w:val="24"/>
        </w:rPr>
        <w:t>3.8.1.</w:t>
      </w:r>
      <w:r w:rsidRPr="005F598B">
        <w:rPr>
          <w:rFonts w:ascii="Times New Roman" w:hAnsi="Times New Roman" w:cs="Times New Roman"/>
          <w:iCs/>
          <w:color w:val="FF0000"/>
          <w:sz w:val="24"/>
        </w:rPr>
        <w:t xml:space="preserve"> </w:t>
      </w:r>
      <w:r w:rsidR="003D08AF" w:rsidRPr="005F598B">
        <w:rPr>
          <w:rFonts w:ascii="Times New Roman" w:hAnsi="Times New Roman" w:cs="Times New Roman"/>
          <w:iCs/>
          <w:color w:val="FF0000"/>
          <w:sz w:val="24"/>
        </w:rPr>
        <w:t>Feita essa opção</w:t>
      </w:r>
      <w:r w:rsidR="002977A4" w:rsidRPr="005F598B">
        <w:rPr>
          <w:rFonts w:ascii="Times New Roman" w:hAnsi="Times New Roman" w:cs="Times New Roman"/>
          <w:iCs/>
          <w:color w:val="FF0000"/>
          <w:sz w:val="24"/>
        </w:rPr>
        <w:t>,</w:t>
      </w:r>
      <w:r w:rsidR="003D08AF" w:rsidRPr="005F598B">
        <w:rPr>
          <w:rFonts w:ascii="Times New Roman" w:hAnsi="Times New Roman" w:cs="Times New Roman"/>
          <w:iCs/>
          <w:color w:val="FF0000"/>
          <w:sz w:val="24"/>
        </w:rPr>
        <w:t xml:space="preserve"> os lances serão enviados automaticamente pelo sistema, respeitados os limites cadastrados pelo </w:t>
      </w:r>
      <w:r w:rsidR="00214615" w:rsidRPr="005F598B">
        <w:rPr>
          <w:rFonts w:ascii="Times New Roman" w:hAnsi="Times New Roman" w:cs="Times New Roman"/>
          <w:iCs/>
          <w:color w:val="FF0000"/>
          <w:sz w:val="24"/>
        </w:rPr>
        <w:t>fornecedor</w:t>
      </w:r>
      <w:r w:rsidR="0011427B" w:rsidRPr="005F598B">
        <w:rPr>
          <w:rFonts w:ascii="Times New Roman" w:hAnsi="Times New Roman" w:cs="Times New Roman"/>
          <w:iCs/>
          <w:color w:val="FF0000"/>
          <w:sz w:val="24"/>
        </w:rPr>
        <w:t xml:space="preserve"> e o intervalo mínimo entre lances previsto neste </w:t>
      </w:r>
      <w:r w:rsidR="002977A4" w:rsidRPr="005F598B">
        <w:rPr>
          <w:rFonts w:ascii="Times New Roman" w:hAnsi="Times New Roman" w:cs="Times New Roman"/>
          <w:iCs/>
          <w:color w:val="FF0000"/>
          <w:sz w:val="24"/>
        </w:rPr>
        <w:t>A</w:t>
      </w:r>
      <w:r w:rsidR="0011427B" w:rsidRPr="005F598B">
        <w:rPr>
          <w:rFonts w:ascii="Times New Roman" w:hAnsi="Times New Roman" w:cs="Times New Roman"/>
          <w:iCs/>
          <w:color w:val="FF0000"/>
          <w:sz w:val="24"/>
        </w:rPr>
        <w:t>viso</w:t>
      </w:r>
      <w:r w:rsidR="003D08AF" w:rsidRPr="005F598B">
        <w:rPr>
          <w:rFonts w:ascii="Times New Roman" w:hAnsi="Times New Roman" w:cs="Times New Roman"/>
          <w:iCs/>
          <w:color w:val="FF0000"/>
          <w:sz w:val="24"/>
        </w:rPr>
        <w:t xml:space="preserve">. </w:t>
      </w:r>
    </w:p>
    <w:p w14:paraId="612A49BA" w14:textId="3A9AE179" w:rsidR="003D08AF" w:rsidRPr="005F598B" w:rsidRDefault="00C27FDE" w:rsidP="005F598B">
      <w:pPr>
        <w:spacing w:line="276" w:lineRule="auto"/>
        <w:ind w:left="284"/>
        <w:jc w:val="both"/>
        <w:rPr>
          <w:rFonts w:ascii="Times New Roman" w:hAnsi="Times New Roman" w:cs="Times New Roman"/>
          <w:iCs/>
          <w:color w:val="FF0000"/>
          <w:sz w:val="24"/>
        </w:rPr>
      </w:pPr>
      <w:r w:rsidRPr="005F598B">
        <w:rPr>
          <w:rFonts w:ascii="Times New Roman" w:hAnsi="Times New Roman" w:cs="Times New Roman"/>
          <w:b/>
          <w:bCs/>
          <w:iCs/>
          <w:color w:val="FF0000"/>
          <w:sz w:val="24"/>
        </w:rPr>
        <w:t>3.8.2.</w:t>
      </w:r>
      <w:r w:rsidRPr="005F598B">
        <w:rPr>
          <w:rFonts w:ascii="Times New Roman" w:hAnsi="Times New Roman" w:cs="Times New Roman"/>
          <w:iCs/>
          <w:color w:val="FF0000"/>
          <w:sz w:val="24"/>
        </w:rPr>
        <w:t xml:space="preserve"> </w:t>
      </w:r>
      <w:r w:rsidR="0011427B" w:rsidRPr="005F598B">
        <w:rPr>
          <w:rFonts w:ascii="Times New Roman" w:hAnsi="Times New Roman" w:cs="Times New Roman"/>
          <w:iCs/>
          <w:color w:val="FF0000"/>
          <w:sz w:val="24"/>
        </w:rPr>
        <w:t>Sem prejuízo do disposto acima</w:t>
      </w:r>
      <w:r w:rsidR="003D08AF" w:rsidRPr="005F598B">
        <w:rPr>
          <w:rFonts w:ascii="Times New Roman" w:hAnsi="Times New Roman" w:cs="Times New Roman"/>
          <w:iCs/>
          <w:color w:val="FF0000"/>
          <w:sz w:val="24"/>
        </w:rPr>
        <w:t xml:space="preserve">, os lances </w:t>
      </w:r>
      <w:r w:rsidR="0011427B" w:rsidRPr="005F598B">
        <w:rPr>
          <w:rFonts w:ascii="Times New Roman" w:hAnsi="Times New Roman" w:cs="Times New Roman"/>
          <w:iCs/>
          <w:color w:val="FF0000"/>
          <w:sz w:val="24"/>
        </w:rPr>
        <w:t xml:space="preserve">poderão </w:t>
      </w:r>
      <w:r w:rsidR="003D08AF" w:rsidRPr="005F598B">
        <w:rPr>
          <w:rFonts w:ascii="Times New Roman" w:hAnsi="Times New Roman" w:cs="Times New Roman"/>
          <w:iCs/>
          <w:color w:val="FF0000"/>
          <w:sz w:val="24"/>
        </w:rPr>
        <w:t xml:space="preserve">ser enviados manualmente, na forma da seção respectiva deste </w:t>
      </w:r>
      <w:r w:rsidR="00313FBD" w:rsidRPr="005F598B">
        <w:rPr>
          <w:rFonts w:ascii="Times New Roman" w:hAnsi="Times New Roman" w:cs="Times New Roman"/>
          <w:iCs/>
          <w:color w:val="FF0000"/>
          <w:sz w:val="24"/>
        </w:rPr>
        <w:t>Aviso</w:t>
      </w:r>
      <w:r w:rsidR="006F2DF0" w:rsidRPr="005F598B">
        <w:rPr>
          <w:rFonts w:ascii="Times New Roman" w:hAnsi="Times New Roman" w:cs="Times New Roman"/>
          <w:iCs/>
          <w:color w:val="FF0000"/>
          <w:sz w:val="24"/>
        </w:rPr>
        <w:t xml:space="preserve"> de </w:t>
      </w:r>
      <w:r w:rsidR="002977A4" w:rsidRPr="005F598B">
        <w:rPr>
          <w:rFonts w:ascii="Times New Roman" w:hAnsi="Times New Roman" w:cs="Times New Roman"/>
          <w:iCs/>
          <w:color w:val="FF0000"/>
          <w:sz w:val="24"/>
        </w:rPr>
        <w:t>Dispensa Eletrônica</w:t>
      </w:r>
      <w:r w:rsidR="003D08AF" w:rsidRPr="005F598B">
        <w:rPr>
          <w:rFonts w:ascii="Times New Roman" w:hAnsi="Times New Roman" w:cs="Times New Roman"/>
          <w:iCs/>
          <w:color w:val="FF0000"/>
          <w:sz w:val="24"/>
        </w:rPr>
        <w:t>;</w:t>
      </w:r>
    </w:p>
    <w:p w14:paraId="15876706" w14:textId="717D6959" w:rsidR="003D08AF" w:rsidRPr="005F598B" w:rsidRDefault="00C27FDE" w:rsidP="005F598B">
      <w:pPr>
        <w:spacing w:line="276" w:lineRule="auto"/>
        <w:ind w:left="284"/>
        <w:jc w:val="both"/>
        <w:rPr>
          <w:rFonts w:ascii="Times New Roman" w:hAnsi="Times New Roman" w:cs="Times New Roman"/>
          <w:iCs/>
          <w:color w:val="FF0000"/>
          <w:sz w:val="24"/>
        </w:rPr>
      </w:pPr>
      <w:r w:rsidRPr="005F598B">
        <w:rPr>
          <w:rFonts w:ascii="Times New Roman" w:hAnsi="Times New Roman" w:cs="Times New Roman"/>
          <w:b/>
          <w:bCs/>
          <w:iCs/>
          <w:color w:val="FF0000"/>
          <w:sz w:val="24"/>
        </w:rPr>
        <w:t xml:space="preserve">3.8.3. </w:t>
      </w:r>
      <w:r w:rsidR="003D08AF" w:rsidRPr="005F598B">
        <w:rPr>
          <w:rFonts w:ascii="Times New Roman" w:hAnsi="Times New Roman" w:cs="Times New Roman"/>
          <w:iCs/>
          <w:color w:val="FF0000"/>
          <w:sz w:val="24"/>
        </w:rPr>
        <w:t xml:space="preserve">O valor final mínimo poderá ser alterado pelo </w:t>
      </w:r>
      <w:r w:rsidR="00214615" w:rsidRPr="005F598B">
        <w:rPr>
          <w:rFonts w:ascii="Times New Roman" w:hAnsi="Times New Roman" w:cs="Times New Roman"/>
          <w:iCs/>
          <w:color w:val="FF0000"/>
          <w:sz w:val="24"/>
        </w:rPr>
        <w:t>fornecedor</w:t>
      </w:r>
      <w:r w:rsidR="003D08AF" w:rsidRPr="005F598B">
        <w:rPr>
          <w:rFonts w:ascii="Times New Roman" w:hAnsi="Times New Roman" w:cs="Times New Roman"/>
          <w:iCs/>
          <w:color w:val="FF0000"/>
          <w:sz w:val="24"/>
        </w:rPr>
        <w:t xml:space="preserve"> durante a fase de disputa, desde que não assuma valor superior a lance já registrado por ele no sistema.</w:t>
      </w:r>
    </w:p>
    <w:p w14:paraId="200D490B" w14:textId="4B1E07FE" w:rsidR="003D08AF" w:rsidRDefault="00C27FDE" w:rsidP="005F598B">
      <w:pPr>
        <w:spacing w:line="276" w:lineRule="auto"/>
        <w:ind w:left="284"/>
        <w:jc w:val="both"/>
        <w:rPr>
          <w:rFonts w:ascii="Times New Roman" w:hAnsi="Times New Roman" w:cs="Times New Roman"/>
          <w:iCs/>
          <w:color w:val="FF0000"/>
          <w:sz w:val="24"/>
        </w:rPr>
      </w:pPr>
      <w:r w:rsidRPr="005F598B">
        <w:rPr>
          <w:rFonts w:ascii="Times New Roman" w:hAnsi="Times New Roman" w:cs="Times New Roman"/>
          <w:b/>
          <w:bCs/>
          <w:iCs/>
          <w:color w:val="FF0000"/>
          <w:sz w:val="24"/>
        </w:rPr>
        <w:t>3.8.4.</w:t>
      </w:r>
      <w:r w:rsidRPr="005F598B">
        <w:rPr>
          <w:rFonts w:ascii="Times New Roman" w:hAnsi="Times New Roman" w:cs="Times New Roman"/>
          <w:iCs/>
          <w:color w:val="FF0000"/>
          <w:sz w:val="24"/>
        </w:rPr>
        <w:t xml:space="preserve"> </w:t>
      </w:r>
      <w:r w:rsidR="003D08AF" w:rsidRPr="005F598B">
        <w:rPr>
          <w:rFonts w:ascii="Times New Roman" w:hAnsi="Times New Roman" w:cs="Times New Roman"/>
          <w:iCs/>
          <w:color w:val="FF0000"/>
          <w:sz w:val="24"/>
        </w:rPr>
        <w:t xml:space="preserve">O valor mínimo parametrizado possui caráter sigiloso aos demais participantes </w:t>
      </w:r>
      <w:r w:rsidR="002977A4" w:rsidRPr="005F598B">
        <w:rPr>
          <w:rFonts w:ascii="Times New Roman" w:hAnsi="Times New Roman" w:cs="Times New Roman"/>
          <w:iCs/>
          <w:color w:val="FF0000"/>
          <w:sz w:val="24"/>
        </w:rPr>
        <w:t>da dispensa eletrônica</w:t>
      </w:r>
      <w:r w:rsidR="003D08AF" w:rsidRPr="005F598B">
        <w:rPr>
          <w:rFonts w:ascii="Times New Roman" w:hAnsi="Times New Roman" w:cs="Times New Roman"/>
          <w:iCs/>
          <w:color w:val="FF0000"/>
          <w:sz w:val="24"/>
        </w:rPr>
        <w:t xml:space="preserve"> e para </w:t>
      </w:r>
      <w:r w:rsidR="002977A4" w:rsidRPr="005F598B">
        <w:rPr>
          <w:rFonts w:ascii="Times New Roman" w:hAnsi="Times New Roman" w:cs="Times New Roman"/>
          <w:iCs/>
          <w:color w:val="FF0000"/>
          <w:sz w:val="24"/>
        </w:rPr>
        <w:t>a RIOSAÚDE</w:t>
      </w:r>
      <w:r w:rsidR="003D08AF" w:rsidRPr="005F598B">
        <w:rPr>
          <w:rFonts w:ascii="Times New Roman" w:hAnsi="Times New Roman" w:cs="Times New Roman"/>
          <w:iCs/>
          <w:color w:val="FF0000"/>
          <w:sz w:val="24"/>
        </w:rPr>
        <w:t xml:space="preserve">. Apenas os lances efetivamente enviados poderão ser conhecidos dos </w:t>
      </w:r>
      <w:r w:rsidR="00214615" w:rsidRPr="005F598B">
        <w:rPr>
          <w:rFonts w:ascii="Times New Roman" w:hAnsi="Times New Roman" w:cs="Times New Roman"/>
          <w:iCs/>
          <w:color w:val="FF0000"/>
          <w:sz w:val="24"/>
        </w:rPr>
        <w:t>fornecedor</w:t>
      </w:r>
      <w:r w:rsidR="0011427B" w:rsidRPr="005F598B">
        <w:rPr>
          <w:rFonts w:ascii="Times New Roman" w:hAnsi="Times New Roman" w:cs="Times New Roman"/>
          <w:iCs/>
          <w:color w:val="FF0000"/>
          <w:sz w:val="24"/>
        </w:rPr>
        <w:t>e</w:t>
      </w:r>
      <w:r w:rsidR="003D08AF" w:rsidRPr="005F598B">
        <w:rPr>
          <w:rFonts w:ascii="Times New Roman" w:hAnsi="Times New Roman" w:cs="Times New Roman"/>
          <w:iCs/>
          <w:color w:val="FF0000"/>
          <w:sz w:val="24"/>
        </w:rPr>
        <w:t xml:space="preserve">s na forma da seção seguinte deste </w:t>
      </w:r>
      <w:r w:rsidR="00313FBD" w:rsidRPr="005F598B">
        <w:rPr>
          <w:rFonts w:ascii="Times New Roman" w:hAnsi="Times New Roman" w:cs="Times New Roman"/>
          <w:iCs/>
          <w:color w:val="FF0000"/>
          <w:sz w:val="24"/>
        </w:rPr>
        <w:t>Aviso</w:t>
      </w:r>
      <w:r w:rsidR="003D08AF" w:rsidRPr="005F598B">
        <w:rPr>
          <w:rFonts w:ascii="Times New Roman" w:hAnsi="Times New Roman" w:cs="Times New Roman"/>
          <w:iCs/>
          <w:color w:val="FF0000"/>
          <w:sz w:val="24"/>
        </w:rPr>
        <w:t>.</w:t>
      </w:r>
    </w:p>
    <w:p w14:paraId="703E6A96" w14:textId="77777777" w:rsidR="00C27FDE" w:rsidRPr="005F598B" w:rsidRDefault="00C27FDE" w:rsidP="005F598B">
      <w:pPr>
        <w:spacing w:line="276" w:lineRule="auto"/>
        <w:ind w:left="284"/>
        <w:jc w:val="both"/>
        <w:rPr>
          <w:rFonts w:ascii="Times New Roman" w:hAnsi="Times New Roman" w:cs="Times New Roman"/>
          <w:iCs/>
          <w:color w:val="FF0000"/>
          <w:sz w:val="24"/>
        </w:rPr>
      </w:pPr>
    </w:p>
    <w:p w14:paraId="5E74936B" w14:textId="1E2DF8B4" w:rsidR="00D43BA1" w:rsidRPr="005F598B" w:rsidRDefault="00D43BA1" w:rsidP="005F598B">
      <w:pPr>
        <w:spacing w:line="276" w:lineRule="auto"/>
        <w:ind w:left="284"/>
        <w:jc w:val="both"/>
        <w:rPr>
          <w:rFonts w:ascii="Times New Roman" w:hAnsi="Times New Roman" w:cs="Times New Roman"/>
          <w:i/>
          <w:color w:val="FF0000"/>
          <w:szCs w:val="20"/>
        </w:rPr>
      </w:pPr>
      <w:r w:rsidRPr="005F598B">
        <w:rPr>
          <w:rStyle w:val="cf01"/>
          <w:rFonts w:ascii="Times New Roman" w:eastAsiaTheme="majorEastAsia" w:hAnsi="Times New Roman" w:cs="Times New Roman"/>
          <w:color w:val="FF0000"/>
          <w:sz w:val="20"/>
          <w:szCs w:val="20"/>
        </w:rPr>
        <w:t>Nota Explicativa:</w:t>
      </w:r>
      <w:r w:rsidRPr="005F598B">
        <w:rPr>
          <w:rStyle w:val="cf11"/>
          <w:rFonts w:ascii="Times New Roman" w:hAnsi="Times New Roman" w:cs="Times New Roman"/>
          <w:color w:val="FF0000"/>
          <w:sz w:val="20"/>
          <w:szCs w:val="20"/>
        </w:rPr>
        <w:t xml:space="preserve"> Atentar se o sistema já possui essa funcionalidade instalada. Caso não tenha, suprimir o item 3.</w:t>
      </w:r>
      <w:r w:rsidR="00A27ADC" w:rsidRPr="005F598B">
        <w:rPr>
          <w:rStyle w:val="cf11"/>
          <w:rFonts w:ascii="Times New Roman" w:hAnsi="Times New Roman" w:cs="Times New Roman"/>
          <w:color w:val="FF0000"/>
          <w:sz w:val="20"/>
          <w:szCs w:val="20"/>
        </w:rPr>
        <w:t>8</w:t>
      </w:r>
      <w:r w:rsidRPr="005F598B">
        <w:rPr>
          <w:rStyle w:val="cf11"/>
          <w:rFonts w:ascii="Times New Roman" w:hAnsi="Times New Roman" w:cs="Times New Roman"/>
          <w:color w:val="FF0000"/>
          <w:sz w:val="20"/>
          <w:szCs w:val="20"/>
        </w:rPr>
        <w:t xml:space="preserve"> e </w:t>
      </w:r>
      <w:r w:rsidR="002977A4" w:rsidRPr="005F598B">
        <w:rPr>
          <w:rStyle w:val="cf11"/>
          <w:rFonts w:ascii="Times New Roman" w:hAnsi="Times New Roman" w:cs="Times New Roman"/>
          <w:color w:val="FF0000"/>
          <w:sz w:val="20"/>
          <w:szCs w:val="20"/>
        </w:rPr>
        <w:t>respectivos subitens</w:t>
      </w:r>
      <w:r w:rsidRPr="005F598B">
        <w:rPr>
          <w:rStyle w:val="cf11"/>
          <w:rFonts w:ascii="Times New Roman" w:hAnsi="Times New Roman" w:cs="Times New Roman"/>
          <w:color w:val="FF0000"/>
          <w:sz w:val="20"/>
          <w:szCs w:val="20"/>
        </w:rPr>
        <w:t>. Se já houver a funcionalidade, a previsão deve ser mantida.</w:t>
      </w:r>
    </w:p>
    <w:p w14:paraId="62FE5C15" w14:textId="77777777" w:rsidR="00804F40" w:rsidRPr="005F598B" w:rsidRDefault="00804F40" w:rsidP="005F598B">
      <w:pPr>
        <w:spacing w:line="276" w:lineRule="auto"/>
        <w:ind w:left="284"/>
        <w:jc w:val="both"/>
        <w:rPr>
          <w:rFonts w:ascii="Times New Roman" w:hAnsi="Times New Roman" w:cs="Times New Roman"/>
          <w:i/>
          <w:color w:val="FF0000"/>
          <w:sz w:val="24"/>
        </w:rPr>
      </w:pPr>
    </w:p>
    <w:p w14:paraId="4F4BBD91" w14:textId="0C201FCC" w:rsidR="003D08AF" w:rsidRDefault="003D08AF" w:rsidP="005F598B">
      <w:pPr>
        <w:pStyle w:val="Ttulo1"/>
        <w:numPr>
          <w:ilvl w:val="0"/>
          <w:numId w:val="31"/>
        </w:numPr>
        <w:spacing w:before="0" w:line="276" w:lineRule="auto"/>
        <w:ind w:left="284" w:hanging="284"/>
        <w:rPr>
          <w:rFonts w:ascii="Times New Roman" w:hAnsi="Times New Roman" w:cs="Times New Roman"/>
          <w:b/>
          <w:bCs/>
          <w:color w:val="auto"/>
          <w:sz w:val="24"/>
          <w:szCs w:val="24"/>
        </w:rPr>
      </w:pPr>
      <w:bookmarkStart w:id="4" w:name="_Toc104906821"/>
      <w:r w:rsidRPr="005F598B">
        <w:rPr>
          <w:rFonts w:ascii="Times New Roman" w:hAnsi="Times New Roman" w:cs="Times New Roman"/>
          <w:b/>
          <w:bCs/>
          <w:color w:val="auto"/>
          <w:sz w:val="24"/>
          <w:szCs w:val="24"/>
        </w:rPr>
        <w:t>FASE DE LANCES</w:t>
      </w:r>
      <w:bookmarkEnd w:id="4"/>
    </w:p>
    <w:p w14:paraId="34AF1E66" w14:textId="77777777" w:rsidR="0012496E" w:rsidRPr="005F598B" w:rsidRDefault="0012496E" w:rsidP="005F598B"/>
    <w:p w14:paraId="6B190AB5" w14:textId="5639391C" w:rsidR="008F6CDD" w:rsidRPr="005F598B" w:rsidRDefault="008F6CDD" w:rsidP="005F598B">
      <w:pPr>
        <w:pStyle w:val="PargrafodaLista"/>
        <w:numPr>
          <w:ilvl w:val="1"/>
          <w:numId w:val="31"/>
        </w:numPr>
        <w:spacing w:line="276" w:lineRule="auto"/>
        <w:ind w:left="284" w:firstLine="0"/>
        <w:jc w:val="both"/>
        <w:rPr>
          <w:rFonts w:ascii="Times New Roman" w:hAnsi="Times New Roman" w:cs="Times New Roman"/>
          <w:color w:val="000000" w:themeColor="text1"/>
          <w:sz w:val="24"/>
          <w:lang w:eastAsia="en-US"/>
        </w:rPr>
      </w:pPr>
      <w:r w:rsidRPr="005F598B">
        <w:rPr>
          <w:rFonts w:ascii="Times New Roman" w:hAnsi="Times New Roman" w:cs="Times New Roman"/>
          <w:color w:val="000000" w:themeColor="text1"/>
          <w:sz w:val="24"/>
          <w:lang w:eastAsia="en-US"/>
        </w:rPr>
        <w:t xml:space="preserve">A partir </w:t>
      </w:r>
      <w:r w:rsidR="00614A63" w:rsidRPr="005F598B">
        <w:rPr>
          <w:rFonts w:ascii="Times New Roman" w:hAnsi="Times New Roman" w:cs="Times New Roman"/>
          <w:color w:val="000000" w:themeColor="text1"/>
          <w:sz w:val="24"/>
          <w:lang w:eastAsia="en-US"/>
        </w:rPr>
        <w:t xml:space="preserve">das </w:t>
      </w:r>
      <w:r w:rsidR="00BE3D39" w:rsidRPr="005F598B">
        <w:rPr>
          <w:rFonts w:ascii="Times New Roman" w:hAnsi="Times New Roman" w:cs="Times New Roman"/>
          <w:color w:val="000000" w:themeColor="text1"/>
          <w:sz w:val="24"/>
          <w:lang w:eastAsia="en-US"/>
        </w:rPr>
        <w:t xml:space="preserve">___ </w:t>
      </w:r>
      <w:r w:rsidR="004E1B3A" w:rsidRPr="005F598B">
        <w:rPr>
          <w:rFonts w:ascii="Times New Roman" w:hAnsi="Times New Roman" w:cs="Times New Roman"/>
          <w:color w:val="FF0000"/>
          <w:sz w:val="24"/>
          <w:lang w:eastAsia="en-US"/>
        </w:rPr>
        <w:t xml:space="preserve">(indicar horário de início da sessão) </w:t>
      </w:r>
      <w:proofErr w:type="spellStart"/>
      <w:r w:rsidR="00BE3D39" w:rsidRPr="005F598B">
        <w:rPr>
          <w:rFonts w:ascii="Times New Roman" w:hAnsi="Times New Roman" w:cs="Times New Roman"/>
          <w:color w:val="000000" w:themeColor="text1"/>
          <w:sz w:val="24"/>
          <w:lang w:eastAsia="en-US"/>
        </w:rPr>
        <w:t>hs</w:t>
      </w:r>
      <w:proofErr w:type="spellEnd"/>
      <w:r w:rsidR="00662811" w:rsidRPr="005F598B">
        <w:rPr>
          <w:rFonts w:ascii="Times New Roman" w:hAnsi="Times New Roman" w:cs="Times New Roman"/>
          <w:color w:val="FF0000"/>
          <w:sz w:val="24"/>
          <w:lang w:eastAsia="en-US"/>
        </w:rPr>
        <w:t xml:space="preserve"> </w:t>
      </w:r>
      <w:r w:rsidR="004E1B3A" w:rsidRPr="005F598B">
        <w:rPr>
          <w:rFonts w:ascii="Times New Roman" w:hAnsi="Times New Roman" w:cs="Times New Roman"/>
          <w:color w:val="000000" w:themeColor="text1"/>
          <w:sz w:val="24"/>
          <w:lang w:eastAsia="en-US"/>
        </w:rPr>
        <w:t xml:space="preserve">do dia _____ </w:t>
      </w:r>
      <w:r w:rsidR="004E1B3A" w:rsidRPr="005F598B">
        <w:rPr>
          <w:rFonts w:ascii="Times New Roman" w:hAnsi="Times New Roman" w:cs="Times New Roman"/>
          <w:color w:val="FF0000"/>
          <w:sz w:val="24"/>
          <w:lang w:eastAsia="en-US"/>
        </w:rPr>
        <w:t>(indicar dia da sessão)</w:t>
      </w:r>
      <w:r w:rsidRPr="005F598B">
        <w:rPr>
          <w:rFonts w:ascii="Times New Roman" w:hAnsi="Times New Roman" w:cs="Times New Roman"/>
          <w:color w:val="000000" w:themeColor="text1"/>
          <w:sz w:val="24"/>
          <w:lang w:eastAsia="en-US"/>
        </w:rPr>
        <w:t>, a sessão pública será automaticamente aberta pelo sistema para o envio de lances públicos e sucessivos</w:t>
      </w:r>
      <w:r w:rsidR="005A5E9A" w:rsidRPr="005F598B">
        <w:rPr>
          <w:rFonts w:ascii="Times New Roman" w:hAnsi="Times New Roman" w:cs="Times New Roman"/>
          <w:color w:val="000000" w:themeColor="text1"/>
          <w:sz w:val="24"/>
          <w:lang w:eastAsia="en-US"/>
        </w:rPr>
        <w:t xml:space="preserve">, </w:t>
      </w:r>
      <w:r w:rsidR="007F4037" w:rsidRPr="005F598B">
        <w:rPr>
          <w:rFonts w:ascii="Times New Roman" w:hAnsi="Times New Roman" w:cs="Times New Roman"/>
          <w:bCs/>
          <w:sz w:val="24"/>
          <w:lang w:eastAsia="en-US"/>
        </w:rPr>
        <w:t>exclusivamente por meio do sistema eletrônico</w:t>
      </w:r>
      <w:r w:rsidR="007F4037" w:rsidRPr="005F598B">
        <w:rPr>
          <w:rFonts w:ascii="Times New Roman" w:hAnsi="Times New Roman" w:cs="Times New Roman"/>
          <w:sz w:val="24"/>
          <w:lang w:eastAsia="en-US"/>
        </w:rPr>
        <w:t xml:space="preserve">, </w:t>
      </w:r>
      <w:r w:rsidR="004E1B3A" w:rsidRPr="005F598B">
        <w:rPr>
          <w:rFonts w:ascii="Times New Roman" w:hAnsi="Times New Roman" w:cs="Times New Roman"/>
          <w:color w:val="000000" w:themeColor="text1"/>
          <w:sz w:val="24"/>
          <w:lang w:eastAsia="en-US"/>
        </w:rPr>
        <w:t xml:space="preserve">pelo período de ___ </w:t>
      </w:r>
      <w:r w:rsidR="004E1B3A" w:rsidRPr="005F598B">
        <w:rPr>
          <w:rFonts w:ascii="Times New Roman" w:hAnsi="Times New Roman" w:cs="Times New Roman"/>
          <w:color w:val="FF0000"/>
          <w:sz w:val="24"/>
          <w:lang w:eastAsia="en-US"/>
        </w:rPr>
        <w:t xml:space="preserve">(indicar período definido para envio de lances) </w:t>
      </w:r>
      <w:proofErr w:type="spellStart"/>
      <w:r w:rsidR="004E1B3A" w:rsidRPr="005F598B">
        <w:rPr>
          <w:rFonts w:ascii="Times New Roman" w:hAnsi="Times New Roman" w:cs="Times New Roman"/>
          <w:color w:val="000000" w:themeColor="text1"/>
          <w:sz w:val="24"/>
          <w:lang w:eastAsia="en-US"/>
        </w:rPr>
        <w:t>hs</w:t>
      </w:r>
      <w:proofErr w:type="spellEnd"/>
      <w:r w:rsidRPr="005F598B">
        <w:rPr>
          <w:rFonts w:ascii="Times New Roman" w:hAnsi="Times New Roman" w:cs="Times New Roman"/>
          <w:color w:val="000000" w:themeColor="text1"/>
          <w:sz w:val="24"/>
          <w:lang w:eastAsia="en-US"/>
        </w:rPr>
        <w:t>.</w:t>
      </w:r>
    </w:p>
    <w:p w14:paraId="2A473B8A" w14:textId="77777777" w:rsidR="0036376C" w:rsidRPr="005F598B" w:rsidRDefault="0036376C" w:rsidP="005F598B">
      <w:pPr>
        <w:pStyle w:val="PargrafodaLista"/>
        <w:spacing w:line="276" w:lineRule="auto"/>
        <w:ind w:left="284"/>
        <w:jc w:val="both"/>
        <w:rPr>
          <w:rFonts w:ascii="Times New Roman" w:hAnsi="Times New Roman" w:cs="Times New Roman"/>
          <w:color w:val="000000" w:themeColor="text1"/>
          <w:sz w:val="24"/>
          <w:lang w:eastAsia="en-US"/>
        </w:rPr>
      </w:pPr>
    </w:p>
    <w:p w14:paraId="5D7787FB" w14:textId="73422C24" w:rsidR="0036376C" w:rsidRPr="005F598B" w:rsidRDefault="0036376C" w:rsidP="005F598B">
      <w:pPr>
        <w:pStyle w:val="PargrafodaLista"/>
        <w:spacing w:line="276" w:lineRule="auto"/>
        <w:ind w:left="284"/>
        <w:jc w:val="both"/>
        <w:rPr>
          <w:rStyle w:val="cf11"/>
          <w:rFonts w:ascii="Times New Roman" w:hAnsi="Times New Roman" w:cs="Times New Roman"/>
          <w:color w:val="FF0000"/>
          <w:sz w:val="20"/>
          <w:szCs w:val="20"/>
        </w:rPr>
      </w:pPr>
      <w:r w:rsidRPr="005F598B">
        <w:rPr>
          <w:rStyle w:val="cf01"/>
          <w:rFonts w:ascii="Times New Roman" w:eastAsiaTheme="majorEastAsia" w:hAnsi="Times New Roman" w:cs="Times New Roman"/>
          <w:color w:val="FF0000"/>
          <w:sz w:val="20"/>
          <w:szCs w:val="20"/>
        </w:rPr>
        <w:t>Nota explicativa:</w:t>
      </w:r>
      <w:r w:rsidRPr="005F598B">
        <w:rPr>
          <w:rStyle w:val="cf11"/>
          <w:rFonts w:ascii="Times New Roman" w:hAnsi="Times New Roman" w:cs="Times New Roman"/>
          <w:color w:val="FF0000"/>
          <w:sz w:val="20"/>
          <w:szCs w:val="20"/>
        </w:rPr>
        <w:t xml:space="preserve"> Será possível o envio dos lances por um período nunca inferior a 6 (seis) horas ou superior a 10 (dez) horas, exclusivamente por meio do sistema eletrônico, nos termos do art. </w:t>
      </w:r>
      <w:r w:rsidR="004E1B3A" w:rsidRPr="005F598B">
        <w:rPr>
          <w:rStyle w:val="cf11"/>
          <w:rFonts w:ascii="Times New Roman" w:hAnsi="Times New Roman" w:cs="Times New Roman"/>
          <w:color w:val="FF0000"/>
          <w:sz w:val="20"/>
          <w:szCs w:val="20"/>
        </w:rPr>
        <w:t>11</w:t>
      </w:r>
      <w:r w:rsidRPr="005F598B">
        <w:rPr>
          <w:rStyle w:val="cf11"/>
          <w:rFonts w:ascii="Times New Roman" w:hAnsi="Times New Roman" w:cs="Times New Roman"/>
          <w:color w:val="FF0000"/>
          <w:sz w:val="20"/>
          <w:szCs w:val="20"/>
        </w:rPr>
        <w:t xml:space="preserve"> </w:t>
      </w:r>
      <w:r w:rsidR="004E1B3A" w:rsidRPr="005F598B">
        <w:rPr>
          <w:rStyle w:val="cf11"/>
          <w:rFonts w:ascii="Times New Roman" w:hAnsi="Times New Roman" w:cs="Times New Roman"/>
          <w:color w:val="FF0000"/>
          <w:sz w:val="20"/>
          <w:szCs w:val="20"/>
        </w:rPr>
        <w:t>da IN SEGES/ME nº 67/2021</w:t>
      </w:r>
      <w:r w:rsidRPr="005F598B">
        <w:rPr>
          <w:rStyle w:val="cf11"/>
          <w:rFonts w:ascii="Times New Roman" w:hAnsi="Times New Roman" w:cs="Times New Roman"/>
          <w:color w:val="FF0000"/>
          <w:sz w:val="20"/>
          <w:szCs w:val="20"/>
        </w:rPr>
        <w:t>.</w:t>
      </w:r>
    </w:p>
    <w:p w14:paraId="53686564" w14:textId="77777777" w:rsidR="0036376C" w:rsidRPr="005F598B" w:rsidRDefault="0036376C" w:rsidP="005F598B">
      <w:pPr>
        <w:pStyle w:val="PargrafodaLista"/>
        <w:spacing w:line="276" w:lineRule="auto"/>
        <w:ind w:left="284"/>
        <w:jc w:val="both"/>
        <w:rPr>
          <w:rFonts w:ascii="Times New Roman" w:hAnsi="Times New Roman" w:cs="Times New Roman"/>
          <w:color w:val="000000" w:themeColor="text1"/>
          <w:sz w:val="24"/>
          <w:lang w:eastAsia="en-US"/>
        </w:rPr>
      </w:pPr>
    </w:p>
    <w:p w14:paraId="6EFFA5C1" w14:textId="4CA45464" w:rsidR="00B23E22" w:rsidRPr="005F598B" w:rsidRDefault="008F6CDD" w:rsidP="005F598B">
      <w:pPr>
        <w:pStyle w:val="PargrafodaLista"/>
        <w:numPr>
          <w:ilvl w:val="1"/>
          <w:numId w:val="31"/>
        </w:numPr>
        <w:spacing w:line="276" w:lineRule="auto"/>
        <w:ind w:left="284" w:firstLine="0"/>
        <w:jc w:val="both"/>
        <w:rPr>
          <w:rFonts w:ascii="Times New Roman" w:hAnsi="Times New Roman" w:cs="Times New Roman"/>
          <w:color w:val="000000" w:themeColor="text1"/>
          <w:sz w:val="24"/>
          <w:lang w:eastAsia="en-US"/>
        </w:rPr>
      </w:pPr>
      <w:r w:rsidRPr="005F598B">
        <w:rPr>
          <w:rFonts w:ascii="Times New Roman" w:hAnsi="Times New Roman" w:cs="Times New Roman"/>
          <w:color w:val="000000" w:themeColor="text1"/>
          <w:sz w:val="24"/>
        </w:rPr>
        <w:t xml:space="preserve">Iniciada a etapa competitiva, os </w:t>
      </w:r>
      <w:r w:rsidR="00214615" w:rsidRPr="005F598B">
        <w:rPr>
          <w:rFonts w:ascii="Times New Roman" w:hAnsi="Times New Roman" w:cs="Times New Roman"/>
          <w:color w:val="000000" w:themeColor="text1"/>
          <w:sz w:val="24"/>
        </w:rPr>
        <w:t>fornecedor</w:t>
      </w:r>
      <w:r w:rsidR="005A5E9A" w:rsidRPr="005F598B">
        <w:rPr>
          <w:rFonts w:ascii="Times New Roman" w:hAnsi="Times New Roman" w:cs="Times New Roman"/>
          <w:color w:val="000000" w:themeColor="text1"/>
          <w:sz w:val="24"/>
        </w:rPr>
        <w:t>e</w:t>
      </w:r>
      <w:r w:rsidRPr="005F598B">
        <w:rPr>
          <w:rFonts w:ascii="Times New Roman" w:hAnsi="Times New Roman" w:cs="Times New Roman"/>
          <w:color w:val="000000" w:themeColor="text1"/>
          <w:sz w:val="24"/>
        </w:rPr>
        <w:t xml:space="preserve">s deverão encaminhar lances exclusivamente por meio de sistema eletrônico, sendo imediatamente informados do seu recebimento e do valor consignado no registro. </w:t>
      </w:r>
    </w:p>
    <w:p w14:paraId="0910C1DB" w14:textId="57466F25" w:rsidR="008F6CDD" w:rsidRPr="005F598B" w:rsidRDefault="008F6CDD" w:rsidP="005F598B">
      <w:pPr>
        <w:pStyle w:val="PargrafodaLista"/>
        <w:numPr>
          <w:ilvl w:val="2"/>
          <w:numId w:val="31"/>
        </w:numPr>
        <w:spacing w:line="276" w:lineRule="auto"/>
        <w:ind w:left="284" w:firstLine="0"/>
        <w:jc w:val="both"/>
        <w:rPr>
          <w:rFonts w:ascii="Times New Roman" w:hAnsi="Times New Roman" w:cs="Times New Roman"/>
          <w:color w:val="000000" w:themeColor="text1"/>
          <w:sz w:val="24"/>
          <w:lang w:eastAsia="en-US"/>
        </w:rPr>
      </w:pPr>
      <w:r w:rsidRPr="005F598B">
        <w:rPr>
          <w:rFonts w:ascii="Times New Roman" w:hAnsi="Times New Roman" w:cs="Times New Roman"/>
          <w:sz w:val="24"/>
        </w:rPr>
        <w:t xml:space="preserve">O lance deverá ser ofertado pelo valor </w:t>
      </w:r>
      <w:r w:rsidR="009E60F9" w:rsidRPr="005F598B">
        <w:rPr>
          <w:rFonts w:ascii="Times New Roman" w:hAnsi="Times New Roman" w:cs="Times New Roman"/>
          <w:sz w:val="24"/>
        </w:rPr>
        <w:t xml:space="preserve">______ </w:t>
      </w:r>
      <w:r w:rsidR="009E60F9" w:rsidRPr="005F598B">
        <w:rPr>
          <w:rFonts w:ascii="Times New Roman" w:hAnsi="Times New Roman" w:cs="Times New Roman"/>
          <w:color w:val="FF0000"/>
          <w:sz w:val="24"/>
        </w:rPr>
        <w:t>(</w:t>
      </w:r>
      <w:r w:rsidRPr="005F598B">
        <w:rPr>
          <w:rFonts w:ascii="Times New Roman" w:hAnsi="Times New Roman" w:cs="Times New Roman"/>
          <w:color w:val="FF0000"/>
          <w:sz w:val="24"/>
        </w:rPr>
        <w:t>unitário do item/</w:t>
      </w:r>
      <w:r w:rsidR="009E60F9" w:rsidRPr="005F598B">
        <w:rPr>
          <w:rFonts w:ascii="Times New Roman" w:hAnsi="Times New Roman" w:cs="Times New Roman"/>
          <w:color w:val="FF0000"/>
          <w:sz w:val="24"/>
        </w:rPr>
        <w:t xml:space="preserve">unitário do </w:t>
      </w:r>
      <w:r w:rsidRPr="005F598B">
        <w:rPr>
          <w:rFonts w:ascii="Times New Roman" w:hAnsi="Times New Roman" w:cs="Times New Roman"/>
          <w:color w:val="FF0000"/>
          <w:sz w:val="24"/>
        </w:rPr>
        <w:t>lote</w:t>
      </w:r>
      <w:r w:rsidR="009E60F9" w:rsidRPr="005F598B">
        <w:rPr>
          <w:rFonts w:ascii="Times New Roman" w:hAnsi="Times New Roman" w:cs="Times New Roman"/>
          <w:color w:val="FF0000"/>
          <w:sz w:val="24"/>
        </w:rPr>
        <w:t>/global)</w:t>
      </w:r>
      <w:r w:rsidRPr="005F598B">
        <w:rPr>
          <w:rFonts w:ascii="Times New Roman" w:hAnsi="Times New Roman" w:cs="Times New Roman"/>
          <w:color w:val="FF0000"/>
          <w:sz w:val="24"/>
        </w:rPr>
        <w:t>.</w:t>
      </w:r>
    </w:p>
    <w:p w14:paraId="0581AAA9" w14:textId="1B3CA492" w:rsidR="00214615" w:rsidRPr="005F598B" w:rsidRDefault="00214615" w:rsidP="005F598B">
      <w:pPr>
        <w:pStyle w:val="PargrafodaLista"/>
        <w:numPr>
          <w:ilvl w:val="1"/>
          <w:numId w:val="31"/>
        </w:numPr>
        <w:spacing w:line="276" w:lineRule="auto"/>
        <w:ind w:left="284" w:firstLine="0"/>
        <w:jc w:val="both"/>
        <w:rPr>
          <w:rFonts w:ascii="Times New Roman" w:hAnsi="Times New Roman" w:cs="Times New Roman"/>
          <w:color w:val="000000" w:themeColor="text1"/>
          <w:sz w:val="24"/>
          <w:lang w:eastAsia="en-US"/>
        </w:rPr>
      </w:pPr>
      <w:r w:rsidRPr="005F598B">
        <w:rPr>
          <w:rFonts w:ascii="Times New Roman" w:hAnsi="Times New Roman" w:cs="Times New Roman"/>
          <w:color w:val="000000" w:themeColor="text1"/>
          <w:sz w:val="24"/>
          <w:lang w:eastAsia="en-US"/>
        </w:rPr>
        <w:lastRenderedPageBreak/>
        <w:t>O fornecedor somente poderá oferecer valor inferior ou maior percentual de desconto em relação ao último lance por ele ofertado e registrado pelo sistema.</w:t>
      </w:r>
    </w:p>
    <w:p w14:paraId="319CB00E" w14:textId="71E74F36" w:rsidR="00A023BD" w:rsidRPr="005F598B" w:rsidRDefault="00A023BD" w:rsidP="005F598B">
      <w:pPr>
        <w:pStyle w:val="PargrafodaLista"/>
        <w:numPr>
          <w:ilvl w:val="2"/>
          <w:numId w:val="31"/>
        </w:numPr>
        <w:spacing w:line="276" w:lineRule="auto"/>
        <w:ind w:left="284" w:firstLine="0"/>
        <w:jc w:val="both"/>
        <w:rPr>
          <w:rFonts w:ascii="Times New Roman" w:hAnsi="Times New Roman" w:cs="Times New Roman"/>
          <w:color w:val="000000" w:themeColor="text1"/>
          <w:sz w:val="24"/>
          <w:lang w:eastAsia="en-US"/>
        </w:rPr>
      </w:pPr>
      <w:r w:rsidRPr="005F598B">
        <w:rPr>
          <w:rFonts w:ascii="Times New Roman" w:hAnsi="Times New Roman" w:cs="Times New Roman"/>
          <w:color w:val="000000" w:themeColor="text1"/>
          <w:sz w:val="24"/>
          <w:lang w:eastAsia="en-US"/>
        </w:rPr>
        <w:t xml:space="preserve">O fornecedor poderá oferecer lances </w:t>
      </w:r>
      <w:r w:rsidR="00E05E86" w:rsidRPr="005F598B">
        <w:rPr>
          <w:rFonts w:ascii="Times New Roman" w:hAnsi="Times New Roman" w:cs="Times New Roman"/>
          <w:color w:val="000000" w:themeColor="text1"/>
          <w:sz w:val="24"/>
          <w:lang w:eastAsia="en-US"/>
        </w:rPr>
        <w:t xml:space="preserve">sucessivos </w:t>
      </w:r>
      <w:r w:rsidR="00D1518B" w:rsidRPr="005F598B">
        <w:rPr>
          <w:rFonts w:ascii="Times New Roman" w:hAnsi="Times New Roman" w:cs="Times New Roman"/>
          <w:color w:val="000000" w:themeColor="text1"/>
          <w:sz w:val="24"/>
          <w:lang w:eastAsia="en-US"/>
        </w:rPr>
        <w:t xml:space="preserve">iguais ou </w:t>
      </w:r>
      <w:r w:rsidRPr="005F598B">
        <w:rPr>
          <w:rFonts w:ascii="Times New Roman" w:hAnsi="Times New Roman" w:cs="Times New Roman"/>
          <w:color w:val="000000" w:themeColor="text1"/>
          <w:sz w:val="24"/>
          <w:lang w:eastAsia="en-US"/>
        </w:rPr>
        <w:t xml:space="preserve">superiores ao </w:t>
      </w:r>
      <w:r w:rsidR="00552FFC" w:rsidRPr="005F598B">
        <w:rPr>
          <w:rFonts w:ascii="Times New Roman" w:hAnsi="Times New Roman" w:cs="Times New Roman"/>
          <w:color w:val="000000" w:themeColor="text1"/>
          <w:sz w:val="24"/>
          <w:lang w:eastAsia="en-US"/>
        </w:rPr>
        <w:t>lance que esteja vencendo</w:t>
      </w:r>
      <w:r w:rsidR="00805244" w:rsidRPr="005F598B">
        <w:rPr>
          <w:rFonts w:ascii="Times New Roman" w:hAnsi="Times New Roman" w:cs="Times New Roman"/>
          <w:color w:val="000000" w:themeColor="text1"/>
          <w:sz w:val="24"/>
          <w:lang w:eastAsia="en-US"/>
        </w:rPr>
        <w:t xml:space="preserve"> o certame</w:t>
      </w:r>
      <w:r w:rsidRPr="005F598B">
        <w:rPr>
          <w:rFonts w:ascii="Times New Roman" w:hAnsi="Times New Roman" w:cs="Times New Roman"/>
          <w:color w:val="000000" w:themeColor="text1"/>
          <w:sz w:val="24"/>
          <w:lang w:eastAsia="en-US"/>
        </w:rPr>
        <w:t>, desde que inferior</w:t>
      </w:r>
      <w:r w:rsidR="00E05E86" w:rsidRPr="005F598B">
        <w:rPr>
          <w:rFonts w:ascii="Times New Roman" w:hAnsi="Times New Roman" w:cs="Times New Roman"/>
          <w:color w:val="000000" w:themeColor="text1"/>
          <w:sz w:val="24"/>
          <w:lang w:eastAsia="en-US"/>
        </w:rPr>
        <w:t>es</w:t>
      </w:r>
      <w:r w:rsidRPr="005F598B">
        <w:rPr>
          <w:rFonts w:ascii="Times New Roman" w:hAnsi="Times New Roman" w:cs="Times New Roman"/>
          <w:color w:val="000000" w:themeColor="text1"/>
          <w:sz w:val="24"/>
          <w:lang w:eastAsia="en-US"/>
        </w:rPr>
        <w:t xml:space="preserve"> ao </w:t>
      </w:r>
      <w:r w:rsidR="00E05E86" w:rsidRPr="005F598B">
        <w:rPr>
          <w:rFonts w:ascii="Times New Roman" w:hAnsi="Times New Roman" w:cs="Times New Roman"/>
          <w:color w:val="000000" w:themeColor="text1"/>
          <w:sz w:val="24"/>
          <w:lang w:eastAsia="en-US"/>
        </w:rPr>
        <w:t>menor</w:t>
      </w:r>
      <w:r w:rsidRPr="005F598B">
        <w:rPr>
          <w:rFonts w:ascii="Times New Roman" w:hAnsi="Times New Roman" w:cs="Times New Roman"/>
          <w:color w:val="000000" w:themeColor="text1"/>
          <w:sz w:val="24"/>
          <w:lang w:eastAsia="en-US"/>
        </w:rPr>
        <w:t xml:space="preserve"> por ele ofertado e registrado pelo sistema, sendo </w:t>
      </w:r>
      <w:r w:rsidR="00962790" w:rsidRPr="005F598B">
        <w:rPr>
          <w:rFonts w:ascii="Times New Roman" w:hAnsi="Times New Roman" w:cs="Times New Roman"/>
          <w:color w:val="000000" w:themeColor="text1"/>
          <w:sz w:val="24"/>
          <w:lang w:eastAsia="en-US"/>
        </w:rPr>
        <w:t>tais lances</w:t>
      </w:r>
      <w:r w:rsidRPr="005F598B">
        <w:rPr>
          <w:rFonts w:ascii="Times New Roman" w:hAnsi="Times New Roman" w:cs="Times New Roman"/>
          <w:color w:val="000000" w:themeColor="text1"/>
          <w:sz w:val="24"/>
          <w:lang w:eastAsia="en-US"/>
        </w:rPr>
        <w:t xml:space="preserve"> definidos como “lances intermediários” para os fins deste </w:t>
      </w:r>
      <w:r w:rsidR="00313FBD" w:rsidRPr="005F598B">
        <w:rPr>
          <w:rFonts w:ascii="Times New Roman" w:hAnsi="Times New Roman" w:cs="Times New Roman"/>
          <w:color w:val="000000" w:themeColor="text1"/>
          <w:sz w:val="24"/>
          <w:lang w:eastAsia="en-US"/>
        </w:rPr>
        <w:t>Aviso</w:t>
      </w:r>
      <w:r w:rsidR="00B34502" w:rsidRPr="005F598B">
        <w:rPr>
          <w:rFonts w:ascii="Times New Roman" w:hAnsi="Times New Roman" w:cs="Times New Roman"/>
          <w:color w:val="000000" w:themeColor="text1"/>
          <w:sz w:val="24"/>
          <w:lang w:eastAsia="en-US"/>
        </w:rPr>
        <w:t xml:space="preserve"> de </w:t>
      </w:r>
      <w:r w:rsidR="00AB7BDB" w:rsidRPr="005F598B">
        <w:rPr>
          <w:rFonts w:ascii="Times New Roman" w:hAnsi="Times New Roman" w:cs="Times New Roman"/>
          <w:color w:val="000000" w:themeColor="text1"/>
          <w:sz w:val="24"/>
          <w:lang w:eastAsia="en-US"/>
        </w:rPr>
        <w:t>Dispensa Eletrônica</w:t>
      </w:r>
      <w:r w:rsidRPr="005F598B">
        <w:rPr>
          <w:rFonts w:ascii="Times New Roman" w:hAnsi="Times New Roman" w:cs="Times New Roman"/>
          <w:color w:val="000000" w:themeColor="text1"/>
          <w:sz w:val="24"/>
          <w:lang w:eastAsia="en-US"/>
        </w:rPr>
        <w:t>.</w:t>
      </w:r>
    </w:p>
    <w:p w14:paraId="1D523C77" w14:textId="51D6C81F" w:rsidR="00214615" w:rsidRPr="005F598B" w:rsidRDefault="00E94E11" w:rsidP="005F598B">
      <w:pPr>
        <w:pStyle w:val="PargrafodaLista"/>
        <w:numPr>
          <w:ilvl w:val="2"/>
          <w:numId w:val="31"/>
        </w:numPr>
        <w:spacing w:line="276" w:lineRule="auto"/>
        <w:ind w:left="284" w:firstLine="0"/>
        <w:jc w:val="both"/>
        <w:rPr>
          <w:rFonts w:ascii="Times New Roman" w:hAnsi="Times New Roman" w:cs="Times New Roman"/>
          <w:color w:val="FF0000"/>
          <w:sz w:val="24"/>
          <w:lang w:eastAsia="en-US"/>
        </w:rPr>
      </w:pPr>
      <w:r w:rsidRPr="005F598B">
        <w:rPr>
          <w:rFonts w:ascii="Times New Roman" w:hAnsi="Times New Roman" w:cs="Times New Roman"/>
          <w:sz w:val="24"/>
        </w:rPr>
        <w:t xml:space="preserve">O intervalo mínimo de diferença de valores ou percentuais entre os lances, que incidirá tanto em relação aos lances intermediários quanto em relação ao que cobrir a melhor oferta </w:t>
      </w:r>
      <w:r w:rsidR="00214615" w:rsidRPr="005F598B">
        <w:rPr>
          <w:rFonts w:ascii="Times New Roman" w:hAnsi="Times New Roman" w:cs="Times New Roman"/>
          <w:sz w:val="24"/>
        </w:rPr>
        <w:t>é</w:t>
      </w:r>
      <w:r w:rsidRPr="005F598B">
        <w:rPr>
          <w:rFonts w:ascii="Times New Roman" w:hAnsi="Times New Roman" w:cs="Times New Roman"/>
          <w:sz w:val="24"/>
        </w:rPr>
        <w:t xml:space="preserve"> de</w:t>
      </w:r>
      <w:r w:rsidRPr="005F598B">
        <w:rPr>
          <w:rFonts w:ascii="Times New Roman" w:hAnsi="Times New Roman" w:cs="Times New Roman"/>
          <w:i/>
          <w:iCs/>
          <w:sz w:val="24"/>
        </w:rPr>
        <w:t xml:space="preserve"> </w:t>
      </w:r>
      <w:r w:rsidR="0012256F" w:rsidRPr="005F598B">
        <w:rPr>
          <w:rFonts w:ascii="Times New Roman" w:hAnsi="Times New Roman" w:cs="Times New Roman"/>
          <w:i/>
          <w:iCs/>
          <w:sz w:val="24"/>
        </w:rPr>
        <w:t xml:space="preserve">________ </w:t>
      </w:r>
      <w:r w:rsidR="0012256F" w:rsidRPr="005F598B">
        <w:rPr>
          <w:rFonts w:ascii="Times New Roman" w:hAnsi="Times New Roman" w:cs="Times New Roman"/>
          <w:color w:val="FF0000"/>
          <w:sz w:val="24"/>
        </w:rPr>
        <w:t>(</w:t>
      </w:r>
      <w:r w:rsidR="00AB7BDB" w:rsidRPr="005F598B">
        <w:rPr>
          <w:rFonts w:ascii="Times New Roman" w:hAnsi="Times New Roman" w:cs="Times New Roman"/>
          <w:color w:val="FF0000"/>
          <w:sz w:val="24"/>
        </w:rPr>
        <w:t xml:space="preserve">indicar </w:t>
      </w:r>
      <w:r w:rsidR="0012256F" w:rsidRPr="005F598B">
        <w:rPr>
          <w:rFonts w:ascii="Times New Roman" w:hAnsi="Times New Roman" w:cs="Times New Roman"/>
          <w:color w:val="FF0000"/>
          <w:sz w:val="24"/>
        </w:rPr>
        <w:t>valor monetário ou percentual).</w:t>
      </w:r>
    </w:p>
    <w:p w14:paraId="76034337" w14:textId="168BD6A4" w:rsidR="008F6CDD" w:rsidRPr="005F598B" w:rsidRDefault="00214615" w:rsidP="005F598B">
      <w:pPr>
        <w:pStyle w:val="PargrafodaLista"/>
        <w:numPr>
          <w:ilvl w:val="1"/>
          <w:numId w:val="31"/>
        </w:numPr>
        <w:spacing w:line="276" w:lineRule="auto"/>
        <w:ind w:left="284" w:firstLine="0"/>
        <w:jc w:val="both"/>
        <w:rPr>
          <w:rFonts w:ascii="Times New Roman" w:hAnsi="Times New Roman" w:cs="Times New Roman"/>
          <w:color w:val="000000" w:themeColor="text1"/>
          <w:sz w:val="24"/>
          <w:lang w:eastAsia="en-US"/>
        </w:rPr>
      </w:pPr>
      <w:r w:rsidRPr="005F598B">
        <w:rPr>
          <w:rFonts w:ascii="Times New Roman" w:hAnsi="Times New Roman" w:cs="Times New Roman"/>
          <w:color w:val="000000" w:themeColor="text1"/>
          <w:sz w:val="24"/>
          <w:lang w:eastAsia="en-US"/>
        </w:rPr>
        <w:t>Havendo lances iguais ao menor já ofertado, prevalecerá aquele que for recebido e registrado primeiro no sistema.</w:t>
      </w:r>
    </w:p>
    <w:p w14:paraId="5D3044E2" w14:textId="77777777" w:rsidR="00214615" w:rsidRPr="005F598B" w:rsidRDefault="00214615" w:rsidP="005F598B">
      <w:pPr>
        <w:pStyle w:val="PargrafodaLista"/>
        <w:numPr>
          <w:ilvl w:val="1"/>
          <w:numId w:val="31"/>
        </w:numPr>
        <w:spacing w:line="276" w:lineRule="auto"/>
        <w:ind w:left="284" w:firstLine="0"/>
        <w:jc w:val="both"/>
        <w:rPr>
          <w:rFonts w:ascii="Times New Roman" w:hAnsi="Times New Roman" w:cs="Times New Roman"/>
          <w:color w:val="000000" w:themeColor="text1"/>
          <w:sz w:val="24"/>
          <w:lang w:eastAsia="en-US"/>
        </w:rPr>
      </w:pPr>
      <w:r w:rsidRPr="005F598B">
        <w:rPr>
          <w:rFonts w:ascii="Times New Roman" w:hAnsi="Times New Roman" w:cs="Times New Roman"/>
          <w:color w:val="000000" w:themeColor="text1"/>
          <w:sz w:val="24"/>
          <w:lang w:eastAsia="en-US"/>
        </w:rPr>
        <w:t>Caso o fornecedor não apresente lances, concorrerá com o valor de sua proposta.</w:t>
      </w:r>
    </w:p>
    <w:p w14:paraId="2B171440" w14:textId="2F4BB3C7" w:rsidR="00214615" w:rsidRPr="005F598B" w:rsidRDefault="00214615" w:rsidP="005F598B">
      <w:pPr>
        <w:pStyle w:val="PargrafodaLista"/>
        <w:numPr>
          <w:ilvl w:val="1"/>
          <w:numId w:val="31"/>
        </w:numPr>
        <w:spacing w:line="276" w:lineRule="auto"/>
        <w:ind w:left="284" w:firstLine="0"/>
        <w:jc w:val="both"/>
        <w:rPr>
          <w:rFonts w:ascii="Times New Roman" w:hAnsi="Times New Roman" w:cs="Times New Roman"/>
          <w:color w:val="000000" w:themeColor="text1"/>
          <w:sz w:val="24"/>
          <w:lang w:eastAsia="en-US"/>
        </w:rPr>
      </w:pPr>
      <w:r w:rsidRPr="005F598B">
        <w:rPr>
          <w:rFonts w:ascii="Times New Roman" w:hAnsi="Times New Roman" w:cs="Times New Roman"/>
          <w:color w:val="000000" w:themeColor="text1"/>
          <w:sz w:val="24"/>
          <w:lang w:eastAsia="en-US"/>
        </w:rPr>
        <w:t>Durante o procedimento, os fornecedores serão informados, em tempo real, do valor do menor lance registrado, vedada a identificação do fornecedor.</w:t>
      </w:r>
    </w:p>
    <w:p w14:paraId="2BAD2BD9" w14:textId="662A6F3F" w:rsidR="00214615" w:rsidRPr="005F598B" w:rsidRDefault="006724BD" w:rsidP="005F598B">
      <w:pPr>
        <w:pStyle w:val="PargrafodaLista"/>
        <w:numPr>
          <w:ilvl w:val="1"/>
          <w:numId w:val="31"/>
        </w:numPr>
        <w:spacing w:line="276" w:lineRule="auto"/>
        <w:ind w:left="284" w:firstLine="0"/>
        <w:jc w:val="both"/>
        <w:rPr>
          <w:rFonts w:ascii="Times New Roman" w:hAnsi="Times New Roman" w:cs="Times New Roman"/>
          <w:color w:val="000000" w:themeColor="text1"/>
          <w:sz w:val="24"/>
          <w:lang w:eastAsia="en-US"/>
        </w:rPr>
      </w:pPr>
      <w:r w:rsidRPr="005F598B">
        <w:rPr>
          <w:rFonts w:ascii="Times New Roman" w:hAnsi="Times New Roman" w:cs="Times New Roman"/>
          <w:color w:val="000000" w:themeColor="text1"/>
          <w:sz w:val="24"/>
          <w:lang w:eastAsia="en-US"/>
        </w:rPr>
        <w:t xml:space="preserve">Imediatamente após o término do prazo estabelecido para a fase de lances, </w:t>
      </w:r>
      <w:r w:rsidR="00B34502" w:rsidRPr="005F598B">
        <w:rPr>
          <w:rFonts w:ascii="Times New Roman" w:hAnsi="Times New Roman" w:cs="Times New Roman"/>
          <w:color w:val="000000" w:themeColor="text1"/>
          <w:sz w:val="24"/>
          <w:lang w:eastAsia="en-US"/>
        </w:rPr>
        <w:t>haverá</w:t>
      </w:r>
      <w:r w:rsidRPr="005F598B">
        <w:rPr>
          <w:rFonts w:ascii="Times New Roman" w:hAnsi="Times New Roman" w:cs="Times New Roman"/>
          <w:color w:val="000000" w:themeColor="text1"/>
          <w:sz w:val="24"/>
          <w:lang w:eastAsia="en-US"/>
        </w:rPr>
        <w:t xml:space="preserve"> o seu encerramento, com o ordenamento e divulgação dos lances, pelo sistema, em ordem crescente de classificação.</w:t>
      </w:r>
    </w:p>
    <w:p w14:paraId="47707A93" w14:textId="10DEB503" w:rsidR="003D08AF" w:rsidRPr="005F598B" w:rsidRDefault="00962790" w:rsidP="005F598B">
      <w:pPr>
        <w:pStyle w:val="PargrafodaLista"/>
        <w:numPr>
          <w:ilvl w:val="2"/>
          <w:numId w:val="31"/>
        </w:numPr>
        <w:spacing w:line="276" w:lineRule="auto"/>
        <w:ind w:left="284" w:firstLine="0"/>
        <w:jc w:val="both"/>
        <w:rPr>
          <w:rFonts w:ascii="Times New Roman" w:hAnsi="Times New Roman" w:cs="Times New Roman"/>
          <w:sz w:val="24"/>
        </w:rPr>
      </w:pPr>
      <w:r w:rsidRPr="005F598B">
        <w:rPr>
          <w:rFonts w:ascii="Times New Roman" w:hAnsi="Times New Roman" w:cs="Times New Roman"/>
          <w:color w:val="000000" w:themeColor="text1"/>
          <w:sz w:val="24"/>
          <w:lang w:eastAsia="en-US"/>
        </w:rPr>
        <w:t>O encerramento da fase de lances ocorrerá de forma automática pontualmente no horário indicado, sem qualquer possibilidade de prorrogação</w:t>
      </w:r>
      <w:r w:rsidR="00731D60" w:rsidRPr="005F598B">
        <w:rPr>
          <w:rFonts w:ascii="Times New Roman" w:hAnsi="Times New Roman" w:cs="Times New Roman"/>
          <w:color w:val="000000" w:themeColor="text1"/>
          <w:sz w:val="24"/>
          <w:lang w:eastAsia="en-US"/>
        </w:rPr>
        <w:t xml:space="preserve"> e</w:t>
      </w:r>
      <w:r w:rsidRPr="005F598B">
        <w:rPr>
          <w:rFonts w:ascii="Times New Roman" w:hAnsi="Times New Roman" w:cs="Times New Roman"/>
          <w:color w:val="000000" w:themeColor="text1"/>
          <w:sz w:val="24"/>
          <w:lang w:eastAsia="en-US"/>
        </w:rPr>
        <w:t xml:space="preserve"> </w:t>
      </w:r>
      <w:r w:rsidR="00584870" w:rsidRPr="005F598B">
        <w:rPr>
          <w:rFonts w:ascii="Times New Roman" w:hAnsi="Times New Roman" w:cs="Times New Roman"/>
          <w:color w:val="000000" w:themeColor="text1"/>
          <w:sz w:val="24"/>
          <w:lang w:eastAsia="en-US"/>
        </w:rPr>
        <w:t xml:space="preserve">não havendo </w:t>
      </w:r>
      <w:r w:rsidRPr="005F598B">
        <w:rPr>
          <w:rFonts w:ascii="Times New Roman" w:hAnsi="Times New Roman" w:cs="Times New Roman"/>
          <w:color w:val="000000" w:themeColor="text1"/>
          <w:sz w:val="24"/>
          <w:lang w:eastAsia="en-US"/>
        </w:rPr>
        <w:t xml:space="preserve">tempo aleatório </w:t>
      </w:r>
      <w:r w:rsidR="00731D60" w:rsidRPr="005F598B">
        <w:rPr>
          <w:rFonts w:ascii="Times New Roman" w:hAnsi="Times New Roman" w:cs="Times New Roman"/>
          <w:color w:val="000000" w:themeColor="text1"/>
          <w:sz w:val="24"/>
          <w:lang w:eastAsia="en-US"/>
        </w:rPr>
        <w:t>ou mecanismo similar</w:t>
      </w:r>
      <w:r w:rsidRPr="005F598B">
        <w:rPr>
          <w:rFonts w:ascii="Times New Roman" w:hAnsi="Times New Roman" w:cs="Times New Roman"/>
          <w:color w:val="000000" w:themeColor="text1"/>
          <w:sz w:val="24"/>
          <w:lang w:eastAsia="en-US"/>
        </w:rPr>
        <w:t>.</w:t>
      </w:r>
    </w:p>
    <w:p w14:paraId="55C9D35A" w14:textId="77777777" w:rsidR="00804F40" w:rsidRPr="005F598B" w:rsidRDefault="00804F40" w:rsidP="005F598B">
      <w:pPr>
        <w:spacing w:line="276" w:lineRule="auto"/>
        <w:ind w:left="284"/>
        <w:jc w:val="both"/>
        <w:rPr>
          <w:rFonts w:ascii="Times New Roman" w:hAnsi="Times New Roman" w:cs="Times New Roman"/>
          <w:sz w:val="24"/>
        </w:rPr>
      </w:pPr>
    </w:p>
    <w:p w14:paraId="1D427A31" w14:textId="6163FDBD" w:rsidR="006724BD" w:rsidRDefault="006724BD" w:rsidP="005F598B">
      <w:pPr>
        <w:pStyle w:val="Ttulo1"/>
        <w:numPr>
          <w:ilvl w:val="0"/>
          <w:numId w:val="31"/>
        </w:numPr>
        <w:spacing w:before="0" w:line="276" w:lineRule="auto"/>
        <w:ind w:left="284" w:hanging="284"/>
        <w:rPr>
          <w:rFonts w:ascii="Times New Roman" w:hAnsi="Times New Roman" w:cs="Times New Roman"/>
          <w:b/>
          <w:bCs/>
          <w:color w:val="auto"/>
          <w:sz w:val="24"/>
          <w:szCs w:val="24"/>
        </w:rPr>
      </w:pPr>
      <w:bookmarkStart w:id="5" w:name="_Toc104906822"/>
      <w:r w:rsidRPr="005F598B">
        <w:rPr>
          <w:rFonts w:ascii="Times New Roman" w:hAnsi="Times New Roman" w:cs="Times New Roman"/>
          <w:b/>
          <w:bCs/>
          <w:color w:val="auto"/>
          <w:sz w:val="24"/>
          <w:szCs w:val="24"/>
        </w:rPr>
        <w:t>JULGAMENTO DAS PROPOSTAS DE PREÇO</w:t>
      </w:r>
      <w:bookmarkEnd w:id="5"/>
    </w:p>
    <w:p w14:paraId="443EAF78" w14:textId="77777777" w:rsidR="0012496E" w:rsidRPr="005F598B" w:rsidRDefault="0012496E" w:rsidP="005F598B"/>
    <w:p w14:paraId="7FD4CC7C" w14:textId="6C185F72" w:rsidR="006724BD" w:rsidRPr="005F598B" w:rsidRDefault="006724BD" w:rsidP="005F598B">
      <w:pPr>
        <w:pStyle w:val="PargrafodaLista"/>
        <w:numPr>
          <w:ilvl w:val="1"/>
          <w:numId w:val="31"/>
        </w:numPr>
        <w:spacing w:line="276" w:lineRule="auto"/>
        <w:ind w:left="284" w:firstLine="0"/>
        <w:jc w:val="both"/>
        <w:rPr>
          <w:rFonts w:ascii="Times New Roman" w:hAnsi="Times New Roman" w:cs="Times New Roman"/>
          <w:sz w:val="24"/>
        </w:rPr>
      </w:pPr>
      <w:r w:rsidRPr="005F598B">
        <w:rPr>
          <w:rFonts w:ascii="Times New Roman" w:hAnsi="Times New Roman" w:cs="Times New Roman"/>
          <w:sz w:val="24"/>
        </w:rPr>
        <w:t>Encerrada a fase de lances, será verificada a conformidade da proposta classificada em primeiro lugar quanto à adequação do objeto e à compatibilidade do preço em relação ao estipulado para a contratação.</w:t>
      </w:r>
    </w:p>
    <w:p w14:paraId="07D36DC4" w14:textId="506631E6" w:rsidR="006724BD" w:rsidRPr="005F598B" w:rsidRDefault="00E5075F" w:rsidP="005F598B">
      <w:pPr>
        <w:pStyle w:val="PargrafodaLista"/>
        <w:numPr>
          <w:ilvl w:val="1"/>
          <w:numId w:val="31"/>
        </w:numPr>
        <w:spacing w:line="276" w:lineRule="auto"/>
        <w:ind w:left="284" w:firstLine="0"/>
        <w:jc w:val="both"/>
        <w:rPr>
          <w:rFonts w:ascii="Times New Roman" w:hAnsi="Times New Roman" w:cs="Times New Roman"/>
          <w:sz w:val="24"/>
        </w:rPr>
      </w:pPr>
      <w:r w:rsidRPr="005F598B">
        <w:rPr>
          <w:rFonts w:ascii="Times New Roman" w:hAnsi="Times New Roman" w:cs="Times New Roman"/>
          <w:sz w:val="24"/>
        </w:rPr>
        <w:t xml:space="preserve">No caso de o preço da proposta vencedora estar acima do estimado pela </w:t>
      </w:r>
      <w:r w:rsidR="009E7266" w:rsidRPr="005F598B">
        <w:rPr>
          <w:rFonts w:ascii="Times New Roman" w:hAnsi="Times New Roman" w:cs="Times New Roman"/>
          <w:color w:val="000000"/>
          <w:sz w:val="24"/>
        </w:rPr>
        <w:t>R</w:t>
      </w:r>
      <w:r w:rsidR="0012496E">
        <w:rPr>
          <w:rFonts w:ascii="Times New Roman" w:hAnsi="Times New Roman" w:cs="Times New Roman"/>
          <w:color w:val="000000"/>
          <w:sz w:val="24"/>
        </w:rPr>
        <w:t>IOSAÚDE</w:t>
      </w:r>
      <w:r w:rsidRPr="005F598B">
        <w:rPr>
          <w:rFonts w:ascii="Times New Roman" w:hAnsi="Times New Roman" w:cs="Times New Roman"/>
          <w:sz w:val="24"/>
        </w:rPr>
        <w:t xml:space="preserve">, </w:t>
      </w:r>
      <w:r w:rsidR="00AB7BDB" w:rsidRPr="005F598B">
        <w:rPr>
          <w:rFonts w:ascii="Times New Roman" w:hAnsi="Times New Roman" w:cs="Times New Roman"/>
          <w:sz w:val="24"/>
        </w:rPr>
        <w:t xml:space="preserve">deverá </w:t>
      </w:r>
      <w:r w:rsidRPr="005F598B">
        <w:rPr>
          <w:rFonts w:ascii="Times New Roman" w:hAnsi="Times New Roman" w:cs="Times New Roman"/>
          <w:sz w:val="24"/>
        </w:rPr>
        <w:t>haver a negociação de condições mais vantajosas.</w:t>
      </w:r>
    </w:p>
    <w:p w14:paraId="7A0D9199" w14:textId="21F86329" w:rsidR="00E5075F" w:rsidRPr="005F598B" w:rsidRDefault="00E5075F" w:rsidP="005F598B">
      <w:pPr>
        <w:pStyle w:val="PargrafodaLista"/>
        <w:numPr>
          <w:ilvl w:val="2"/>
          <w:numId w:val="31"/>
        </w:numPr>
        <w:spacing w:line="276" w:lineRule="auto"/>
        <w:ind w:left="284" w:firstLine="0"/>
        <w:jc w:val="both"/>
        <w:rPr>
          <w:rFonts w:ascii="Times New Roman" w:hAnsi="Times New Roman" w:cs="Times New Roman"/>
          <w:sz w:val="24"/>
        </w:rPr>
      </w:pPr>
      <w:r w:rsidRPr="005F598B">
        <w:rPr>
          <w:rFonts w:ascii="Times New Roman" w:hAnsi="Times New Roman" w:cs="Times New Roman"/>
          <w:color w:val="000000"/>
          <w:sz w:val="24"/>
        </w:rPr>
        <w:t xml:space="preserve">Neste caso, será encaminhada contraproposta ao fornecedor que tenha apresentado o melhor preço, para que seja obtida </w:t>
      </w:r>
      <w:proofErr w:type="gramStart"/>
      <w:r w:rsidRPr="005F598B">
        <w:rPr>
          <w:rFonts w:ascii="Times New Roman" w:hAnsi="Times New Roman" w:cs="Times New Roman"/>
          <w:color w:val="000000"/>
          <w:sz w:val="24"/>
        </w:rPr>
        <w:t>melhor</w:t>
      </w:r>
      <w:proofErr w:type="gramEnd"/>
      <w:r w:rsidRPr="005F598B">
        <w:rPr>
          <w:rFonts w:ascii="Times New Roman" w:hAnsi="Times New Roman" w:cs="Times New Roman"/>
          <w:color w:val="000000"/>
          <w:sz w:val="24"/>
        </w:rPr>
        <w:t xml:space="preserve"> proposta com preço compatível ao estimado pela </w:t>
      </w:r>
      <w:r w:rsidR="009E7266" w:rsidRPr="005F598B">
        <w:rPr>
          <w:rFonts w:ascii="Times New Roman" w:hAnsi="Times New Roman" w:cs="Times New Roman"/>
          <w:color w:val="000000"/>
          <w:sz w:val="24"/>
        </w:rPr>
        <w:t>R</w:t>
      </w:r>
      <w:r w:rsidR="00AB7BDB" w:rsidRPr="005F598B">
        <w:rPr>
          <w:rFonts w:ascii="Times New Roman" w:hAnsi="Times New Roman" w:cs="Times New Roman"/>
          <w:color w:val="000000"/>
          <w:sz w:val="24"/>
        </w:rPr>
        <w:t>IOSAÚDE</w:t>
      </w:r>
      <w:r w:rsidRPr="005F598B">
        <w:rPr>
          <w:rFonts w:ascii="Times New Roman" w:hAnsi="Times New Roman" w:cs="Times New Roman"/>
          <w:color w:val="000000"/>
          <w:sz w:val="24"/>
        </w:rPr>
        <w:t>.</w:t>
      </w:r>
    </w:p>
    <w:p w14:paraId="6C56AF5B" w14:textId="5100DAC2" w:rsidR="00E5075F" w:rsidRPr="005F598B" w:rsidRDefault="00E5075F" w:rsidP="005F598B">
      <w:pPr>
        <w:pStyle w:val="PargrafodaLista"/>
        <w:numPr>
          <w:ilvl w:val="2"/>
          <w:numId w:val="31"/>
        </w:numPr>
        <w:spacing w:line="276" w:lineRule="auto"/>
        <w:ind w:left="284" w:firstLine="0"/>
        <w:jc w:val="both"/>
        <w:rPr>
          <w:rFonts w:ascii="Times New Roman" w:hAnsi="Times New Roman" w:cs="Times New Roman"/>
          <w:sz w:val="24"/>
        </w:rPr>
      </w:pPr>
      <w:r w:rsidRPr="005F598B">
        <w:rPr>
          <w:rFonts w:ascii="Times New Roman" w:hAnsi="Times New Roman" w:cs="Times New Roman"/>
          <w:sz w:val="24"/>
        </w:rPr>
        <w:t xml:space="preserve">A negociação </w:t>
      </w:r>
      <w:r w:rsidR="00F16AC1">
        <w:rPr>
          <w:rFonts w:ascii="Times New Roman" w:hAnsi="Times New Roman" w:cs="Times New Roman"/>
          <w:sz w:val="24"/>
        </w:rPr>
        <w:t>deverá</w:t>
      </w:r>
      <w:r w:rsidR="00F16AC1" w:rsidRPr="005F598B">
        <w:rPr>
          <w:rFonts w:ascii="Times New Roman" w:hAnsi="Times New Roman" w:cs="Times New Roman"/>
          <w:sz w:val="24"/>
        </w:rPr>
        <w:t xml:space="preserve"> </w:t>
      </w:r>
      <w:r w:rsidRPr="005F598B">
        <w:rPr>
          <w:rFonts w:ascii="Times New Roman" w:hAnsi="Times New Roman" w:cs="Times New Roman"/>
          <w:sz w:val="24"/>
        </w:rPr>
        <w:t>ser feita com os demais fornecedores classificados, respeitada a ordem de classificação, quando o primeiro colocado, mesmo após a negociação, for desclassificado em razão de sua proposta permanecer acima do preço máximo definido para a contratação.</w:t>
      </w:r>
    </w:p>
    <w:p w14:paraId="1C3688A3" w14:textId="593D1258" w:rsidR="00E5075F" w:rsidRPr="005F598B" w:rsidRDefault="00E5075F" w:rsidP="005F598B">
      <w:pPr>
        <w:pStyle w:val="PargrafodaLista"/>
        <w:numPr>
          <w:ilvl w:val="2"/>
          <w:numId w:val="31"/>
        </w:numPr>
        <w:spacing w:line="276" w:lineRule="auto"/>
        <w:ind w:left="284" w:firstLine="0"/>
        <w:jc w:val="both"/>
        <w:rPr>
          <w:rFonts w:ascii="Times New Roman" w:hAnsi="Times New Roman" w:cs="Times New Roman"/>
          <w:sz w:val="24"/>
        </w:rPr>
      </w:pPr>
      <w:r w:rsidRPr="005F598B">
        <w:rPr>
          <w:rFonts w:ascii="Times New Roman" w:hAnsi="Times New Roman" w:cs="Times New Roman"/>
          <w:sz w:val="24"/>
        </w:rPr>
        <w:t>Em qualquer caso, concluída a negociação, o resultado será registrado na ata do procedimento da dispensa eletrônica.</w:t>
      </w:r>
    </w:p>
    <w:p w14:paraId="3EB8E7F5" w14:textId="17879967" w:rsidR="006724BD" w:rsidRPr="005F598B" w:rsidRDefault="00E5075F" w:rsidP="005F598B">
      <w:pPr>
        <w:pStyle w:val="PargrafodaLista"/>
        <w:numPr>
          <w:ilvl w:val="1"/>
          <w:numId w:val="31"/>
        </w:numPr>
        <w:spacing w:line="276" w:lineRule="auto"/>
        <w:ind w:left="284" w:firstLine="0"/>
        <w:jc w:val="both"/>
        <w:rPr>
          <w:rFonts w:ascii="Times New Roman" w:hAnsi="Times New Roman" w:cs="Times New Roman"/>
          <w:sz w:val="24"/>
        </w:rPr>
      </w:pPr>
      <w:r w:rsidRPr="005F598B">
        <w:rPr>
          <w:rFonts w:ascii="Times New Roman" w:hAnsi="Times New Roman" w:cs="Times New Roman"/>
          <w:sz w:val="24"/>
        </w:rPr>
        <w:t>Estando o preço compatível, s</w:t>
      </w:r>
      <w:r w:rsidR="006724BD" w:rsidRPr="005F598B">
        <w:rPr>
          <w:rFonts w:ascii="Times New Roman" w:hAnsi="Times New Roman" w:cs="Times New Roman"/>
          <w:sz w:val="24"/>
        </w:rPr>
        <w:t>erá solicitado o envio da proposta e, se necessário, de documentos complementares, adequada ao último lance</w:t>
      </w:r>
      <w:r w:rsidRPr="005F598B">
        <w:rPr>
          <w:rFonts w:ascii="Times New Roman" w:hAnsi="Times New Roman" w:cs="Times New Roman"/>
          <w:sz w:val="24"/>
        </w:rPr>
        <w:t>.</w:t>
      </w:r>
    </w:p>
    <w:p w14:paraId="251143C3" w14:textId="28D52D87" w:rsidR="004F010A" w:rsidRPr="005F598B" w:rsidRDefault="00E5075F" w:rsidP="005F598B">
      <w:pPr>
        <w:pStyle w:val="PargrafodaLista"/>
        <w:numPr>
          <w:ilvl w:val="2"/>
          <w:numId w:val="31"/>
        </w:numPr>
        <w:spacing w:line="276" w:lineRule="auto"/>
        <w:ind w:left="284" w:firstLine="0"/>
        <w:jc w:val="both"/>
        <w:rPr>
          <w:rFonts w:ascii="Times New Roman" w:hAnsi="Times New Roman" w:cs="Times New Roman"/>
          <w:color w:val="000000" w:themeColor="text1"/>
          <w:sz w:val="24"/>
        </w:rPr>
      </w:pPr>
      <w:r w:rsidRPr="005F598B">
        <w:rPr>
          <w:rFonts w:ascii="Times New Roman" w:hAnsi="Times New Roman" w:cs="Times New Roman"/>
          <w:color w:val="000000" w:themeColor="text1"/>
          <w:sz w:val="24"/>
        </w:rPr>
        <w:t xml:space="preserve">Além da documentação supracitada, o fornecedor com a melhor proposta deverá encaminhar planilha com indicação de custos unitários </w:t>
      </w:r>
      <w:r w:rsidR="004F010A" w:rsidRPr="005F598B">
        <w:rPr>
          <w:rFonts w:ascii="Times New Roman" w:hAnsi="Times New Roman" w:cs="Times New Roman"/>
          <w:color w:val="000000" w:themeColor="text1"/>
          <w:sz w:val="24"/>
        </w:rPr>
        <w:t xml:space="preserve">e formação de preços, conforme modelo </w:t>
      </w:r>
      <w:r w:rsidR="0012256F" w:rsidRPr="005F598B">
        <w:rPr>
          <w:rFonts w:ascii="Times New Roman" w:hAnsi="Times New Roman" w:cs="Times New Roman"/>
          <w:color w:val="000000" w:themeColor="text1"/>
          <w:sz w:val="24"/>
        </w:rPr>
        <w:t>trazido no Termo de Referência</w:t>
      </w:r>
      <w:r w:rsidR="00AF3906">
        <w:rPr>
          <w:rFonts w:ascii="Times New Roman" w:hAnsi="Times New Roman" w:cs="Times New Roman"/>
          <w:color w:val="000000" w:themeColor="text1"/>
          <w:sz w:val="24"/>
        </w:rPr>
        <w:t>/Projeto Básico</w:t>
      </w:r>
      <w:r w:rsidR="004F010A" w:rsidRPr="005F598B">
        <w:rPr>
          <w:rFonts w:ascii="Times New Roman" w:hAnsi="Times New Roman" w:cs="Times New Roman"/>
          <w:color w:val="000000" w:themeColor="text1"/>
          <w:sz w:val="24"/>
        </w:rPr>
        <w:t>, com os valores adequados à proposta vencedora.</w:t>
      </w:r>
    </w:p>
    <w:p w14:paraId="43D846EE" w14:textId="1BECDEA0" w:rsidR="003726D9" w:rsidRPr="005F598B" w:rsidRDefault="003726D9" w:rsidP="005F598B">
      <w:pPr>
        <w:numPr>
          <w:ilvl w:val="1"/>
          <w:numId w:val="31"/>
        </w:numPr>
        <w:spacing w:line="276" w:lineRule="auto"/>
        <w:ind w:left="284" w:firstLine="0"/>
        <w:jc w:val="both"/>
        <w:rPr>
          <w:rFonts w:ascii="Times New Roman" w:hAnsi="Times New Roman" w:cs="Times New Roman"/>
          <w:color w:val="000000" w:themeColor="text1"/>
          <w:sz w:val="24"/>
        </w:rPr>
      </w:pPr>
      <w:r w:rsidRPr="005F598B">
        <w:rPr>
          <w:rFonts w:ascii="Times New Roman" w:hAnsi="Times New Roman" w:cs="Times New Roman"/>
          <w:color w:val="000000" w:themeColor="text1"/>
          <w:sz w:val="24"/>
        </w:rPr>
        <w:t xml:space="preserve">O prazo de validade </w:t>
      </w:r>
      <w:r w:rsidRPr="005F598B">
        <w:rPr>
          <w:rFonts w:ascii="Times New Roman" w:hAnsi="Times New Roman" w:cs="Times New Roman"/>
          <w:sz w:val="24"/>
        </w:rPr>
        <w:t>da</w:t>
      </w:r>
      <w:r w:rsidRPr="005F598B">
        <w:rPr>
          <w:rFonts w:ascii="Times New Roman" w:hAnsi="Times New Roman" w:cs="Times New Roman"/>
          <w:color w:val="000000" w:themeColor="text1"/>
          <w:sz w:val="24"/>
        </w:rPr>
        <w:t xml:space="preserve"> proposta não será inferior a </w:t>
      </w:r>
      <w:r w:rsidR="0012256F" w:rsidRPr="005F598B">
        <w:rPr>
          <w:rFonts w:ascii="Times New Roman" w:hAnsi="Times New Roman" w:cs="Times New Roman"/>
          <w:color w:val="000000" w:themeColor="text1"/>
          <w:sz w:val="24"/>
        </w:rPr>
        <w:t>(__)</w:t>
      </w:r>
      <w:r w:rsidR="00AB7BDB" w:rsidRPr="005F598B">
        <w:rPr>
          <w:rFonts w:ascii="Times New Roman" w:hAnsi="Times New Roman" w:cs="Times New Roman"/>
          <w:color w:val="000000" w:themeColor="text1"/>
          <w:sz w:val="24"/>
        </w:rPr>
        <w:t xml:space="preserve"> _____</w:t>
      </w:r>
      <w:r w:rsidR="0012256F" w:rsidRPr="005F598B">
        <w:rPr>
          <w:rFonts w:ascii="Times New Roman" w:hAnsi="Times New Roman" w:cs="Times New Roman"/>
          <w:color w:val="000000" w:themeColor="text1"/>
          <w:sz w:val="24"/>
        </w:rPr>
        <w:t xml:space="preserve"> </w:t>
      </w:r>
      <w:r w:rsidR="00AB7BDB" w:rsidRPr="005F598B">
        <w:rPr>
          <w:rFonts w:ascii="Times New Roman" w:hAnsi="Times New Roman" w:cs="Times New Roman"/>
          <w:color w:val="FF0000"/>
          <w:sz w:val="24"/>
        </w:rPr>
        <w:t>(indicar prazo de validade da proposta)</w:t>
      </w:r>
      <w:r w:rsidR="00AB7BDB" w:rsidRPr="005F598B">
        <w:rPr>
          <w:rFonts w:ascii="Times New Roman" w:hAnsi="Times New Roman" w:cs="Times New Roman"/>
          <w:color w:val="000000" w:themeColor="text1"/>
          <w:sz w:val="24"/>
        </w:rPr>
        <w:t xml:space="preserve"> </w:t>
      </w:r>
      <w:r w:rsidR="00AF3906">
        <w:rPr>
          <w:rFonts w:ascii="Times New Roman" w:hAnsi="Times New Roman" w:cs="Times New Roman"/>
          <w:color w:val="000000" w:themeColor="text1"/>
          <w:sz w:val="24"/>
        </w:rPr>
        <w:t xml:space="preserve">____ </w:t>
      </w:r>
      <w:r w:rsidR="00AF3906" w:rsidRPr="005F598B">
        <w:rPr>
          <w:rFonts w:ascii="Times New Roman" w:hAnsi="Times New Roman" w:cs="Times New Roman"/>
          <w:color w:val="FF0000"/>
          <w:sz w:val="24"/>
        </w:rPr>
        <w:t>(</w:t>
      </w:r>
      <w:r w:rsidRPr="005F598B">
        <w:rPr>
          <w:rFonts w:ascii="Times New Roman" w:hAnsi="Times New Roman" w:cs="Times New Roman"/>
          <w:color w:val="FF0000"/>
          <w:sz w:val="24"/>
        </w:rPr>
        <w:t>dias</w:t>
      </w:r>
      <w:r w:rsidR="00AF3906" w:rsidRPr="005F598B">
        <w:rPr>
          <w:rFonts w:ascii="Times New Roman" w:hAnsi="Times New Roman" w:cs="Times New Roman"/>
          <w:color w:val="FF0000"/>
          <w:sz w:val="24"/>
        </w:rPr>
        <w:t>/meses)</w:t>
      </w:r>
      <w:r w:rsidRPr="005F598B">
        <w:rPr>
          <w:rFonts w:ascii="Times New Roman" w:hAnsi="Times New Roman" w:cs="Times New Roman"/>
          <w:b/>
          <w:bCs/>
          <w:color w:val="000000" w:themeColor="text1"/>
          <w:sz w:val="24"/>
        </w:rPr>
        <w:t>,</w:t>
      </w:r>
      <w:r w:rsidRPr="005F598B">
        <w:rPr>
          <w:rFonts w:ascii="Times New Roman" w:hAnsi="Times New Roman" w:cs="Times New Roman"/>
          <w:color w:val="000000" w:themeColor="text1"/>
          <w:sz w:val="24"/>
        </w:rPr>
        <w:t xml:space="preserve"> a contar da data de sua apresentação.</w:t>
      </w:r>
    </w:p>
    <w:p w14:paraId="4B70BDCB" w14:textId="77777777" w:rsidR="00D43BA1" w:rsidRPr="005F598B" w:rsidRDefault="00D43BA1" w:rsidP="005F598B">
      <w:pPr>
        <w:spacing w:line="276" w:lineRule="auto"/>
        <w:ind w:left="284"/>
        <w:jc w:val="both"/>
        <w:rPr>
          <w:rFonts w:ascii="Times New Roman" w:hAnsi="Times New Roman" w:cs="Times New Roman"/>
          <w:color w:val="000000" w:themeColor="text1"/>
          <w:sz w:val="24"/>
        </w:rPr>
      </w:pPr>
    </w:p>
    <w:p w14:paraId="4AC099DA" w14:textId="5689A9BE" w:rsidR="00D43BA1" w:rsidRPr="005F598B" w:rsidRDefault="00D43BA1" w:rsidP="005F598B">
      <w:pPr>
        <w:spacing w:line="276" w:lineRule="auto"/>
        <w:ind w:left="284"/>
        <w:jc w:val="both"/>
        <w:rPr>
          <w:rFonts w:ascii="Times New Roman" w:hAnsi="Times New Roman" w:cs="Times New Roman"/>
          <w:color w:val="000000" w:themeColor="text1"/>
          <w:sz w:val="24"/>
        </w:rPr>
      </w:pPr>
      <w:r w:rsidRPr="005F598B">
        <w:rPr>
          <w:rStyle w:val="cf01"/>
          <w:rFonts w:ascii="Times New Roman" w:eastAsiaTheme="majorEastAsia" w:hAnsi="Times New Roman" w:cs="Times New Roman"/>
          <w:color w:val="FF0000"/>
          <w:sz w:val="20"/>
          <w:szCs w:val="20"/>
        </w:rPr>
        <w:t xml:space="preserve">Nota Explicativa: </w:t>
      </w:r>
      <w:r w:rsidR="00AB7BDB" w:rsidRPr="005F598B">
        <w:rPr>
          <w:rStyle w:val="cf01"/>
          <w:rFonts w:ascii="Times New Roman" w:eastAsiaTheme="majorEastAsia" w:hAnsi="Times New Roman" w:cs="Times New Roman"/>
          <w:b w:val="0"/>
          <w:bCs w:val="0"/>
          <w:color w:val="FF0000"/>
          <w:sz w:val="20"/>
          <w:szCs w:val="20"/>
        </w:rPr>
        <w:t xml:space="preserve">Preencher com o prazo de validade da proposta trazido no Termo de Referência/Projeto Básico. Caso não seja previsto o prazo de validade da proposta no TR/PB, </w:t>
      </w:r>
      <w:r w:rsidR="00AB7BDB" w:rsidRPr="005F598B">
        <w:rPr>
          <w:rStyle w:val="cf11"/>
          <w:rFonts w:ascii="Times New Roman" w:hAnsi="Times New Roman" w:cs="Times New Roman"/>
          <w:color w:val="FF0000"/>
          <w:sz w:val="20"/>
          <w:szCs w:val="20"/>
        </w:rPr>
        <w:t>p</w:t>
      </w:r>
      <w:r w:rsidRPr="005F598B">
        <w:rPr>
          <w:rStyle w:val="cf11"/>
          <w:rFonts w:ascii="Times New Roman" w:hAnsi="Times New Roman" w:cs="Times New Roman"/>
          <w:color w:val="FF0000"/>
          <w:sz w:val="20"/>
          <w:szCs w:val="20"/>
        </w:rPr>
        <w:t xml:space="preserve">reencher com prazo reputado como razoável para a conclusão da contratação. </w:t>
      </w:r>
    </w:p>
    <w:p w14:paraId="2EEA71E5" w14:textId="77777777" w:rsidR="00AB7BDB" w:rsidRPr="005F598B" w:rsidRDefault="00AB7BDB" w:rsidP="005F598B">
      <w:pPr>
        <w:spacing w:line="276" w:lineRule="auto"/>
        <w:ind w:left="284"/>
        <w:jc w:val="both"/>
        <w:rPr>
          <w:rFonts w:ascii="Times New Roman" w:hAnsi="Times New Roman" w:cs="Times New Roman"/>
          <w:color w:val="000000" w:themeColor="text1"/>
          <w:sz w:val="24"/>
        </w:rPr>
      </w:pPr>
    </w:p>
    <w:p w14:paraId="12CCD1DC" w14:textId="7A41D216" w:rsidR="00AF3906" w:rsidRPr="00AF3906" w:rsidRDefault="004F010A" w:rsidP="005F598B">
      <w:pPr>
        <w:pStyle w:val="PargrafodaLista"/>
        <w:numPr>
          <w:ilvl w:val="1"/>
          <w:numId w:val="31"/>
        </w:numPr>
        <w:spacing w:line="276" w:lineRule="auto"/>
        <w:ind w:left="284" w:firstLine="0"/>
        <w:jc w:val="both"/>
        <w:rPr>
          <w:rFonts w:ascii="Times New Roman" w:hAnsi="Times New Roman" w:cs="Times New Roman"/>
          <w:color w:val="000000"/>
          <w:sz w:val="24"/>
        </w:rPr>
      </w:pPr>
      <w:r w:rsidRPr="005F598B">
        <w:rPr>
          <w:rFonts w:ascii="Times New Roman" w:hAnsi="Times New Roman" w:cs="Times New Roman"/>
          <w:color w:val="000000" w:themeColor="text1"/>
          <w:sz w:val="24"/>
          <w:lang w:eastAsia="en-US"/>
        </w:rPr>
        <w:t xml:space="preserve">Será desclassificada a proposta vencedora que: </w:t>
      </w:r>
    </w:p>
    <w:p w14:paraId="6EA71A20" w14:textId="07E6EE0F" w:rsidR="004F010A" w:rsidRPr="005F598B" w:rsidRDefault="005160E8" w:rsidP="005F598B">
      <w:pPr>
        <w:pStyle w:val="PargrafodaLista"/>
        <w:numPr>
          <w:ilvl w:val="2"/>
          <w:numId w:val="26"/>
        </w:numPr>
        <w:spacing w:line="276" w:lineRule="auto"/>
        <w:ind w:left="284" w:firstLine="0"/>
        <w:jc w:val="both"/>
        <w:rPr>
          <w:rFonts w:ascii="Times New Roman" w:hAnsi="Times New Roman" w:cs="Times New Roman"/>
          <w:i/>
          <w:color w:val="000000" w:themeColor="text1"/>
          <w:sz w:val="24"/>
        </w:rPr>
      </w:pPr>
      <w:r w:rsidRPr="005F598B">
        <w:rPr>
          <w:rFonts w:ascii="Times New Roman" w:hAnsi="Times New Roman" w:cs="Times New Roman"/>
          <w:color w:val="000000"/>
          <w:sz w:val="24"/>
        </w:rPr>
        <w:t>contiver vícios insanáveis</w:t>
      </w:r>
      <w:r w:rsidR="004F010A" w:rsidRPr="005F598B">
        <w:rPr>
          <w:rFonts w:ascii="Times New Roman" w:hAnsi="Times New Roman" w:cs="Times New Roman"/>
          <w:iCs/>
          <w:color w:val="000000" w:themeColor="text1"/>
          <w:sz w:val="24"/>
        </w:rPr>
        <w:t>;</w:t>
      </w:r>
    </w:p>
    <w:p w14:paraId="1BA23AE8" w14:textId="1B53D821" w:rsidR="004F010A" w:rsidRPr="005F598B" w:rsidRDefault="005160E8" w:rsidP="005F598B">
      <w:pPr>
        <w:pStyle w:val="PargrafodaLista"/>
        <w:numPr>
          <w:ilvl w:val="2"/>
          <w:numId w:val="26"/>
        </w:numPr>
        <w:spacing w:line="276" w:lineRule="auto"/>
        <w:ind w:left="284" w:firstLine="0"/>
        <w:jc w:val="both"/>
        <w:rPr>
          <w:rFonts w:ascii="Times New Roman" w:hAnsi="Times New Roman" w:cs="Times New Roman"/>
          <w:i/>
          <w:color w:val="000000" w:themeColor="text1"/>
          <w:sz w:val="24"/>
        </w:rPr>
      </w:pPr>
      <w:r w:rsidRPr="005F598B">
        <w:rPr>
          <w:rFonts w:ascii="Times New Roman" w:hAnsi="Times New Roman" w:cs="Times New Roman"/>
          <w:color w:val="000000"/>
          <w:sz w:val="24"/>
        </w:rPr>
        <w:t xml:space="preserve">não obedecer às especificações técnicas pormenorizadas neste </w:t>
      </w:r>
      <w:r w:rsidR="004405FE" w:rsidRPr="005F598B">
        <w:rPr>
          <w:rFonts w:ascii="Times New Roman" w:hAnsi="Times New Roman" w:cs="Times New Roman"/>
          <w:color w:val="000000"/>
          <w:sz w:val="24"/>
        </w:rPr>
        <w:t>A</w:t>
      </w:r>
      <w:r w:rsidRPr="005F598B">
        <w:rPr>
          <w:rFonts w:ascii="Times New Roman" w:hAnsi="Times New Roman" w:cs="Times New Roman"/>
          <w:color w:val="000000"/>
          <w:sz w:val="24"/>
        </w:rPr>
        <w:t xml:space="preserve">viso ou </w:t>
      </w:r>
      <w:r w:rsidR="0012256F" w:rsidRPr="005F598B">
        <w:rPr>
          <w:rFonts w:ascii="Times New Roman" w:hAnsi="Times New Roman" w:cs="Times New Roman"/>
          <w:color w:val="000000"/>
          <w:sz w:val="24"/>
        </w:rPr>
        <w:t>no Termo de Referência</w:t>
      </w:r>
      <w:r w:rsidR="004F010A" w:rsidRPr="005F598B">
        <w:rPr>
          <w:rFonts w:ascii="Times New Roman" w:hAnsi="Times New Roman" w:cs="Times New Roman"/>
          <w:iCs/>
          <w:color w:val="000000" w:themeColor="text1"/>
          <w:sz w:val="24"/>
        </w:rPr>
        <w:t>;</w:t>
      </w:r>
    </w:p>
    <w:p w14:paraId="5590D5B7" w14:textId="7A9721E2" w:rsidR="005160E8" w:rsidRPr="005F598B" w:rsidRDefault="005160E8" w:rsidP="005F598B">
      <w:pPr>
        <w:pStyle w:val="PargrafodaLista"/>
        <w:numPr>
          <w:ilvl w:val="2"/>
          <w:numId w:val="26"/>
        </w:numPr>
        <w:spacing w:line="276" w:lineRule="auto"/>
        <w:ind w:left="284" w:firstLine="0"/>
        <w:jc w:val="both"/>
        <w:rPr>
          <w:rFonts w:ascii="Times New Roman" w:hAnsi="Times New Roman" w:cs="Times New Roman"/>
          <w:i/>
          <w:color w:val="000000" w:themeColor="text1"/>
          <w:sz w:val="24"/>
        </w:rPr>
      </w:pPr>
      <w:r w:rsidRPr="005F598B">
        <w:rPr>
          <w:rFonts w:ascii="Times New Roman" w:hAnsi="Times New Roman" w:cs="Times New Roman"/>
          <w:color w:val="000000"/>
          <w:sz w:val="24"/>
        </w:rPr>
        <w:t xml:space="preserve">apresentar preços inexequíveis ou </w:t>
      </w:r>
      <w:r w:rsidR="0012256F" w:rsidRPr="005F598B">
        <w:rPr>
          <w:rFonts w:ascii="Times New Roman" w:hAnsi="Times New Roman" w:cs="Times New Roman"/>
          <w:color w:val="000000"/>
          <w:sz w:val="24"/>
        </w:rPr>
        <w:t xml:space="preserve">que </w:t>
      </w:r>
      <w:r w:rsidRPr="005F598B">
        <w:rPr>
          <w:rFonts w:ascii="Times New Roman" w:hAnsi="Times New Roman" w:cs="Times New Roman"/>
          <w:color w:val="000000"/>
          <w:sz w:val="24"/>
        </w:rPr>
        <w:t>permane</w:t>
      </w:r>
      <w:r w:rsidR="0012256F" w:rsidRPr="005F598B">
        <w:rPr>
          <w:rFonts w:ascii="Times New Roman" w:hAnsi="Times New Roman" w:cs="Times New Roman"/>
          <w:color w:val="000000"/>
          <w:sz w:val="24"/>
        </w:rPr>
        <w:t>çam</w:t>
      </w:r>
      <w:r w:rsidRPr="005F598B">
        <w:rPr>
          <w:rFonts w:ascii="Times New Roman" w:hAnsi="Times New Roman" w:cs="Times New Roman"/>
          <w:color w:val="000000"/>
          <w:sz w:val="24"/>
        </w:rPr>
        <w:t xml:space="preserve"> acima do preço máximo definido para a contratação;</w:t>
      </w:r>
    </w:p>
    <w:p w14:paraId="39BAA4BB" w14:textId="603EF1EE" w:rsidR="004F010A" w:rsidRPr="005F598B" w:rsidRDefault="005160E8" w:rsidP="005F598B">
      <w:pPr>
        <w:pStyle w:val="PargrafodaLista"/>
        <w:numPr>
          <w:ilvl w:val="2"/>
          <w:numId w:val="26"/>
        </w:numPr>
        <w:spacing w:line="276" w:lineRule="auto"/>
        <w:ind w:left="284" w:firstLine="0"/>
        <w:jc w:val="both"/>
        <w:rPr>
          <w:rFonts w:ascii="Times New Roman" w:hAnsi="Times New Roman" w:cs="Times New Roman"/>
          <w:i/>
          <w:color w:val="000000" w:themeColor="text1"/>
          <w:sz w:val="24"/>
        </w:rPr>
      </w:pPr>
      <w:r w:rsidRPr="005F598B">
        <w:rPr>
          <w:rFonts w:ascii="Times New Roman" w:hAnsi="Times New Roman" w:cs="Times New Roman"/>
          <w:color w:val="000000"/>
          <w:sz w:val="24"/>
        </w:rPr>
        <w:t xml:space="preserve">não tiverem sua exequibilidade demonstrada, quando exigido pela </w:t>
      </w:r>
      <w:r w:rsidR="009E7266" w:rsidRPr="005F598B">
        <w:rPr>
          <w:rFonts w:ascii="Times New Roman" w:hAnsi="Times New Roman" w:cs="Times New Roman"/>
          <w:color w:val="000000"/>
          <w:sz w:val="24"/>
        </w:rPr>
        <w:t>R</w:t>
      </w:r>
      <w:r w:rsidR="004405FE" w:rsidRPr="005F598B">
        <w:rPr>
          <w:rFonts w:ascii="Times New Roman" w:hAnsi="Times New Roman" w:cs="Times New Roman"/>
          <w:color w:val="000000"/>
          <w:sz w:val="24"/>
        </w:rPr>
        <w:t>IOSAÚDE</w:t>
      </w:r>
      <w:r w:rsidR="004F010A" w:rsidRPr="005F598B">
        <w:rPr>
          <w:rFonts w:ascii="Times New Roman" w:hAnsi="Times New Roman" w:cs="Times New Roman"/>
          <w:iCs/>
          <w:color w:val="000000" w:themeColor="text1"/>
          <w:sz w:val="24"/>
        </w:rPr>
        <w:t>;</w:t>
      </w:r>
    </w:p>
    <w:p w14:paraId="250E2DB0" w14:textId="0A464A84" w:rsidR="004F010A" w:rsidRPr="005F598B" w:rsidRDefault="005160E8" w:rsidP="005F598B">
      <w:pPr>
        <w:pStyle w:val="PargrafodaLista"/>
        <w:numPr>
          <w:ilvl w:val="2"/>
          <w:numId w:val="26"/>
        </w:numPr>
        <w:spacing w:line="276" w:lineRule="auto"/>
        <w:ind w:left="284" w:firstLine="0"/>
        <w:jc w:val="both"/>
        <w:rPr>
          <w:rFonts w:ascii="Times New Roman" w:hAnsi="Times New Roman" w:cs="Times New Roman"/>
          <w:i/>
          <w:color w:val="000000" w:themeColor="text1"/>
          <w:sz w:val="24"/>
        </w:rPr>
      </w:pPr>
      <w:r w:rsidRPr="005F598B">
        <w:rPr>
          <w:rFonts w:ascii="Times New Roman" w:hAnsi="Times New Roman" w:cs="Times New Roman"/>
          <w:color w:val="000000"/>
          <w:sz w:val="24"/>
        </w:rPr>
        <w:t xml:space="preserve">apresentar desconformidade com quaisquer outras exigências deste </w:t>
      </w:r>
      <w:r w:rsidR="004405FE" w:rsidRPr="005F598B">
        <w:rPr>
          <w:rFonts w:ascii="Times New Roman" w:hAnsi="Times New Roman" w:cs="Times New Roman"/>
          <w:color w:val="000000"/>
          <w:sz w:val="24"/>
        </w:rPr>
        <w:t>A</w:t>
      </w:r>
      <w:r w:rsidRPr="005F598B">
        <w:rPr>
          <w:rFonts w:ascii="Times New Roman" w:hAnsi="Times New Roman" w:cs="Times New Roman"/>
          <w:color w:val="000000"/>
          <w:sz w:val="24"/>
        </w:rPr>
        <w:t xml:space="preserve">viso ou </w:t>
      </w:r>
      <w:r w:rsidR="0012256F" w:rsidRPr="005F598B">
        <w:rPr>
          <w:rFonts w:ascii="Times New Roman" w:hAnsi="Times New Roman" w:cs="Times New Roman"/>
          <w:color w:val="000000"/>
          <w:sz w:val="24"/>
        </w:rPr>
        <w:t>do Termo de Referência</w:t>
      </w:r>
      <w:r w:rsidRPr="005F598B">
        <w:rPr>
          <w:rFonts w:ascii="Times New Roman" w:hAnsi="Times New Roman" w:cs="Times New Roman"/>
          <w:color w:val="000000"/>
          <w:sz w:val="24"/>
        </w:rPr>
        <w:t>, desde que insanável.</w:t>
      </w:r>
    </w:p>
    <w:p w14:paraId="06F038A6" w14:textId="7E48196F" w:rsidR="00B34502" w:rsidRPr="005F598B" w:rsidRDefault="00FC76AD" w:rsidP="005F598B">
      <w:pPr>
        <w:pStyle w:val="PargrafodaLista"/>
        <w:numPr>
          <w:ilvl w:val="1"/>
          <w:numId w:val="31"/>
        </w:numPr>
        <w:spacing w:line="276" w:lineRule="auto"/>
        <w:ind w:left="284" w:right="-15" w:firstLine="0"/>
        <w:jc w:val="both"/>
        <w:rPr>
          <w:rFonts w:ascii="Times New Roman" w:hAnsi="Times New Roman" w:cs="Times New Roman"/>
          <w:color w:val="000000"/>
          <w:sz w:val="24"/>
        </w:rPr>
      </w:pPr>
      <w:r w:rsidRPr="005F598B">
        <w:rPr>
          <w:rFonts w:ascii="Times New Roman" w:hAnsi="Times New Roman" w:cs="Times New Roman"/>
          <w:color w:val="000000"/>
          <w:sz w:val="24"/>
        </w:rPr>
        <w:t>P</w:t>
      </w:r>
      <w:r w:rsidR="00B34502" w:rsidRPr="005F598B">
        <w:rPr>
          <w:rFonts w:ascii="Times New Roman" w:hAnsi="Times New Roman" w:cs="Times New Roman"/>
          <w:color w:val="000000"/>
          <w:sz w:val="24"/>
        </w:rPr>
        <w:t xml:space="preserve">ara efeito de avaliação da exequibilidade e de sobrepreço, serão considerados o preço global, os quantitativos e os preços unitários, observado o critério de aceitabilidade de preços unitário e global fixado neste Aviso de </w:t>
      </w:r>
      <w:r w:rsidR="00BE01E1" w:rsidRPr="005F598B">
        <w:rPr>
          <w:rFonts w:ascii="Times New Roman" w:hAnsi="Times New Roman" w:cs="Times New Roman"/>
          <w:color w:val="000000"/>
          <w:sz w:val="24"/>
        </w:rPr>
        <w:t>Dispensa Eletrônica</w:t>
      </w:r>
      <w:r w:rsidR="00B34502" w:rsidRPr="005F598B">
        <w:rPr>
          <w:rFonts w:ascii="Times New Roman" w:hAnsi="Times New Roman" w:cs="Times New Roman"/>
          <w:color w:val="000000"/>
          <w:sz w:val="24"/>
        </w:rPr>
        <w:t>, conforme as especificidades do mercado correspondente;</w:t>
      </w:r>
    </w:p>
    <w:p w14:paraId="44C4634E" w14:textId="77777777" w:rsidR="00EA53A8" w:rsidRPr="005F598B" w:rsidRDefault="00EA53A8" w:rsidP="005F598B">
      <w:pPr>
        <w:pStyle w:val="PargrafodaLista"/>
        <w:spacing w:line="276" w:lineRule="auto"/>
        <w:ind w:left="284" w:right="-15"/>
        <w:jc w:val="both"/>
        <w:rPr>
          <w:rFonts w:ascii="Times New Roman" w:hAnsi="Times New Roman" w:cs="Times New Roman"/>
          <w:color w:val="000000"/>
          <w:sz w:val="24"/>
        </w:rPr>
      </w:pPr>
    </w:p>
    <w:p w14:paraId="37D62C38" w14:textId="17D32D08" w:rsidR="00EA53A8" w:rsidRPr="005F598B" w:rsidRDefault="00EA53A8" w:rsidP="005F598B">
      <w:pPr>
        <w:pStyle w:val="PargrafodaLista"/>
        <w:spacing w:line="276" w:lineRule="auto"/>
        <w:ind w:left="284"/>
        <w:jc w:val="both"/>
        <w:rPr>
          <w:rFonts w:ascii="Times New Roman" w:hAnsi="Times New Roman" w:cs="Times New Roman"/>
          <w:b/>
          <w:color w:val="FF0000"/>
          <w:szCs w:val="20"/>
        </w:rPr>
      </w:pPr>
      <w:r w:rsidRPr="005F598B">
        <w:rPr>
          <w:rFonts w:ascii="Times New Roman" w:hAnsi="Times New Roman" w:cs="Times New Roman"/>
          <w:b/>
          <w:color w:val="FF0000"/>
          <w:szCs w:val="20"/>
        </w:rPr>
        <w:t>(No caso de ser adotado o tipo de licitação “menor preço”, inserir item 5.6.1, com a seguinte redação:)</w:t>
      </w:r>
    </w:p>
    <w:p w14:paraId="2E6B2009" w14:textId="77777777" w:rsidR="00EA53A8" w:rsidRPr="005F598B" w:rsidRDefault="00EA53A8" w:rsidP="005F598B">
      <w:pPr>
        <w:pStyle w:val="PargrafodaLista"/>
        <w:spacing w:line="276" w:lineRule="auto"/>
        <w:ind w:left="284"/>
        <w:jc w:val="both"/>
        <w:rPr>
          <w:rFonts w:ascii="Times New Roman" w:hAnsi="Times New Roman" w:cs="Times New Roman"/>
          <w:color w:val="FF0000"/>
          <w:szCs w:val="20"/>
        </w:rPr>
      </w:pPr>
    </w:p>
    <w:p w14:paraId="5EB8BBE1" w14:textId="4ADC4CAD" w:rsidR="00EA53A8" w:rsidRPr="005F598B" w:rsidRDefault="0012496E" w:rsidP="005F598B">
      <w:pPr>
        <w:pStyle w:val="PargrafodaLista"/>
        <w:spacing w:line="276" w:lineRule="auto"/>
        <w:ind w:left="284"/>
        <w:jc w:val="both"/>
        <w:rPr>
          <w:rFonts w:ascii="Times New Roman" w:hAnsi="Times New Roman" w:cs="Times New Roman"/>
          <w:color w:val="FF0000"/>
          <w:szCs w:val="20"/>
        </w:rPr>
      </w:pPr>
      <w:r w:rsidRPr="005F598B">
        <w:rPr>
          <w:rFonts w:ascii="Times New Roman" w:hAnsi="Times New Roman" w:cs="Times New Roman"/>
          <w:b/>
          <w:bCs/>
          <w:color w:val="FF0000"/>
          <w:szCs w:val="20"/>
        </w:rPr>
        <w:t>5.6.1.</w:t>
      </w:r>
      <w:r>
        <w:rPr>
          <w:rFonts w:ascii="Times New Roman" w:hAnsi="Times New Roman" w:cs="Times New Roman"/>
          <w:color w:val="FF0000"/>
          <w:szCs w:val="20"/>
        </w:rPr>
        <w:t xml:space="preserve"> </w:t>
      </w:r>
      <w:r w:rsidR="00EA53A8" w:rsidRPr="005F598B">
        <w:rPr>
          <w:rFonts w:ascii="Times New Roman" w:hAnsi="Times New Roman" w:cs="Times New Roman"/>
          <w:color w:val="FF0000"/>
          <w:szCs w:val="20"/>
        </w:rPr>
        <w:t xml:space="preserve">Consideram-se com indícios de inexequibilidade, no caso de </w:t>
      </w:r>
      <w:r w:rsidR="00EB3F47">
        <w:rPr>
          <w:rFonts w:ascii="Times New Roman" w:hAnsi="Times New Roman" w:cs="Times New Roman"/>
          <w:color w:val="FF0000"/>
          <w:szCs w:val="20"/>
        </w:rPr>
        <w:t>contratação</w:t>
      </w:r>
      <w:r w:rsidR="00EA53A8" w:rsidRPr="005F598B">
        <w:rPr>
          <w:rFonts w:ascii="Times New Roman" w:hAnsi="Times New Roman" w:cs="Times New Roman"/>
          <w:color w:val="FF0000"/>
          <w:szCs w:val="20"/>
        </w:rPr>
        <w:t xml:space="preserve"> </w:t>
      </w:r>
      <w:r w:rsidR="00EB3F47">
        <w:rPr>
          <w:rFonts w:ascii="Times New Roman" w:hAnsi="Times New Roman" w:cs="Times New Roman"/>
          <w:color w:val="FF0000"/>
          <w:szCs w:val="20"/>
        </w:rPr>
        <w:t>pelo</w:t>
      </w:r>
      <w:r w:rsidR="00EA53A8" w:rsidRPr="005F598B">
        <w:rPr>
          <w:rFonts w:ascii="Times New Roman" w:hAnsi="Times New Roman" w:cs="Times New Roman"/>
          <w:color w:val="FF0000"/>
          <w:szCs w:val="20"/>
        </w:rPr>
        <w:t xml:space="preserve"> menor preço, as propostas cujos valores sejam inferiores a ____% (_______ por cento) do valor do orçamento estimado.</w:t>
      </w:r>
    </w:p>
    <w:p w14:paraId="700C92EF" w14:textId="77777777" w:rsidR="00EA53A8" w:rsidRPr="005F598B" w:rsidRDefault="00EA53A8" w:rsidP="005F598B">
      <w:pPr>
        <w:pStyle w:val="PargrafodaLista"/>
        <w:spacing w:line="276" w:lineRule="auto"/>
        <w:ind w:left="284"/>
        <w:jc w:val="both"/>
        <w:rPr>
          <w:rFonts w:ascii="Times New Roman" w:hAnsi="Times New Roman" w:cs="Times New Roman"/>
          <w:szCs w:val="20"/>
        </w:rPr>
      </w:pPr>
    </w:p>
    <w:p w14:paraId="2D6DBFC1" w14:textId="77777777" w:rsidR="00EA53A8" w:rsidRPr="005F598B" w:rsidRDefault="00EA53A8" w:rsidP="005F598B">
      <w:pPr>
        <w:pStyle w:val="PargrafodaLista"/>
        <w:spacing w:line="276" w:lineRule="auto"/>
        <w:ind w:left="284"/>
        <w:jc w:val="both"/>
        <w:rPr>
          <w:rFonts w:ascii="Times New Roman" w:hAnsi="Times New Roman" w:cs="Times New Roman"/>
          <w:b/>
          <w:color w:val="FF0000"/>
          <w:szCs w:val="20"/>
        </w:rPr>
      </w:pPr>
      <w:r w:rsidRPr="005F598B">
        <w:rPr>
          <w:rFonts w:ascii="Times New Roman" w:hAnsi="Times New Roman" w:cs="Times New Roman"/>
          <w:b/>
          <w:color w:val="FF0000"/>
          <w:szCs w:val="20"/>
        </w:rPr>
        <w:t>(No caso de ser adotado o tipo de licitação “maior desconto”, inserir item 11.3.3, com a seguinte redação:)</w:t>
      </w:r>
    </w:p>
    <w:p w14:paraId="66621C5D" w14:textId="38826FB9" w:rsidR="00EA53A8" w:rsidRPr="005F598B" w:rsidRDefault="00EA53A8" w:rsidP="005F598B">
      <w:pPr>
        <w:pStyle w:val="PargrafodaLista"/>
        <w:spacing w:line="276" w:lineRule="auto"/>
        <w:ind w:left="284"/>
        <w:jc w:val="both"/>
        <w:rPr>
          <w:rFonts w:ascii="Times New Roman" w:hAnsi="Times New Roman" w:cs="Times New Roman"/>
          <w:szCs w:val="20"/>
        </w:rPr>
      </w:pPr>
      <w:r w:rsidRPr="005F598B">
        <w:rPr>
          <w:rFonts w:ascii="Times New Roman" w:hAnsi="Times New Roman" w:cs="Times New Roman"/>
          <w:szCs w:val="20"/>
        </w:rPr>
        <w:br/>
      </w:r>
      <w:r w:rsidRPr="005F598B">
        <w:rPr>
          <w:rFonts w:ascii="Times New Roman" w:hAnsi="Times New Roman" w:cs="Times New Roman"/>
          <w:b/>
          <w:bCs/>
          <w:color w:val="FF0000"/>
          <w:szCs w:val="20"/>
        </w:rPr>
        <w:t>5.6.1.</w:t>
      </w:r>
      <w:r w:rsidRPr="005F598B">
        <w:rPr>
          <w:rFonts w:ascii="Times New Roman" w:hAnsi="Times New Roman" w:cs="Times New Roman"/>
          <w:color w:val="FF0000"/>
          <w:szCs w:val="20"/>
        </w:rPr>
        <w:t xml:space="preserve"> Consideram-se com indícios de inexequibilidade, no caso de </w:t>
      </w:r>
      <w:r w:rsidR="00EB3F47">
        <w:rPr>
          <w:rFonts w:ascii="Times New Roman" w:hAnsi="Times New Roman" w:cs="Times New Roman"/>
          <w:color w:val="FF0000"/>
          <w:szCs w:val="20"/>
        </w:rPr>
        <w:t>contratações pelo</w:t>
      </w:r>
      <w:r w:rsidRPr="005F598B">
        <w:rPr>
          <w:rFonts w:ascii="Times New Roman" w:hAnsi="Times New Roman" w:cs="Times New Roman"/>
          <w:color w:val="FF0000"/>
          <w:szCs w:val="20"/>
        </w:rPr>
        <w:t xml:space="preserve"> maior desconto, as propostas cujos descontos sejam superiores a ____% (_______ por cento) do valor do orçamento estimado.</w:t>
      </w:r>
    </w:p>
    <w:p w14:paraId="22873625" w14:textId="77777777" w:rsidR="00EA53A8" w:rsidRPr="005F598B" w:rsidRDefault="00EA53A8" w:rsidP="005F598B">
      <w:pPr>
        <w:pStyle w:val="PargrafodaLista"/>
        <w:spacing w:line="276" w:lineRule="auto"/>
        <w:ind w:left="284" w:right="-15"/>
        <w:jc w:val="both"/>
        <w:rPr>
          <w:rFonts w:ascii="Times New Roman" w:hAnsi="Times New Roman" w:cs="Times New Roman"/>
          <w:color w:val="000000"/>
          <w:sz w:val="24"/>
        </w:rPr>
      </w:pPr>
    </w:p>
    <w:p w14:paraId="5B446A53" w14:textId="48C4DA39" w:rsidR="00EA53A8" w:rsidRPr="005F598B" w:rsidRDefault="00EA53A8" w:rsidP="005F598B">
      <w:pPr>
        <w:pStyle w:val="PargrafodaLista"/>
        <w:spacing w:line="276" w:lineRule="auto"/>
        <w:ind w:left="284"/>
        <w:jc w:val="both"/>
        <w:rPr>
          <w:rFonts w:ascii="Times New Roman" w:hAnsi="Times New Roman" w:cs="Times New Roman"/>
          <w:b/>
          <w:color w:val="FF0000"/>
          <w:szCs w:val="20"/>
        </w:rPr>
      </w:pPr>
      <w:r w:rsidRPr="005F598B">
        <w:rPr>
          <w:rFonts w:ascii="Times New Roman" w:hAnsi="Times New Roman" w:cs="Times New Roman"/>
          <w:b/>
          <w:color w:val="FF0000"/>
          <w:szCs w:val="20"/>
        </w:rPr>
        <w:t>(No caso de contratação de obras ou serviços de engenharia, inserir itens 5.7 e 5.8, com a seguinte redação:)</w:t>
      </w:r>
    </w:p>
    <w:p w14:paraId="7E21CE74" w14:textId="77777777" w:rsidR="00EA53A8" w:rsidRPr="005F598B" w:rsidRDefault="00EA53A8" w:rsidP="005F598B">
      <w:pPr>
        <w:pStyle w:val="PargrafodaLista"/>
        <w:spacing w:line="276" w:lineRule="auto"/>
        <w:ind w:left="284" w:right="-15"/>
        <w:jc w:val="both"/>
        <w:rPr>
          <w:rFonts w:ascii="Times New Roman" w:hAnsi="Times New Roman" w:cs="Times New Roman"/>
          <w:color w:val="000000"/>
          <w:sz w:val="24"/>
        </w:rPr>
      </w:pPr>
    </w:p>
    <w:p w14:paraId="233701A3" w14:textId="0C1C79DF" w:rsidR="00FC76AD" w:rsidRPr="005F598B" w:rsidRDefault="00FC76AD" w:rsidP="005F598B">
      <w:pPr>
        <w:pStyle w:val="PargrafodaLista"/>
        <w:numPr>
          <w:ilvl w:val="1"/>
          <w:numId w:val="31"/>
        </w:numPr>
        <w:spacing w:line="276" w:lineRule="auto"/>
        <w:ind w:left="284" w:firstLine="0"/>
        <w:jc w:val="both"/>
        <w:rPr>
          <w:rFonts w:ascii="Times New Roman" w:hAnsi="Times New Roman" w:cs="Times New Roman"/>
          <w:color w:val="FF0000"/>
          <w:szCs w:val="20"/>
        </w:rPr>
      </w:pPr>
      <w:r w:rsidRPr="005F598B">
        <w:rPr>
          <w:rFonts w:ascii="Times New Roman" w:hAnsi="Times New Roman" w:cs="Times New Roman"/>
          <w:color w:val="FF0000"/>
          <w:szCs w:val="20"/>
        </w:rPr>
        <w:t>No caso de serviços de engenharia, nos termos do art. 31, §1º, inciso I, da Lei 13.303/16:</w:t>
      </w:r>
    </w:p>
    <w:p w14:paraId="10469BE4" w14:textId="29BBDB0C" w:rsidR="00FC76AD" w:rsidRPr="005F598B" w:rsidRDefault="00FC76AD" w:rsidP="005F598B">
      <w:pPr>
        <w:pStyle w:val="PargrafodaLista"/>
        <w:spacing w:line="276" w:lineRule="auto"/>
        <w:ind w:left="284"/>
        <w:jc w:val="both"/>
        <w:rPr>
          <w:rFonts w:ascii="Times New Roman" w:hAnsi="Times New Roman" w:cs="Times New Roman"/>
          <w:color w:val="FF0000"/>
          <w:szCs w:val="20"/>
        </w:rPr>
      </w:pPr>
    </w:p>
    <w:p w14:paraId="7FD72CDA" w14:textId="77777777" w:rsidR="00FC76AD" w:rsidRPr="005F598B" w:rsidRDefault="00FC76AD" w:rsidP="005F598B">
      <w:pPr>
        <w:pStyle w:val="PargrafodaLista"/>
        <w:spacing w:line="276" w:lineRule="auto"/>
        <w:ind w:left="284"/>
        <w:jc w:val="both"/>
        <w:rPr>
          <w:rFonts w:ascii="Times New Roman" w:hAnsi="Times New Roman" w:cs="Times New Roman"/>
          <w:color w:val="FF0000"/>
          <w:szCs w:val="20"/>
        </w:rPr>
      </w:pPr>
      <w:r w:rsidRPr="005F598B">
        <w:rPr>
          <w:rFonts w:ascii="Times New Roman" w:hAnsi="Times New Roman" w:cs="Times New Roman"/>
          <w:color w:val="FF0000"/>
          <w:szCs w:val="20"/>
        </w:rPr>
        <w:t>a) no regime de empreitada por preço unitário, a caracterização do sobrepreço se dará pela superação do valor global estimado e pela superação dos custos unitários;</w:t>
      </w:r>
    </w:p>
    <w:p w14:paraId="7CE09BC8" w14:textId="77777777" w:rsidR="00FC76AD" w:rsidRPr="005F598B" w:rsidRDefault="00FC76AD" w:rsidP="005F598B">
      <w:pPr>
        <w:pStyle w:val="PargrafodaLista"/>
        <w:spacing w:line="276" w:lineRule="auto"/>
        <w:ind w:left="284"/>
        <w:jc w:val="both"/>
        <w:rPr>
          <w:rFonts w:ascii="Times New Roman" w:hAnsi="Times New Roman" w:cs="Times New Roman"/>
          <w:color w:val="FF0000"/>
          <w:szCs w:val="20"/>
        </w:rPr>
      </w:pPr>
    </w:p>
    <w:p w14:paraId="3830B7A8" w14:textId="7F04ED3C" w:rsidR="00FC76AD" w:rsidRPr="005F598B" w:rsidRDefault="00FC76AD" w:rsidP="005F598B">
      <w:pPr>
        <w:pStyle w:val="PargrafodaLista"/>
        <w:pBdr>
          <w:top w:val="nil"/>
          <w:left w:val="nil"/>
          <w:bottom w:val="nil"/>
          <w:right w:val="nil"/>
          <w:between w:val="nil"/>
        </w:pBdr>
        <w:spacing w:line="276" w:lineRule="auto"/>
        <w:ind w:left="284"/>
        <w:jc w:val="both"/>
        <w:rPr>
          <w:rFonts w:ascii="Times New Roman" w:hAnsi="Times New Roman" w:cs="Times New Roman"/>
          <w:color w:val="000000"/>
          <w:sz w:val="24"/>
        </w:rPr>
      </w:pPr>
      <w:r w:rsidRPr="005F598B">
        <w:rPr>
          <w:rFonts w:ascii="Times New Roman" w:hAnsi="Times New Roman" w:cs="Times New Roman"/>
          <w:color w:val="FF0000"/>
          <w:szCs w:val="20"/>
        </w:rPr>
        <w:t>b) nos regimes de execução por tarefa, empreitada por preço global ou empreitada integral, a caracterização do sobrepreço se dará pela superação do valor global estimado;</w:t>
      </w:r>
    </w:p>
    <w:p w14:paraId="48973752" w14:textId="77777777" w:rsidR="00FC76AD" w:rsidRPr="00A33083" w:rsidRDefault="00FC76AD" w:rsidP="005F598B">
      <w:pPr>
        <w:pStyle w:val="PargrafodaLista"/>
        <w:spacing w:line="276" w:lineRule="auto"/>
        <w:ind w:left="284"/>
        <w:jc w:val="both"/>
        <w:rPr>
          <w:rFonts w:ascii="Times New Roman" w:hAnsi="Times New Roman" w:cs="Times New Roman"/>
          <w:sz w:val="24"/>
        </w:rPr>
      </w:pPr>
    </w:p>
    <w:p w14:paraId="27365C3A" w14:textId="5247324D" w:rsidR="00FC76AD" w:rsidRPr="005F598B" w:rsidRDefault="00FC76AD" w:rsidP="005F598B">
      <w:pPr>
        <w:pStyle w:val="PargrafodaLista"/>
        <w:numPr>
          <w:ilvl w:val="1"/>
          <w:numId w:val="31"/>
        </w:numPr>
        <w:spacing w:line="276" w:lineRule="auto"/>
        <w:ind w:left="284" w:firstLine="0"/>
        <w:jc w:val="both"/>
        <w:rPr>
          <w:rFonts w:ascii="Times New Roman" w:hAnsi="Times New Roman" w:cs="Times New Roman"/>
          <w:color w:val="FF0000"/>
          <w:szCs w:val="20"/>
        </w:rPr>
      </w:pPr>
      <w:r w:rsidRPr="005F598B">
        <w:rPr>
          <w:rFonts w:ascii="Times New Roman" w:hAnsi="Times New Roman" w:cs="Times New Roman"/>
          <w:color w:val="FF0000"/>
          <w:szCs w:val="20"/>
        </w:rPr>
        <w:t>No caso de serviços de engenharia, nos termos do art. 56, §3º, incisos I e II, da Lei 13.303/16 e art. 67, §3º, incisos I e II do Decreto Municipal nº 44.698/18, serão consideradas inexequíveis as propostas cujos valores globais sejam inferiores a 70% (setenta por cento) do menor dos seguintes valores:</w:t>
      </w:r>
    </w:p>
    <w:p w14:paraId="6B7CEC58" w14:textId="77777777" w:rsidR="00FC76AD" w:rsidRPr="005F598B" w:rsidRDefault="00FC76AD" w:rsidP="005F598B">
      <w:pPr>
        <w:pStyle w:val="PargrafodaLista"/>
        <w:spacing w:line="276" w:lineRule="auto"/>
        <w:ind w:left="284"/>
        <w:jc w:val="both"/>
        <w:rPr>
          <w:rFonts w:ascii="Times New Roman" w:hAnsi="Times New Roman" w:cs="Times New Roman"/>
          <w:color w:val="FF0000"/>
          <w:szCs w:val="20"/>
        </w:rPr>
      </w:pPr>
    </w:p>
    <w:p w14:paraId="3283CC8D" w14:textId="77777777" w:rsidR="00FC76AD" w:rsidRPr="005F598B" w:rsidRDefault="00FC76AD" w:rsidP="005F598B">
      <w:pPr>
        <w:pStyle w:val="PargrafodaLista"/>
        <w:spacing w:line="276" w:lineRule="auto"/>
        <w:ind w:left="284"/>
        <w:jc w:val="both"/>
        <w:rPr>
          <w:rFonts w:ascii="Times New Roman" w:hAnsi="Times New Roman" w:cs="Times New Roman"/>
          <w:color w:val="FF0000"/>
          <w:szCs w:val="20"/>
        </w:rPr>
      </w:pPr>
      <w:r w:rsidRPr="005F598B">
        <w:rPr>
          <w:rFonts w:ascii="Times New Roman" w:hAnsi="Times New Roman" w:cs="Times New Roman"/>
          <w:color w:val="FF0000"/>
          <w:szCs w:val="20"/>
        </w:rPr>
        <w:t>a) média aritmética dos valores das propostas superiores a 50% (cinquenta por cento) do valor do orçamento estimado ou;</w:t>
      </w:r>
    </w:p>
    <w:p w14:paraId="054B1C50" w14:textId="77777777" w:rsidR="00FC76AD" w:rsidRPr="005F598B" w:rsidRDefault="00FC76AD" w:rsidP="005F598B">
      <w:pPr>
        <w:pStyle w:val="PargrafodaLista"/>
        <w:spacing w:line="276" w:lineRule="auto"/>
        <w:ind w:left="284"/>
        <w:jc w:val="both"/>
        <w:rPr>
          <w:rFonts w:ascii="Times New Roman" w:hAnsi="Times New Roman" w:cs="Times New Roman"/>
          <w:color w:val="FF0000"/>
          <w:szCs w:val="20"/>
        </w:rPr>
      </w:pPr>
    </w:p>
    <w:p w14:paraId="2D89C96F" w14:textId="77777777" w:rsidR="00FC76AD" w:rsidRPr="005F598B" w:rsidRDefault="00FC76AD" w:rsidP="005F598B">
      <w:pPr>
        <w:pStyle w:val="PargrafodaLista"/>
        <w:pBdr>
          <w:top w:val="nil"/>
          <w:left w:val="nil"/>
          <w:bottom w:val="nil"/>
          <w:right w:val="nil"/>
          <w:between w:val="nil"/>
        </w:pBdr>
        <w:spacing w:line="276" w:lineRule="auto"/>
        <w:ind w:left="284"/>
        <w:jc w:val="both"/>
        <w:rPr>
          <w:rFonts w:ascii="Times New Roman" w:hAnsi="Times New Roman" w:cs="Times New Roman"/>
          <w:color w:val="FF0000"/>
          <w:szCs w:val="20"/>
        </w:rPr>
      </w:pPr>
      <w:r w:rsidRPr="005F598B">
        <w:rPr>
          <w:rFonts w:ascii="Times New Roman" w:hAnsi="Times New Roman" w:cs="Times New Roman"/>
          <w:color w:val="FF0000"/>
          <w:szCs w:val="20"/>
        </w:rPr>
        <w:lastRenderedPageBreak/>
        <w:t>b) valor do orçamento estimado.</w:t>
      </w:r>
    </w:p>
    <w:p w14:paraId="5DB52504" w14:textId="77777777" w:rsidR="00EA53A8" w:rsidRPr="005F598B" w:rsidRDefault="00EA53A8" w:rsidP="005F598B">
      <w:pPr>
        <w:pStyle w:val="PargrafodaLista"/>
        <w:pBdr>
          <w:top w:val="nil"/>
          <w:left w:val="nil"/>
          <w:bottom w:val="nil"/>
          <w:right w:val="nil"/>
          <w:between w:val="nil"/>
        </w:pBdr>
        <w:spacing w:line="276" w:lineRule="auto"/>
        <w:ind w:left="284"/>
        <w:jc w:val="both"/>
        <w:rPr>
          <w:rFonts w:ascii="Times New Roman" w:hAnsi="Times New Roman" w:cs="Times New Roman"/>
          <w:color w:val="FF0000"/>
          <w:szCs w:val="20"/>
        </w:rPr>
      </w:pPr>
    </w:p>
    <w:p w14:paraId="79FC9A8E" w14:textId="1FC5B805" w:rsidR="00EA53A8" w:rsidRPr="005F598B" w:rsidRDefault="00EA53A8" w:rsidP="005F598B">
      <w:pPr>
        <w:spacing w:line="276" w:lineRule="auto"/>
        <w:ind w:left="284"/>
        <w:jc w:val="both"/>
        <w:rPr>
          <w:rFonts w:ascii="Times New Roman" w:hAnsi="Times New Roman" w:cs="Times New Roman"/>
          <w:color w:val="000000" w:themeColor="text1"/>
          <w:sz w:val="24"/>
        </w:rPr>
      </w:pPr>
      <w:r w:rsidRPr="005F598B">
        <w:rPr>
          <w:rStyle w:val="cf01"/>
          <w:rFonts w:ascii="Times New Roman" w:eastAsiaTheme="majorEastAsia" w:hAnsi="Times New Roman" w:cs="Times New Roman"/>
          <w:color w:val="FF0000"/>
          <w:sz w:val="20"/>
          <w:szCs w:val="20"/>
        </w:rPr>
        <w:t xml:space="preserve">Nota Explicativa: </w:t>
      </w:r>
      <w:r w:rsidRPr="005F598B">
        <w:rPr>
          <w:rStyle w:val="cf01"/>
          <w:rFonts w:ascii="Times New Roman" w:eastAsiaTheme="majorEastAsia" w:hAnsi="Times New Roman" w:cs="Times New Roman"/>
          <w:b w:val="0"/>
          <w:bCs w:val="0"/>
          <w:color w:val="FF0000"/>
          <w:sz w:val="20"/>
          <w:szCs w:val="20"/>
        </w:rPr>
        <w:t>Atenção para a numeração dos itens subsequentes caso não sejam inseridas as disposições dos subitens 5.7 e 5.8.</w:t>
      </w:r>
      <w:r w:rsidRPr="005F598B">
        <w:rPr>
          <w:rStyle w:val="cf11"/>
          <w:rFonts w:ascii="Times New Roman" w:hAnsi="Times New Roman" w:cs="Times New Roman"/>
          <w:color w:val="FF0000"/>
          <w:sz w:val="20"/>
          <w:szCs w:val="20"/>
        </w:rPr>
        <w:t xml:space="preserve"> </w:t>
      </w:r>
    </w:p>
    <w:p w14:paraId="03BEE289" w14:textId="77777777" w:rsidR="00EA53A8" w:rsidRPr="005F598B" w:rsidRDefault="00EA53A8" w:rsidP="005F598B">
      <w:pPr>
        <w:pStyle w:val="PargrafodaLista"/>
        <w:pBdr>
          <w:top w:val="nil"/>
          <w:left w:val="nil"/>
          <w:bottom w:val="nil"/>
          <w:right w:val="nil"/>
          <w:between w:val="nil"/>
        </w:pBdr>
        <w:spacing w:line="276" w:lineRule="auto"/>
        <w:ind w:left="284"/>
        <w:jc w:val="both"/>
        <w:rPr>
          <w:rFonts w:ascii="Times New Roman" w:hAnsi="Times New Roman" w:cs="Times New Roman"/>
          <w:color w:val="FF0000"/>
          <w:szCs w:val="20"/>
        </w:rPr>
      </w:pPr>
    </w:p>
    <w:p w14:paraId="747C86C6" w14:textId="01915577" w:rsidR="004F010A" w:rsidRPr="005F598B" w:rsidRDefault="004F010A" w:rsidP="005F598B">
      <w:pPr>
        <w:pStyle w:val="PargrafodaLista"/>
        <w:numPr>
          <w:ilvl w:val="1"/>
          <w:numId w:val="31"/>
        </w:numPr>
        <w:spacing w:line="276" w:lineRule="auto"/>
        <w:ind w:left="284" w:firstLine="0"/>
        <w:jc w:val="both"/>
        <w:rPr>
          <w:rFonts w:ascii="Times New Roman" w:hAnsi="Times New Roman" w:cs="Times New Roman"/>
          <w:color w:val="000000" w:themeColor="text1"/>
          <w:sz w:val="24"/>
          <w:lang w:eastAsia="en-US"/>
        </w:rPr>
      </w:pPr>
      <w:r w:rsidRPr="005F598B">
        <w:rPr>
          <w:rFonts w:ascii="Times New Roman" w:hAnsi="Times New Roman" w:cs="Times New Roman"/>
          <w:color w:val="000000" w:themeColor="text1"/>
          <w:sz w:val="24"/>
          <w:lang w:eastAsia="en-US"/>
        </w:rPr>
        <w:t>Se a proposta ou lance vencedor f</w:t>
      </w:r>
      <w:r w:rsidR="00731D60" w:rsidRPr="005F598B">
        <w:rPr>
          <w:rFonts w:ascii="Times New Roman" w:hAnsi="Times New Roman" w:cs="Times New Roman"/>
          <w:color w:val="000000" w:themeColor="text1"/>
          <w:sz w:val="24"/>
          <w:lang w:eastAsia="en-US"/>
        </w:rPr>
        <w:t xml:space="preserve">or desclassificado, será </w:t>
      </w:r>
      <w:r w:rsidRPr="005F598B">
        <w:rPr>
          <w:rFonts w:ascii="Times New Roman" w:hAnsi="Times New Roman" w:cs="Times New Roman"/>
          <w:color w:val="000000" w:themeColor="text1"/>
          <w:sz w:val="24"/>
          <w:lang w:eastAsia="en-US"/>
        </w:rPr>
        <w:t>examina</w:t>
      </w:r>
      <w:r w:rsidR="00731D60" w:rsidRPr="005F598B">
        <w:rPr>
          <w:rFonts w:ascii="Times New Roman" w:hAnsi="Times New Roman" w:cs="Times New Roman"/>
          <w:color w:val="000000" w:themeColor="text1"/>
          <w:sz w:val="24"/>
          <w:lang w:eastAsia="en-US"/>
        </w:rPr>
        <w:t>da</w:t>
      </w:r>
      <w:r w:rsidRPr="005F598B">
        <w:rPr>
          <w:rFonts w:ascii="Times New Roman" w:hAnsi="Times New Roman" w:cs="Times New Roman"/>
          <w:color w:val="000000" w:themeColor="text1"/>
          <w:sz w:val="24"/>
          <w:lang w:eastAsia="en-US"/>
        </w:rPr>
        <w:t xml:space="preserve"> a proposta ou lance subsequente, e assim sucessivamente, na ordem de classificação.</w:t>
      </w:r>
    </w:p>
    <w:p w14:paraId="684B5DBA" w14:textId="1E1C979C" w:rsidR="004F010A" w:rsidRPr="005F598B" w:rsidRDefault="004F010A" w:rsidP="005F598B">
      <w:pPr>
        <w:pStyle w:val="PargrafodaLista"/>
        <w:numPr>
          <w:ilvl w:val="1"/>
          <w:numId w:val="31"/>
        </w:numPr>
        <w:spacing w:line="276" w:lineRule="auto"/>
        <w:ind w:left="284" w:firstLine="0"/>
        <w:jc w:val="both"/>
        <w:rPr>
          <w:rFonts w:ascii="Times New Roman" w:hAnsi="Times New Roman" w:cs="Times New Roman"/>
          <w:color w:val="000000" w:themeColor="text1"/>
          <w:sz w:val="24"/>
          <w:lang w:eastAsia="en-US"/>
        </w:rPr>
      </w:pPr>
      <w:r w:rsidRPr="005F598B">
        <w:rPr>
          <w:rFonts w:ascii="Times New Roman" w:hAnsi="Times New Roman" w:cs="Times New Roman"/>
          <w:color w:val="000000" w:themeColor="text1"/>
          <w:sz w:val="24"/>
          <w:lang w:eastAsia="en-US"/>
        </w:rPr>
        <w:t xml:space="preserve">Havendo necessidade, </w:t>
      </w:r>
      <w:r w:rsidR="00BD51CE" w:rsidRPr="005F598B">
        <w:rPr>
          <w:rFonts w:ascii="Times New Roman" w:hAnsi="Times New Roman" w:cs="Times New Roman"/>
          <w:color w:val="000000" w:themeColor="text1"/>
          <w:sz w:val="24"/>
          <w:lang w:eastAsia="en-US"/>
        </w:rPr>
        <w:t>a sessão será suspensa</w:t>
      </w:r>
      <w:r w:rsidRPr="005F598B">
        <w:rPr>
          <w:rFonts w:ascii="Times New Roman" w:hAnsi="Times New Roman" w:cs="Times New Roman"/>
          <w:color w:val="000000" w:themeColor="text1"/>
          <w:sz w:val="24"/>
          <w:lang w:eastAsia="en-US"/>
        </w:rPr>
        <w:t>, informando</w:t>
      </w:r>
      <w:r w:rsidR="00BD51CE" w:rsidRPr="005F598B">
        <w:rPr>
          <w:rFonts w:ascii="Times New Roman" w:hAnsi="Times New Roman" w:cs="Times New Roman"/>
          <w:color w:val="000000" w:themeColor="text1"/>
          <w:sz w:val="24"/>
          <w:lang w:eastAsia="en-US"/>
        </w:rPr>
        <w:t>-se</w:t>
      </w:r>
      <w:r w:rsidRPr="005F598B">
        <w:rPr>
          <w:rFonts w:ascii="Times New Roman" w:hAnsi="Times New Roman" w:cs="Times New Roman"/>
          <w:color w:val="000000" w:themeColor="text1"/>
          <w:sz w:val="24"/>
          <w:lang w:eastAsia="en-US"/>
        </w:rPr>
        <w:t xml:space="preserve"> no “chat” a nova data e horário para a </w:t>
      </w:r>
      <w:r w:rsidR="00BD51CE" w:rsidRPr="005F598B">
        <w:rPr>
          <w:rFonts w:ascii="Times New Roman" w:hAnsi="Times New Roman" w:cs="Times New Roman"/>
          <w:color w:val="000000" w:themeColor="text1"/>
          <w:sz w:val="24"/>
          <w:lang w:eastAsia="en-US"/>
        </w:rPr>
        <w:t xml:space="preserve">sua </w:t>
      </w:r>
      <w:r w:rsidRPr="005F598B">
        <w:rPr>
          <w:rFonts w:ascii="Times New Roman" w:hAnsi="Times New Roman" w:cs="Times New Roman"/>
          <w:color w:val="000000" w:themeColor="text1"/>
          <w:sz w:val="24"/>
          <w:lang w:eastAsia="en-US"/>
        </w:rPr>
        <w:t>continuidade.</w:t>
      </w:r>
    </w:p>
    <w:p w14:paraId="7F58F626" w14:textId="3F886164" w:rsidR="004F010A" w:rsidRPr="005F598B" w:rsidRDefault="004F010A" w:rsidP="005F598B">
      <w:pPr>
        <w:pStyle w:val="PargrafodaLista"/>
        <w:numPr>
          <w:ilvl w:val="1"/>
          <w:numId w:val="31"/>
        </w:numPr>
        <w:spacing w:line="276" w:lineRule="auto"/>
        <w:ind w:left="284" w:firstLine="0"/>
        <w:jc w:val="both"/>
        <w:rPr>
          <w:rFonts w:ascii="Times New Roman" w:hAnsi="Times New Roman" w:cs="Times New Roman"/>
          <w:color w:val="000000" w:themeColor="text1"/>
          <w:sz w:val="24"/>
          <w:lang w:eastAsia="en-US"/>
        </w:rPr>
      </w:pPr>
      <w:r w:rsidRPr="005F598B">
        <w:rPr>
          <w:rFonts w:ascii="Times New Roman" w:hAnsi="Times New Roman" w:cs="Times New Roman"/>
          <w:color w:val="000000" w:themeColor="text1"/>
          <w:sz w:val="24"/>
          <w:lang w:eastAsia="en-US"/>
        </w:rPr>
        <w:t xml:space="preserve">Encerrada a análise quanto à aceitação da proposta, </w:t>
      </w:r>
      <w:r w:rsidR="00BD51CE" w:rsidRPr="005F598B">
        <w:rPr>
          <w:rFonts w:ascii="Times New Roman" w:hAnsi="Times New Roman" w:cs="Times New Roman"/>
          <w:color w:val="000000" w:themeColor="text1"/>
          <w:sz w:val="24"/>
          <w:lang w:eastAsia="en-US"/>
        </w:rPr>
        <w:t>se iniciará a fase de habilitação</w:t>
      </w:r>
      <w:r w:rsidRPr="005F598B">
        <w:rPr>
          <w:rFonts w:ascii="Times New Roman" w:hAnsi="Times New Roman" w:cs="Times New Roman"/>
          <w:color w:val="000000" w:themeColor="text1"/>
          <w:sz w:val="24"/>
          <w:lang w:eastAsia="en-US"/>
        </w:rPr>
        <w:t xml:space="preserve">, observado o disposto neste </w:t>
      </w:r>
      <w:r w:rsidR="007C27EE" w:rsidRPr="005F598B">
        <w:rPr>
          <w:rFonts w:ascii="Times New Roman" w:hAnsi="Times New Roman" w:cs="Times New Roman"/>
          <w:color w:val="000000" w:themeColor="text1"/>
          <w:sz w:val="24"/>
          <w:lang w:eastAsia="en-US"/>
        </w:rPr>
        <w:t xml:space="preserve">Aviso de </w:t>
      </w:r>
      <w:r w:rsidR="00EA53A8" w:rsidRPr="005F598B">
        <w:rPr>
          <w:rFonts w:ascii="Times New Roman" w:hAnsi="Times New Roman" w:cs="Times New Roman"/>
          <w:color w:val="000000" w:themeColor="text1"/>
          <w:sz w:val="24"/>
          <w:lang w:eastAsia="en-US"/>
        </w:rPr>
        <w:t>Dispensa Eletrônica</w:t>
      </w:r>
      <w:r w:rsidRPr="005F598B">
        <w:rPr>
          <w:rFonts w:ascii="Times New Roman" w:hAnsi="Times New Roman" w:cs="Times New Roman"/>
          <w:color w:val="000000" w:themeColor="text1"/>
          <w:sz w:val="24"/>
          <w:lang w:eastAsia="en-US"/>
        </w:rPr>
        <w:t>. </w:t>
      </w:r>
    </w:p>
    <w:p w14:paraId="02CB5E92" w14:textId="77777777" w:rsidR="00804F40" w:rsidRPr="005F598B" w:rsidRDefault="00804F40" w:rsidP="005F598B">
      <w:pPr>
        <w:spacing w:line="276" w:lineRule="auto"/>
        <w:ind w:left="284"/>
        <w:jc w:val="both"/>
        <w:rPr>
          <w:rFonts w:ascii="Times New Roman" w:hAnsi="Times New Roman" w:cs="Times New Roman"/>
          <w:color w:val="000000" w:themeColor="text1"/>
          <w:sz w:val="24"/>
          <w:lang w:eastAsia="en-US"/>
        </w:rPr>
      </w:pPr>
    </w:p>
    <w:p w14:paraId="1308087A" w14:textId="494B2CD0" w:rsidR="00CA123B" w:rsidRDefault="00B862E4" w:rsidP="005F598B">
      <w:pPr>
        <w:pStyle w:val="Ttulo1"/>
        <w:numPr>
          <w:ilvl w:val="0"/>
          <w:numId w:val="31"/>
        </w:numPr>
        <w:spacing w:before="0" w:line="276" w:lineRule="auto"/>
        <w:ind w:left="284" w:hanging="284"/>
        <w:rPr>
          <w:rFonts w:ascii="Times New Roman" w:hAnsi="Times New Roman" w:cs="Times New Roman"/>
          <w:b/>
          <w:bCs/>
          <w:color w:val="auto"/>
          <w:sz w:val="24"/>
          <w:szCs w:val="24"/>
        </w:rPr>
      </w:pPr>
      <w:bookmarkStart w:id="6" w:name="_Toc104906823"/>
      <w:r w:rsidRPr="005F598B">
        <w:rPr>
          <w:rFonts w:ascii="Times New Roman" w:hAnsi="Times New Roman" w:cs="Times New Roman"/>
          <w:b/>
          <w:bCs/>
          <w:color w:val="auto"/>
          <w:sz w:val="24"/>
          <w:szCs w:val="24"/>
        </w:rPr>
        <w:t>HABILITAÇÃO</w:t>
      </w:r>
      <w:bookmarkEnd w:id="6"/>
    </w:p>
    <w:p w14:paraId="5161F53D" w14:textId="77777777" w:rsidR="0012496E" w:rsidRPr="005F598B" w:rsidRDefault="0012496E" w:rsidP="005F598B"/>
    <w:p w14:paraId="591A85EC" w14:textId="20762AE1" w:rsidR="009F14B6" w:rsidRPr="005F598B" w:rsidRDefault="00C525CC" w:rsidP="005F598B">
      <w:pPr>
        <w:pStyle w:val="PargrafodaLista"/>
        <w:numPr>
          <w:ilvl w:val="1"/>
          <w:numId w:val="31"/>
        </w:numPr>
        <w:spacing w:line="276" w:lineRule="auto"/>
        <w:ind w:left="284" w:firstLine="0"/>
        <w:jc w:val="both"/>
        <w:rPr>
          <w:rFonts w:ascii="Times New Roman" w:hAnsi="Times New Roman" w:cs="Times New Roman"/>
          <w:b/>
          <w:sz w:val="24"/>
          <w:lang w:eastAsia="ar-SA"/>
        </w:rPr>
      </w:pPr>
      <w:r w:rsidRPr="005F598B">
        <w:rPr>
          <w:rFonts w:ascii="Times New Roman" w:hAnsi="Times New Roman" w:cs="Times New Roman"/>
          <w:sz w:val="24"/>
          <w:lang w:eastAsia="ar-SA"/>
        </w:rPr>
        <w:t xml:space="preserve">Os </w:t>
      </w:r>
      <w:r w:rsidRPr="005F598B">
        <w:rPr>
          <w:rFonts w:ascii="Times New Roman" w:hAnsi="Times New Roman" w:cs="Times New Roman"/>
          <w:color w:val="000000"/>
          <w:sz w:val="24"/>
        </w:rPr>
        <w:t>documentos</w:t>
      </w:r>
      <w:r w:rsidRPr="005F598B">
        <w:rPr>
          <w:rFonts w:ascii="Times New Roman" w:hAnsi="Times New Roman" w:cs="Times New Roman"/>
          <w:sz w:val="24"/>
          <w:lang w:eastAsia="ar-SA"/>
        </w:rPr>
        <w:t xml:space="preserve"> a serem exigidos para fins de habilitação constam do </w:t>
      </w:r>
      <w:r w:rsidR="003542CB" w:rsidRPr="005F598B">
        <w:rPr>
          <w:rFonts w:ascii="Times New Roman" w:hAnsi="Times New Roman" w:cs="Times New Roman"/>
          <w:bCs/>
          <w:sz w:val="24"/>
          <w:lang w:eastAsia="ar-SA"/>
        </w:rPr>
        <w:t>Termo de Referência</w:t>
      </w:r>
      <w:r w:rsidR="00B1545F" w:rsidRPr="005F598B">
        <w:rPr>
          <w:rFonts w:ascii="Times New Roman" w:hAnsi="Times New Roman" w:cs="Times New Roman"/>
          <w:sz w:val="24"/>
          <w:lang w:eastAsia="ar-SA"/>
        </w:rPr>
        <w:t xml:space="preserve"> e serão solicitados d</w:t>
      </w:r>
      <w:r w:rsidR="00F86B85" w:rsidRPr="005F598B">
        <w:rPr>
          <w:rFonts w:ascii="Times New Roman" w:hAnsi="Times New Roman" w:cs="Times New Roman"/>
          <w:sz w:val="24"/>
          <w:lang w:eastAsia="ar-SA"/>
        </w:rPr>
        <w:t xml:space="preserve">o fornecedor </w:t>
      </w:r>
      <w:r w:rsidR="007C27EE" w:rsidRPr="005F598B">
        <w:rPr>
          <w:rFonts w:ascii="Times New Roman" w:hAnsi="Times New Roman" w:cs="Times New Roman"/>
          <w:sz w:val="24"/>
          <w:lang w:eastAsia="ar-SA"/>
        </w:rPr>
        <w:t>mais bem classificado</w:t>
      </w:r>
      <w:r w:rsidR="00AA20AA" w:rsidRPr="005F598B">
        <w:rPr>
          <w:rFonts w:ascii="Times New Roman" w:hAnsi="Times New Roman" w:cs="Times New Roman"/>
          <w:sz w:val="24"/>
          <w:lang w:eastAsia="ar-SA"/>
        </w:rPr>
        <w:t xml:space="preserve"> </w:t>
      </w:r>
      <w:r w:rsidR="005E514A" w:rsidRPr="005F598B">
        <w:rPr>
          <w:rFonts w:ascii="Times New Roman" w:hAnsi="Times New Roman" w:cs="Times New Roman"/>
          <w:sz w:val="24"/>
          <w:lang w:eastAsia="ar-SA"/>
        </w:rPr>
        <w:t>n</w:t>
      </w:r>
      <w:r w:rsidR="00AA20AA" w:rsidRPr="005F598B">
        <w:rPr>
          <w:rFonts w:ascii="Times New Roman" w:hAnsi="Times New Roman" w:cs="Times New Roman"/>
          <w:sz w:val="24"/>
          <w:lang w:eastAsia="ar-SA"/>
        </w:rPr>
        <w:t>a fase de lances</w:t>
      </w:r>
      <w:r w:rsidR="00DE4EBF" w:rsidRPr="005F598B">
        <w:rPr>
          <w:rFonts w:ascii="Times New Roman" w:hAnsi="Times New Roman" w:cs="Times New Roman"/>
          <w:sz w:val="24"/>
          <w:lang w:eastAsia="ar-SA"/>
        </w:rPr>
        <w:t>.</w:t>
      </w:r>
    </w:p>
    <w:p w14:paraId="0708F42F" w14:textId="7057B8C0" w:rsidR="005E514A" w:rsidRPr="005F598B" w:rsidRDefault="002F5EFF" w:rsidP="005F598B">
      <w:pPr>
        <w:pStyle w:val="PargrafodaLista"/>
        <w:numPr>
          <w:ilvl w:val="1"/>
          <w:numId w:val="31"/>
        </w:numPr>
        <w:spacing w:line="276" w:lineRule="auto"/>
        <w:ind w:left="284" w:firstLine="0"/>
        <w:jc w:val="both"/>
        <w:rPr>
          <w:rFonts w:ascii="Times New Roman" w:hAnsi="Times New Roman" w:cs="Times New Roman"/>
          <w:b/>
          <w:sz w:val="24"/>
          <w:lang w:eastAsia="ar-SA"/>
        </w:rPr>
      </w:pPr>
      <w:r w:rsidRPr="005F598B">
        <w:rPr>
          <w:rFonts w:ascii="Times New Roman" w:hAnsi="Times New Roman" w:cs="Times New Roman"/>
          <w:sz w:val="24"/>
          <w:lang w:eastAsia="ar-SA"/>
        </w:rPr>
        <w:t xml:space="preserve">Como </w:t>
      </w:r>
      <w:r w:rsidRPr="005F598B">
        <w:rPr>
          <w:rFonts w:ascii="Times New Roman" w:hAnsi="Times New Roman" w:cs="Times New Roman"/>
          <w:color w:val="000000"/>
          <w:sz w:val="24"/>
        </w:rPr>
        <w:t>condição</w:t>
      </w:r>
      <w:r w:rsidRPr="005F598B">
        <w:rPr>
          <w:rFonts w:ascii="Times New Roman" w:hAnsi="Times New Roman" w:cs="Times New Roman"/>
          <w:sz w:val="24"/>
          <w:lang w:eastAsia="ar-SA"/>
        </w:rPr>
        <w:t xml:space="preserve"> prévia ao exame da documentação de habilitação do </w:t>
      </w:r>
      <w:r w:rsidR="00731D60" w:rsidRPr="005F598B">
        <w:rPr>
          <w:rFonts w:ascii="Times New Roman" w:hAnsi="Times New Roman" w:cs="Times New Roman"/>
          <w:sz w:val="24"/>
          <w:lang w:eastAsia="ar-SA"/>
        </w:rPr>
        <w:t>fornecedor</w:t>
      </w:r>
      <w:r w:rsidRPr="005F598B">
        <w:rPr>
          <w:rFonts w:ascii="Times New Roman" w:hAnsi="Times New Roman" w:cs="Times New Roman"/>
          <w:sz w:val="24"/>
          <w:lang w:eastAsia="ar-SA"/>
        </w:rPr>
        <w:t xml:space="preserve"> detentor da proposta cl</w:t>
      </w:r>
      <w:r w:rsidR="00731D60" w:rsidRPr="005F598B">
        <w:rPr>
          <w:rFonts w:ascii="Times New Roman" w:hAnsi="Times New Roman" w:cs="Times New Roman"/>
          <w:sz w:val="24"/>
          <w:lang w:eastAsia="ar-SA"/>
        </w:rPr>
        <w:t xml:space="preserve">assificada em primeiro lugar, será </w:t>
      </w:r>
      <w:r w:rsidRPr="005F598B">
        <w:rPr>
          <w:rFonts w:ascii="Times New Roman" w:hAnsi="Times New Roman" w:cs="Times New Roman"/>
          <w:sz w:val="24"/>
          <w:lang w:eastAsia="ar-SA"/>
        </w:rPr>
        <w:t>verifica</w:t>
      </w:r>
      <w:r w:rsidR="00731D60" w:rsidRPr="005F598B">
        <w:rPr>
          <w:rFonts w:ascii="Times New Roman" w:hAnsi="Times New Roman" w:cs="Times New Roman"/>
          <w:sz w:val="24"/>
          <w:lang w:eastAsia="ar-SA"/>
        </w:rPr>
        <w:t>do</w:t>
      </w:r>
      <w:r w:rsidRPr="005F598B">
        <w:rPr>
          <w:rFonts w:ascii="Times New Roman" w:hAnsi="Times New Roman" w:cs="Times New Roman"/>
          <w:sz w:val="24"/>
          <w:lang w:eastAsia="ar-SA"/>
        </w:rPr>
        <w:t xml:space="preserve"> o eventual descumprimento das condições de participação, especialmente quanto à existência de sanção que impeça a participação no certame ou a futura contratação, mediante a consulta aos seguintes cadastros:  </w:t>
      </w:r>
    </w:p>
    <w:p w14:paraId="5C36824F" w14:textId="77777777" w:rsidR="002F5EFF" w:rsidRPr="005F598B" w:rsidRDefault="002F5EFF" w:rsidP="005F598B">
      <w:pPr>
        <w:pStyle w:val="PargrafodaLista"/>
        <w:spacing w:line="276" w:lineRule="auto"/>
        <w:ind w:left="284"/>
        <w:jc w:val="both"/>
        <w:rPr>
          <w:rFonts w:ascii="Times New Roman" w:hAnsi="Times New Roman" w:cs="Times New Roman"/>
          <w:sz w:val="24"/>
          <w:lang w:eastAsia="ar-SA"/>
        </w:rPr>
      </w:pPr>
      <w:r w:rsidRPr="005F598B">
        <w:rPr>
          <w:rFonts w:ascii="Times New Roman" w:hAnsi="Times New Roman" w:cs="Times New Roman"/>
          <w:b/>
          <w:bCs/>
          <w:sz w:val="24"/>
          <w:lang w:eastAsia="ar-SA"/>
        </w:rPr>
        <w:t>a)</w:t>
      </w:r>
      <w:r w:rsidRPr="005F598B">
        <w:rPr>
          <w:rFonts w:ascii="Times New Roman" w:hAnsi="Times New Roman" w:cs="Times New Roman"/>
          <w:sz w:val="24"/>
          <w:lang w:eastAsia="ar-SA"/>
        </w:rPr>
        <w:t xml:space="preserve"> SICAF;  </w:t>
      </w:r>
    </w:p>
    <w:p w14:paraId="32320716" w14:textId="77777777" w:rsidR="002F5EFF" w:rsidRPr="005F598B" w:rsidRDefault="002F5EFF" w:rsidP="005F598B">
      <w:pPr>
        <w:pStyle w:val="PargrafodaLista"/>
        <w:spacing w:line="276" w:lineRule="auto"/>
        <w:ind w:left="284"/>
        <w:jc w:val="both"/>
        <w:rPr>
          <w:rFonts w:ascii="Times New Roman" w:hAnsi="Times New Roman" w:cs="Times New Roman"/>
          <w:sz w:val="24"/>
          <w:lang w:eastAsia="ar-SA"/>
        </w:rPr>
      </w:pPr>
      <w:r w:rsidRPr="005F598B">
        <w:rPr>
          <w:rFonts w:ascii="Times New Roman" w:hAnsi="Times New Roman" w:cs="Times New Roman"/>
          <w:b/>
          <w:bCs/>
          <w:sz w:val="24"/>
          <w:lang w:eastAsia="ar-SA"/>
        </w:rPr>
        <w:t>b)</w:t>
      </w:r>
      <w:r w:rsidRPr="005F598B">
        <w:rPr>
          <w:rFonts w:ascii="Times New Roman" w:hAnsi="Times New Roman" w:cs="Times New Roman"/>
          <w:sz w:val="24"/>
          <w:lang w:eastAsia="ar-SA"/>
        </w:rPr>
        <w:t xml:space="preserve"> Cadastro Nacional de Empresas Inidôneas e Suspensas - CEIS, mantido pela Controladoria-Geral da União (</w:t>
      </w:r>
      <w:hyperlink r:id="rId11" w:history="1">
        <w:r w:rsidRPr="005F598B">
          <w:rPr>
            <w:rStyle w:val="Hyperlink"/>
            <w:rFonts w:ascii="Times New Roman" w:eastAsia="Calibri" w:hAnsi="Times New Roman" w:cs="Times New Roman"/>
            <w:sz w:val="24"/>
            <w:lang w:eastAsia="ar-SA"/>
          </w:rPr>
          <w:t>www.portaldatransparencia.gov.br/ceis</w:t>
        </w:r>
      </w:hyperlink>
      <w:r w:rsidRPr="005F598B">
        <w:rPr>
          <w:rFonts w:ascii="Times New Roman" w:hAnsi="Times New Roman" w:cs="Times New Roman"/>
          <w:sz w:val="24"/>
          <w:lang w:eastAsia="ar-SA"/>
        </w:rPr>
        <w:t xml:space="preserve">);  </w:t>
      </w:r>
    </w:p>
    <w:p w14:paraId="4446B088" w14:textId="05BE4860" w:rsidR="002F5EFF" w:rsidRPr="005F598B" w:rsidRDefault="002F5EFF" w:rsidP="005F598B">
      <w:pPr>
        <w:pStyle w:val="PargrafodaLista"/>
        <w:spacing w:line="276" w:lineRule="auto"/>
        <w:ind w:left="284"/>
        <w:jc w:val="both"/>
        <w:rPr>
          <w:rFonts w:ascii="Times New Roman" w:hAnsi="Times New Roman" w:cs="Times New Roman"/>
          <w:sz w:val="24"/>
          <w:lang w:eastAsia="ar-SA"/>
        </w:rPr>
      </w:pPr>
      <w:r w:rsidRPr="005F598B">
        <w:rPr>
          <w:rFonts w:ascii="Times New Roman" w:hAnsi="Times New Roman" w:cs="Times New Roman"/>
          <w:b/>
          <w:bCs/>
          <w:sz w:val="24"/>
          <w:lang w:eastAsia="ar-SA"/>
        </w:rPr>
        <w:t>c)</w:t>
      </w:r>
      <w:r w:rsidRPr="005F598B">
        <w:rPr>
          <w:rFonts w:ascii="Times New Roman" w:hAnsi="Times New Roman" w:cs="Times New Roman"/>
          <w:sz w:val="24"/>
          <w:lang w:eastAsia="ar-SA"/>
        </w:rPr>
        <w:t xml:space="preserve"> </w:t>
      </w:r>
      <w:r w:rsidR="00740333" w:rsidRPr="005F598B">
        <w:rPr>
          <w:rFonts w:ascii="Times New Roman" w:hAnsi="Times New Roman" w:cs="Times New Roman"/>
          <w:sz w:val="24"/>
          <w:lang w:eastAsia="ar-SA"/>
        </w:rPr>
        <w:t>Sistema de Informações Gerencias de Materiais – SIGMA (Sanções Aplicadas Municipais)</w:t>
      </w:r>
      <w:r w:rsidRPr="005F598B">
        <w:rPr>
          <w:rFonts w:ascii="Times New Roman" w:hAnsi="Times New Roman" w:cs="Times New Roman"/>
          <w:sz w:val="24"/>
          <w:lang w:eastAsia="ar-SA"/>
        </w:rPr>
        <w:t xml:space="preserve">. </w:t>
      </w:r>
    </w:p>
    <w:p w14:paraId="76769893" w14:textId="491DC0A3" w:rsidR="002F5EFF" w:rsidRPr="005F598B" w:rsidRDefault="002F5EFF" w:rsidP="005F598B">
      <w:pPr>
        <w:pStyle w:val="PargrafodaLista"/>
        <w:numPr>
          <w:ilvl w:val="2"/>
          <w:numId w:val="31"/>
        </w:numPr>
        <w:spacing w:line="276" w:lineRule="auto"/>
        <w:ind w:left="284" w:firstLine="0"/>
        <w:jc w:val="both"/>
        <w:rPr>
          <w:rFonts w:ascii="Times New Roman" w:hAnsi="Times New Roman" w:cs="Times New Roman"/>
          <w:sz w:val="24"/>
        </w:rPr>
      </w:pPr>
      <w:r w:rsidRPr="005F598B">
        <w:rPr>
          <w:rFonts w:ascii="Times New Roman" w:hAnsi="Times New Roman" w:cs="Times New Roman"/>
          <w:color w:val="000000" w:themeColor="text1"/>
          <w:sz w:val="24"/>
        </w:rPr>
        <w:t xml:space="preserve">A consulta aos </w:t>
      </w:r>
      <w:r w:rsidRPr="005F598B">
        <w:rPr>
          <w:rFonts w:ascii="Times New Roman" w:hAnsi="Times New Roman" w:cs="Times New Roman"/>
          <w:sz w:val="24"/>
          <w:lang w:eastAsia="ar-SA"/>
        </w:rPr>
        <w:t>cadastros</w:t>
      </w:r>
      <w:r w:rsidRPr="005F598B">
        <w:rPr>
          <w:rFonts w:ascii="Times New Roman" w:hAnsi="Times New Roman" w:cs="Times New Roman"/>
          <w:color w:val="000000" w:themeColor="text1"/>
          <w:sz w:val="24"/>
        </w:rPr>
        <w:t xml:space="preserve"> será realizada em nome da empresa </w:t>
      </w:r>
      <w:r w:rsidR="009D10E8" w:rsidRPr="005F598B">
        <w:rPr>
          <w:rFonts w:ascii="Times New Roman" w:hAnsi="Times New Roman" w:cs="Times New Roman"/>
          <w:color w:val="000000" w:themeColor="text1"/>
          <w:sz w:val="24"/>
        </w:rPr>
        <w:t>fornecedora</w:t>
      </w:r>
      <w:r w:rsidRPr="005F598B">
        <w:rPr>
          <w:rFonts w:ascii="Times New Roman" w:hAnsi="Times New Roman" w:cs="Times New Roman"/>
          <w:color w:val="000000" w:themeColor="text1"/>
          <w:sz w:val="24"/>
        </w:rPr>
        <w:t xml:space="preserve"> </w:t>
      </w:r>
      <w:proofErr w:type="gramStart"/>
      <w:r w:rsidRPr="005F598B">
        <w:rPr>
          <w:rFonts w:ascii="Times New Roman" w:hAnsi="Times New Roman" w:cs="Times New Roman"/>
          <w:color w:val="000000" w:themeColor="text1"/>
          <w:sz w:val="24"/>
        </w:rPr>
        <w:t>e também</w:t>
      </w:r>
      <w:proofErr w:type="gramEnd"/>
      <w:r w:rsidRPr="005F598B">
        <w:rPr>
          <w:rFonts w:ascii="Times New Roman" w:hAnsi="Times New Roman" w:cs="Times New Roman"/>
          <w:color w:val="000000" w:themeColor="text1"/>
          <w:sz w:val="24"/>
        </w:rPr>
        <w:t xml:space="preserv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1EFFFBAE" w14:textId="6F8631EF" w:rsidR="002F5EFF" w:rsidRPr="005F598B" w:rsidRDefault="002F5EFF" w:rsidP="005F598B">
      <w:pPr>
        <w:pStyle w:val="PargrafodaLista"/>
        <w:numPr>
          <w:ilvl w:val="2"/>
          <w:numId w:val="31"/>
        </w:numPr>
        <w:spacing w:line="276" w:lineRule="auto"/>
        <w:ind w:left="284" w:firstLine="0"/>
        <w:jc w:val="both"/>
        <w:rPr>
          <w:rFonts w:ascii="Times New Roman" w:hAnsi="Times New Roman" w:cs="Times New Roman"/>
          <w:sz w:val="24"/>
        </w:rPr>
      </w:pPr>
      <w:r w:rsidRPr="005F598B">
        <w:rPr>
          <w:rFonts w:ascii="Times New Roman" w:hAnsi="Times New Roman" w:cs="Times New Roman"/>
          <w:color w:val="000000" w:themeColor="text1"/>
          <w:sz w:val="24"/>
        </w:rPr>
        <w:t xml:space="preserve">Constatada a existência de sanção, o </w:t>
      </w:r>
      <w:r w:rsidR="009D10E8" w:rsidRPr="005F598B">
        <w:rPr>
          <w:rFonts w:ascii="Times New Roman" w:hAnsi="Times New Roman" w:cs="Times New Roman"/>
          <w:color w:val="000000" w:themeColor="text1"/>
          <w:sz w:val="24"/>
        </w:rPr>
        <w:t>fornecedor</w:t>
      </w:r>
      <w:r w:rsidRPr="005F598B">
        <w:rPr>
          <w:rFonts w:ascii="Times New Roman" w:hAnsi="Times New Roman" w:cs="Times New Roman"/>
          <w:color w:val="000000" w:themeColor="text1"/>
          <w:sz w:val="24"/>
        </w:rPr>
        <w:t xml:space="preserve"> </w:t>
      </w:r>
      <w:r w:rsidR="009D10E8" w:rsidRPr="005F598B">
        <w:rPr>
          <w:rFonts w:ascii="Times New Roman" w:hAnsi="Times New Roman" w:cs="Times New Roman"/>
          <w:color w:val="000000" w:themeColor="text1"/>
          <w:sz w:val="24"/>
        </w:rPr>
        <w:t xml:space="preserve">será </w:t>
      </w:r>
      <w:r w:rsidR="005E514A" w:rsidRPr="005F598B">
        <w:rPr>
          <w:rFonts w:ascii="Times New Roman" w:hAnsi="Times New Roman" w:cs="Times New Roman"/>
          <w:color w:val="000000" w:themeColor="text1"/>
          <w:sz w:val="24"/>
        </w:rPr>
        <w:t xml:space="preserve">tratado como </w:t>
      </w:r>
      <w:r w:rsidRPr="005F598B">
        <w:rPr>
          <w:rFonts w:ascii="Times New Roman" w:hAnsi="Times New Roman" w:cs="Times New Roman"/>
          <w:color w:val="000000" w:themeColor="text1"/>
          <w:sz w:val="24"/>
        </w:rPr>
        <w:t>inabilitado, por falta de condição de participação.</w:t>
      </w:r>
    </w:p>
    <w:p w14:paraId="09E4F530" w14:textId="44A6EDC6" w:rsidR="002F5EFF" w:rsidRPr="005F598B" w:rsidRDefault="002F5EFF" w:rsidP="005F598B">
      <w:pPr>
        <w:pStyle w:val="PargrafodaLista"/>
        <w:numPr>
          <w:ilvl w:val="1"/>
          <w:numId w:val="31"/>
        </w:numPr>
        <w:spacing w:line="276" w:lineRule="auto"/>
        <w:ind w:left="284" w:firstLine="0"/>
        <w:jc w:val="both"/>
        <w:rPr>
          <w:rFonts w:ascii="Times New Roman" w:hAnsi="Times New Roman" w:cs="Times New Roman"/>
          <w:sz w:val="24"/>
        </w:rPr>
      </w:pPr>
      <w:r w:rsidRPr="005F598B">
        <w:rPr>
          <w:rFonts w:ascii="Times New Roman" w:hAnsi="Times New Roman" w:cs="Times New Roman"/>
          <w:color w:val="000000" w:themeColor="text1"/>
          <w:sz w:val="24"/>
        </w:rPr>
        <w:t xml:space="preserve">Caso atendidas as condições de participação, </w:t>
      </w:r>
      <w:r w:rsidRPr="005F598B">
        <w:rPr>
          <w:rFonts w:ascii="Times New Roman" w:hAnsi="Times New Roman" w:cs="Times New Roman"/>
          <w:sz w:val="24"/>
        </w:rPr>
        <w:t xml:space="preserve">a habilitação dos </w:t>
      </w:r>
      <w:r w:rsidR="009E584F" w:rsidRPr="005F598B">
        <w:rPr>
          <w:rFonts w:ascii="Times New Roman" w:hAnsi="Times New Roman" w:cs="Times New Roman"/>
          <w:sz w:val="24"/>
        </w:rPr>
        <w:t>fornecedores</w:t>
      </w:r>
      <w:r w:rsidRPr="005F598B">
        <w:rPr>
          <w:rFonts w:ascii="Times New Roman" w:hAnsi="Times New Roman" w:cs="Times New Roman"/>
          <w:sz w:val="24"/>
        </w:rPr>
        <w:t xml:space="preserve"> será verificada por meio do SICAF, nos documentos por ele abrangidos</w:t>
      </w:r>
      <w:r w:rsidRPr="005F598B">
        <w:rPr>
          <w:rFonts w:ascii="Times New Roman" w:hAnsi="Times New Roman" w:cs="Times New Roman"/>
          <w:color w:val="000000" w:themeColor="text1"/>
          <w:sz w:val="24"/>
        </w:rPr>
        <w:t>.</w:t>
      </w:r>
    </w:p>
    <w:p w14:paraId="7F290531" w14:textId="2ED8F64B" w:rsidR="002F5EFF" w:rsidRPr="005F598B" w:rsidRDefault="002F5EFF" w:rsidP="005F598B">
      <w:pPr>
        <w:pStyle w:val="PargrafodaLista"/>
        <w:numPr>
          <w:ilvl w:val="2"/>
          <w:numId w:val="31"/>
        </w:numPr>
        <w:spacing w:line="276" w:lineRule="auto"/>
        <w:ind w:left="284" w:firstLine="0"/>
        <w:jc w:val="both"/>
        <w:rPr>
          <w:rFonts w:ascii="Times New Roman" w:hAnsi="Times New Roman" w:cs="Times New Roman"/>
          <w:color w:val="000000" w:themeColor="text1"/>
          <w:sz w:val="24"/>
        </w:rPr>
      </w:pPr>
      <w:r w:rsidRPr="005F598B">
        <w:rPr>
          <w:rFonts w:ascii="Times New Roman" w:hAnsi="Times New Roman" w:cs="Times New Roman"/>
          <w:color w:val="000000" w:themeColor="text1"/>
          <w:sz w:val="24"/>
        </w:rPr>
        <w:t xml:space="preserve">É dever do </w:t>
      </w:r>
      <w:r w:rsidR="009E584F" w:rsidRPr="005F598B">
        <w:rPr>
          <w:rFonts w:ascii="Times New Roman" w:hAnsi="Times New Roman" w:cs="Times New Roman"/>
          <w:color w:val="000000" w:themeColor="text1"/>
          <w:sz w:val="24"/>
        </w:rPr>
        <w:t>fornecedor</w:t>
      </w:r>
      <w:r w:rsidRPr="005F598B">
        <w:rPr>
          <w:rFonts w:ascii="Times New Roman" w:hAnsi="Times New Roman" w:cs="Times New Roman"/>
          <w:color w:val="000000" w:themeColor="text1"/>
          <w:sz w:val="24"/>
        </w:rPr>
        <w:t xml:space="preserve"> atualizar previamente as comprovações constantes do SICAF para que estejam vigentes na data da abertura da sessão pública, ou encaminhar,</w:t>
      </w:r>
      <w:r w:rsidR="009D10E8" w:rsidRPr="005F598B">
        <w:rPr>
          <w:rFonts w:ascii="Times New Roman" w:hAnsi="Times New Roman" w:cs="Times New Roman"/>
          <w:color w:val="000000" w:themeColor="text1"/>
          <w:sz w:val="24"/>
        </w:rPr>
        <w:t xml:space="preserve"> quando solicitado</w:t>
      </w:r>
      <w:r w:rsidRPr="005F598B">
        <w:rPr>
          <w:rFonts w:ascii="Times New Roman" w:hAnsi="Times New Roman" w:cs="Times New Roman"/>
          <w:color w:val="000000" w:themeColor="text1"/>
          <w:sz w:val="24"/>
        </w:rPr>
        <w:t>, a respectiva documentação atualizada.</w:t>
      </w:r>
    </w:p>
    <w:p w14:paraId="51279FF4" w14:textId="1CDB9871" w:rsidR="002F5EFF" w:rsidRPr="005F598B" w:rsidRDefault="002F5EFF" w:rsidP="005F598B">
      <w:pPr>
        <w:pStyle w:val="PargrafodaLista"/>
        <w:numPr>
          <w:ilvl w:val="1"/>
          <w:numId w:val="31"/>
        </w:numPr>
        <w:spacing w:line="276" w:lineRule="auto"/>
        <w:ind w:left="284" w:firstLine="0"/>
        <w:jc w:val="both"/>
        <w:rPr>
          <w:rFonts w:ascii="Times New Roman" w:hAnsi="Times New Roman" w:cs="Times New Roman"/>
          <w:color w:val="000000" w:themeColor="text1"/>
          <w:sz w:val="24"/>
        </w:rPr>
      </w:pPr>
      <w:r w:rsidRPr="005F598B">
        <w:rPr>
          <w:rFonts w:ascii="Times New Roman" w:hAnsi="Times New Roman" w:cs="Times New Roman"/>
          <w:color w:val="000000" w:themeColor="text1"/>
          <w:sz w:val="24"/>
        </w:rPr>
        <w:t xml:space="preserve">Havendo a necessidade de envio de documentos de habilitação complementares, necessários à confirmação daqueles exigidos </w:t>
      </w:r>
      <w:r w:rsidR="005E514A" w:rsidRPr="005F598B">
        <w:rPr>
          <w:rFonts w:ascii="Times New Roman" w:hAnsi="Times New Roman" w:cs="Times New Roman"/>
          <w:color w:val="000000" w:themeColor="text1"/>
          <w:sz w:val="24"/>
        </w:rPr>
        <w:t xml:space="preserve">no Termo de Referência </w:t>
      </w:r>
      <w:r w:rsidRPr="005F598B">
        <w:rPr>
          <w:rFonts w:ascii="Times New Roman" w:hAnsi="Times New Roman" w:cs="Times New Roman"/>
          <w:color w:val="000000" w:themeColor="text1"/>
          <w:sz w:val="24"/>
        </w:rPr>
        <w:t xml:space="preserve">e já apresentados, o </w:t>
      </w:r>
      <w:r w:rsidR="009D10E8" w:rsidRPr="005F598B">
        <w:rPr>
          <w:rFonts w:ascii="Times New Roman" w:hAnsi="Times New Roman" w:cs="Times New Roman"/>
          <w:color w:val="000000" w:themeColor="text1"/>
          <w:sz w:val="24"/>
        </w:rPr>
        <w:t xml:space="preserve">fornecedor </w:t>
      </w:r>
      <w:r w:rsidRPr="005F598B">
        <w:rPr>
          <w:rFonts w:ascii="Times New Roman" w:hAnsi="Times New Roman" w:cs="Times New Roman"/>
          <w:color w:val="000000" w:themeColor="text1"/>
          <w:sz w:val="24"/>
        </w:rPr>
        <w:t>será convocado a encaminhá-los, em formato digital</w:t>
      </w:r>
      <w:r w:rsidR="00D003F8" w:rsidRPr="005F598B">
        <w:rPr>
          <w:rFonts w:ascii="Times New Roman" w:hAnsi="Times New Roman" w:cs="Times New Roman"/>
          <w:color w:val="000000" w:themeColor="text1"/>
          <w:sz w:val="24"/>
        </w:rPr>
        <w:t xml:space="preserve">, após solicitação da </w:t>
      </w:r>
      <w:r w:rsidR="00A45182" w:rsidRPr="005F598B">
        <w:rPr>
          <w:rFonts w:ascii="Times New Roman" w:hAnsi="Times New Roman" w:cs="Times New Roman"/>
          <w:color w:val="000000" w:themeColor="text1"/>
          <w:sz w:val="24"/>
        </w:rPr>
        <w:t>R</w:t>
      </w:r>
      <w:r w:rsidR="005E514A" w:rsidRPr="005F598B">
        <w:rPr>
          <w:rFonts w:ascii="Times New Roman" w:hAnsi="Times New Roman" w:cs="Times New Roman"/>
          <w:color w:val="000000" w:themeColor="text1"/>
          <w:sz w:val="24"/>
        </w:rPr>
        <w:t>IOSAÚDE</w:t>
      </w:r>
      <w:r w:rsidRPr="005F598B">
        <w:rPr>
          <w:rFonts w:ascii="Times New Roman" w:hAnsi="Times New Roman" w:cs="Times New Roman"/>
          <w:color w:val="000000" w:themeColor="text1"/>
          <w:sz w:val="24"/>
        </w:rPr>
        <w:t>, sob pena de inabilitação.</w:t>
      </w:r>
    </w:p>
    <w:p w14:paraId="50259F74" w14:textId="77777777" w:rsidR="00B70673" w:rsidRPr="005F598B" w:rsidRDefault="00B70673" w:rsidP="005F598B">
      <w:pPr>
        <w:pStyle w:val="PargrafodaLista"/>
        <w:numPr>
          <w:ilvl w:val="1"/>
          <w:numId w:val="31"/>
        </w:numPr>
        <w:spacing w:line="276" w:lineRule="auto"/>
        <w:ind w:left="284" w:firstLine="0"/>
        <w:jc w:val="both"/>
        <w:rPr>
          <w:rFonts w:ascii="Times New Roman" w:hAnsi="Times New Roman" w:cs="Times New Roman"/>
          <w:bCs/>
          <w:sz w:val="24"/>
        </w:rPr>
      </w:pPr>
      <w:r w:rsidRPr="005F598B">
        <w:rPr>
          <w:rFonts w:ascii="Times New Roman" w:hAnsi="Times New Roman" w:cs="Times New Roman"/>
          <w:bCs/>
          <w:sz w:val="24"/>
        </w:rPr>
        <w:t xml:space="preserve">Havendo </w:t>
      </w:r>
      <w:r w:rsidRPr="005F598B">
        <w:rPr>
          <w:rFonts w:ascii="Times New Roman" w:hAnsi="Times New Roman" w:cs="Times New Roman"/>
          <w:iCs/>
          <w:sz w:val="24"/>
          <w:lang w:eastAsia="en-US"/>
        </w:rPr>
        <w:t>necessidade</w:t>
      </w:r>
      <w:r w:rsidRPr="005F598B">
        <w:rPr>
          <w:rFonts w:ascii="Times New Roman" w:hAnsi="Times New Roman" w:cs="Times New Roman"/>
          <w:bCs/>
          <w:sz w:val="24"/>
        </w:rPr>
        <w:t xml:space="preserve"> de analisar minuciosamente os documentos exigidos, a sessão será suspensa, sendo informada a nova data e horário para a sua continuidade.</w:t>
      </w:r>
    </w:p>
    <w:p w14:paraId="4E6310F6" w14:textId="5C5461B1" w:rsidR="00B70673" w:rsidRPr="005F598B" w:rsidRDefault="00B70673" w:rsidP="005F598B">
      <w:pPr>
        <w:pStyle w:val="PargrafodaLista"/>
        <w:numPr>
          <w:ilvl w:val="1"/>
          <w:numId w:val="31"/>
        </w:numPr>
        <w:spacing w:line="276" w:lineRule="auto"/>
        <w:ind w:left="284" w:firstLine="0"/>
        <w:jc w:val="both"/>
        <w:rPr>
          <w:rFonts w:ascii="Times New Roman" w:hAnsi="Times New Roman" w:cs="Times New Roman"/>
          <w:color w:val="000000"/>
          <w:sz w:val="24"/>
        </w:rPr>
      </w:pPr>
      <w:r w:rsidRPr="005F598B">
        <w:rPr>
          <w:rFonts w:ascii="Times New Roman" w:hAnsi="Times New Roman" w:cs="Times New Roman"/>
          <w:color w:val="000000"/>
          <w:sz w:val="24"/>
        </w:rPr>
        <w:lastRenderedPageBreak/>
        <w:t xml:space="preserve">Será inabilitado o fornecedor que não comprovar sua habilitação, seja por não apresentar </w:t>
      </w:r>
      <w:r w:rsidRPr="005F598B">
        <w:rPr>
          <w:rFonts w:ascii="Times New Roman" w:hAnsi="Times New Roman" w:cs="Times New Roman"/>
          <w:iCs/>
          <w:sz w:val="24"/>
          <w:lang w:eastAsia="en-US"/>
        </w:rPr>
        <w:t>quaisquer</w:t>
      </w:r>
      <w:r w:rsidRPr="005F598B">
        <w:rPr>
          <w:rFonts w:ascii="Times New Roman" w:hAnsi="Times New Roman" w:cs="Times New Roman"/>
          <w:color w:val="000000"/>
          <w:sz w:val="24"/>
        </w:rPr>
        <w:t xml:space="preserve"> dos </w:t>
      </w:r>
      <w:r w:rsidRPr="005F598B">
        <w:rPr>
          <w:rFonts w:ascii="Times New Roman" w:hAnsi="Times New Roman" w:cs="Times New Roman"/>
          <w:bCs/>
          <w:sz w:val="24"/>
        </w:rPr>
        <w:t>documentos</w:t>
      </w:r>
      <w:r w:rsidRPr="005F598B">
        <w:rPr>
          <w:rFonts w:ascii="Times New Roman" w:hAnsi="Times New Roman" w:cs="Times New Roman"/>
          <w:color w:val="000000"/>
          <w:sz w:val="24"/>
        </w:rPr>
        <w:t xml:space="preserve"> exigidos, ou apresentá-los em desacordo com o estabelecido neste Aviso de </w:t>
      </w:r>
      <w:r w:rsidR="005E514A" w:rsidRPr="005F598B">
        <w:rPr>
          <w:rFonts w:ascii="Times New Roman" w:hAnsi="Times New Roman" w:cs="Times New Roman"/>
          <w:color w:val="000000"/>
          <w:sz w:val="24"/>
        </w:rPr>
        <w:t>Dispensa Eletrônica</w:t>
      </w:r>
      <w:r w:rsidR="002B35B6">
        <w:rPr>
          <w:rFonts w:ascii="Times New Roman" w:hAnsi="Times New Roman" w:cs="Times New Roman"/>
          <w:color w:val="000000"/>
          <w:sz w:val="24"/>
        </w:rPr>
        <w:t xml:space="preserve"> e no Termo de Referência/Projeto Básico</w:t>
      </w:r>
      <w:r w:rsidRPr="005F598B">
        <w:rPr>
          <w:rFonts w:ascii="Times New Roman" w:hAnsi="Times New Roman" w:cs="Times New Roman"/>
          <w:color w:val="000000"/>
          <w:sz w:val="24"/>
        </w:rPr>
        <w:t>.</w:t>
      </w:r>
    </w:p>
    <w:p w14:paraId="498E95D1" w14:textId="2C34A83B" w:rsidR="00B70673" w:rsidRPr="005F598B" w:rsidRDefault="00B70673" w:rsidP="005F598B">
      <w:pPr>
        <w:pStyle w:val="PargrafodaLista"/>
        <w:numPr>
          <w:ilvl w:val="2"/>
          <w:numId w:val="31"/>
        </w:numPr>
        <w:spacing w:line="276" w:lineRule="auto"/>
        <w:ind w:left="284" w:firstLine="0"/>
        <w:jc w:val="both"/>
        <w:rPr>
          <w:rFonts w:ascii="Times New Roman" w:hAnsi="Times New Roman" w:cs="Times New Roman"/>
          <w:color w:val="000000"/>
          <w:sz w:val="24"/>
        </w:rPr>
      </w:pPr>
      <w:r w:rsidRPr="005F598B">
        <w:rPr>
          <w:rFonts w:ascii="Times New Roman" w:hAnsi="Times New Roman" w:cs="Times New Roman"/>
          <w:color w:val="000000"/>
          <w:sz w:val="24"/>
        </w:rPr>
        <w:t xml:space="preserve">Na hipótese de o fornecedor não atender às exigências para a habilitação, </w:t>
      </w:r>
      <w:r w:rsidR="005E514A" w:rsidRPr="005F598B">
        <w:rPr>
          <w:rFonts w:ascii="Times New Roman" w:hAnsi="Times New Roman" w:cs="Times New Roman"/>
          <w:color w:val="000000"/>
          <w:sz w:val="24"/>
        </w:rPr>
        <w:t>a RIOSAÚDE</w:t>
      </w:r>
      <w:r w:rsidRPr="005F598B">
        <w:rPr>
          <w:rFonts w:ascii="Times New Roman" w:hAnsi="Times New Roman" w:cs="Times New Roman"/>
          <w:color w:val="000000"/>
          <w:sz w:val="24"/>
        </w:rPr>
        <w:t xml:space="preserve"> examinará a proposta subsequente e assim sucessivamente, na ordem de classificação, até a apuração de uma proposta que atenda às especificações do objeto e as condições de habilitação</w:t>
      </w:r>
      <w:r w:rsidR="005E514A" w:rsidRPr="005F598B">
        <w:rPr>
          <w:rFonts w:ascii="Times New Roman" w:hAnsi="Times New Roman" w:cs="Times New Roman"/>
          <w:color w:val="000000"/>
          <w:sz w:val="24"/>
        </w:rPr>
        <w:t>.</w:t>
      </w:r>
    </w:p>
    <w:p w14:paraId="29EA362E" w14:textId="6109F36F" w:rsidR="007C27EE" w:rsidRPr="005F598B" w:rsidRDefault="007C27EE" w:rsidP="005F598B">
      <w:pPr>
        <w:pStyle w:val="PargrafodaLista"/>
        <w:numPr>
          <w:ilvl w:val="1"/>
          <w:numId w:val="31"/>
        </w:numPr>
        <w:spacing w:line="276" w:lineRule="auto"/>
        <w:ind w:left="284" w:firstLine="0"/>
        <w:jc w:val="both"/>
        <w:rPr>
          <w:rFonts w:ascii="Times New Roman" w:hAnsi="Times New Roman" w:cs="Times New Roman"/>
          <w:iCs/>
          <w:sz w:val="24"/>
          <w:lang w:eastAsia="en-US"/>
        </w:rPr>
      </w:pPr>
      <w:r w:rsidRPr="005F598B">
        <w:rPr>
          <w:rFonts w:ascii="Times New Roman" w:hAnsi="Times New Roman" w:cs="Times New Roman"/>
          <w:iCs/>
          <w:sz w:val="24"/>
          <w:lang w:eastAsia="en-US"/>
        </w:rPr>
        <w:t>Constatado o atendimento às exigências de habilitação, o fornecedor será habilitado</w:t>
      </w:r>
      <w:r w:rsidR="006E7E7B" w:rsidRPr="005F598B">
        <w:rPr>
          <w:rFonts w:ascii="Times New Roman" w:hAnsi="Times New Roman" w:cs="Times New Roman"/>
          <w:iCs/>
          <w:sz w:val="24"/>
          <w:lang w:eastAsia="en-US"/>
        </w:rPr>
        <w:t>.</w:t>
      </w:r>
    </w:p>
    <w:p w14:paraId="438BFFF6" w14:textId="77777777" w:rsidR="000A1E1F" w:rsidRPr="005F598B" w:rsidRDefault="000A1E1F" w:rsidP="005F598B">
      <w:pPr>
        <w:spacing w:line="276" w:lineRule="auto"/>
        <w:ind w:left="284"/>
        <w:jc w:val="both"/>
        <w:rPr>
          <w:rFonts w:ascii="Times New Roman" w:hAnsi="Times New Roman" w:cs="Times New Roman"/>
          <w:iCs/>
          <w:sz w:val="24"/>
          <w:lang w:eastAsia="en-US"/>
        </w:rPr>
      </w:pPr>
    </w:p>
    <w:p w14:paraId="33A7E06D" w14:textId="4620293D" w:rsidR="00B862E4" w:rsidRDefault="00B862E4" w:rsidP="005F598B">
      <w:pPr>
        <w:pStyle w:val="Ttulo1"/>
        <w:numPr>
          <w:ilvl w:val="0"/>
          <w:numId w:val="31"/>
        </w:numPr>
        <w:spacing w:before="0" w:line="276" w:lineRule="auto"/>
        <w:ind w:left="284" w:hanging="284"/>
        <w:rPr>
          <w:rFonts w:ascii="Times New Roman" w:hAnsi="Times New Roman" w:cs="Times New Roman"/>
          <w:b/>
          <w:bCs/>
          <w:color w:val="auto"/>
          <w:sz w:val="24"/>
          <w:szCs w:val="24"/>
        </w:rPr>
      </w:pPr>
      <w:bookmarkStart w:id="7" w:name="_Toc104906824"/>
      <w:r w:rsidRPr="005F598B">
        <w:rPr>
          <w:rFonts w:ascii="Times New Roman" w:hAnsi="Times New Roman" w:cs="Times New Roman"/>
          <w:b/>
          <w:bCs/>
          <w:color w:val="auto"/>
          <w:sz w:val="24"/>
          <w:szCs w:val="24"/>
        </w:rPr>
        <w:t>CONTRATAÇÃO</w:t>
      </w:r>
      <w:bookmarkEnd w:id="7"/>
    </w:p>
    <w:p w14:paraId="3F51E00E" w14:textId="77777777" w:rsidR="0012496E" w:rsidRPr="005F598B" w:rsidRDefault="0012496E" w:rsidP="005F598B"/>
    <w:p w14:paraId="456A0F52" w14:textId="17FA5A2B" w:rsidR="00B6213C" w:rsidRPr="005F598B" w:rsidRDefault="00B6213C" w:rsidP="005F598B">
      <w:pPr>
        <w:numPr>
          <w:ilvl w:val="1"/>
          <w:numId w:val="31"/>
        </w:numPr>
        <w:spacing w:line="276" w:lineRule="auto"/>
        <w:ind w:left="284" w:firstLine="0"/>
        <w:jc w:val="both"/>
        <w:rPr>
          <w:rFonts w:ascii="Times New Roman" w:eastAsia="Arial" w:hAnsi="Times New Roman" w:cs="Times New Roman"/>
          <w:color w:val="000000"/>
          <w:sz w:val="24"/>
        </w:rPr>
      </w:pPr>
      <w:r w:rsidRPr="005F598B">
        <w:rPr>
          <w:rFonts w:ascii="Times New Roman" w:eastAsia="Arial" w:hAnsi="Times New Roman" w:cs="Times New Roman"/>
          <w:color w:val="000000"/>
          <w:sz w:val="24"/>
        </w:rPr>
        <w:t xml:space="preserve">Após a homologação </w:t>
      </w:r>
      <w:r w:rsidR="008C74E1" w:rsidRPr="005F598B">
        <w:rPr>
          <w:rFonts w:ascii="Times New Roman" w:eastAsia="Arial" w:hAnsi="Times New Roman" w:cs="Times New Roman"/>
          <w:color w:val="000000"/>
          <w:sz w:val="24"/>
        </w:rPr>
        <w:t>e adjudicação</w:t>
      </w:r>
      <w:r w:rsidRPr="005F598B">
        <w:rPr>
          <w:rFonts w:ascii="Times New Roman" w:eastAsia="Arial" w:hAnsi="Times New Roman" w:cs="Times New Roman"/>
          <w:color w:val="000000"/>
          <w:sz w:val="24"/>
        </w:rPr>
        <w:t xml:space="preserve">, </w:t>
      </w:r>
      <w:r w:rsidR="007C27EE" w:rsidRPr="005F598B">
        <w:rPr>
          <w:rFonts w:ascii="Times New Roman" w:eastAsia="Arial" w:hAnsi="Times New Roman" w:cs="Times New Roman"/>
          <w:color w:val="000000"/>
          <w:sz w:val="24"/>
        </w:rPr>
        <w:t>caso se conclua pela</w:t>
      </w:r>
      <w:r w:rsidRPr="005F598B">
        <w:rPr>
          <w:rFonts w:ascii="Times New Roman" w:eastAsia="Arial" w:hAnsi="Times New Roman" w:cs="Times New Roman"/>
          <w:color w:val="000000"/>
          <w:sz w:val="24"/>
        </w:rPr>
        <w:t xml:space="preserve"> contratação, será firmado Termo de Contrato ou emitido instrumento equivalente.</w:t>
      </w:r>
    </w:p>
    <w:p w14:paraId="686C6F7E" w14:textId="21BC1515" w:rsidR="00B6213C" w:rsidRPr="005F598B" w:rsidRDefault="00B6213C" w:rsidP="005F598B">
      <w:pPr>
        <w:numPr>
          <w:ilvl w:val="1"/>
          <w:numId w:val="31"/>
        </w:numPr>
        <w:spacing w:line="276" w:lineRule="auto"/>
        <w:ind w:left="284" w:firstLine="0"/>
        <w:jc w:val="both"/>
        <w:rPr>
          <w:rFonts w:ascii="Times New Roman" w:eastAsia="Arial" w:hAnsi="Times New Roman" w:cs="Times New Roman"/>
          <w:color w:val="000000"/>
          <w:sz w:val="24"/>
        </w:rPr>
      </w:pPr>
      <w:r w:rsidRPr="005F598B">
        <w:rPr>
          <w:rFonts w:ascii="Times New Roman" w:eastAsia="Arial" w:hAnsi="Times New Roman" w:cs="Times New Roman"/>
          <w:color w:val="000000"/>
          <w:sz w:val="24"/>
        </w:rPr>
        <w:t xml:space="preserve">O adjudicatário terá o prazo de </w:t>
      </w:r>
      <w:r w:rsidR="00C00195">
        <w:rPr>
          <w:rFonts w:ascii="Times New Roman" w:eastAsia="Arial" w:hAnsi="Times New Roman" w:cs="Times New Roman"/>
          <w:sz w:val="24"/>
        </w:rPr>
        <w:t>5</w:t>
      </w:r>
      <w:r w:rsidR="007641B5" w:rsidRPr="005F598B">
        <w:rPr>
          <w:rFonts w:ascii="Times New Roman" w:eastAsia="Arial" w:hAnsi="Times New Roman" w:cs="Times New Roman"/>
          <w:sz w:val="24"/>
        </w:rPr>
        <w:t xml:space="preserve"> (</w:t>
      </w:r>
      <w:r w:rsidR="00C00195">
        <w:rPr>
          <w:rFonts w:ascii="Times New Roman" w:eastAsia="Arial" w:hAnsi="Times New Roman" w:cs="Times New Roman"/>
          <w:sz w:val="24"/>
        </w:rPr>
        <w:t>cinco</w:t>
      </w:r>
      <w:r w:rsidR="007641B5" w:rsidRPr="005F598B">
        <w:rPr>
          <w:rFonts w:ascii="Times New Roman" w:eastAsia="Arial" w:hAnsi="Times New Roman" w:cs="Times New Roman"/>
          <w:sz w:val="24"/>
        </w:rPr>
        <w:t xml:space="preserve">) </w:t>
      </w:r>
      <w:r w:rsidRPr="005F598B">
        <w:rPr>
          <w:rFonts w:ascii="Times New Roman" w:eastAsia="Arial" w:hAnsi="Times New Roman" w:cs="Times New Roman"/>
          <w:sz w:val="24"/>
        </w:rPr>
        <w:t>dias úteis</w:t>
      </w:r>
      <w:r w:rsidRPr="005F598B">
        <w:rPr>
          <w:rFonts w:ascii="Times New Roman" w:eastAsia="Arial" w:hAnsi="Times New Roman" w:cs="Times New Roman"/>
          <w:color w:val="000000"/>
          <w:sz w:val="24"/>
        </w:rPr>
        <w:t xml:space="preserve">, contados a partir da data de sua convocação, para </w:t>
      </w:r>
      <w:r w:rsidRPr="005F598B">
        <w:rPr>
          <w:rFonts w:ascii="Times New Roman" w:eastAsia="Arial" w:hAnsi="Times New Roman" w:cs="Times New Roman"/>
          <w:sz w:val="24"/>
        </w:rPr>
        <w:t>assinar o Termo de Contrato ou aceitar instrumento equivalente, conforme o caso, so</w:t>
      </w:r>
      <w:r w:rsidRPr="005F598B">
        <w:rPr>
          <w:rFonts w:ascii="Times New Roman" w:eastAsia="Arial" w:hAnsi="Times New Roman" w:cs="Times New Roman"/>
          <w:color w:val="000000"/>
          <w:sz w:val="24"/>
        </w:rPr>
        <w:t xml:space="preserve">b pena de decair do direito à contratação, sem prejuízo </w:t>
      </w:r>
      <w:r w:rsidR="00FD31D1" w:rsidRPr="005F598B">
        <w:rPr>
          <w:rFonts w:ascii="Times New Roman" w:eastAsia="Arial" w:hAnsi="Times New Roman" w:cs="Times New Roman"/>
          <w:color w:val="000000"/>
          <w:sz w:val="24"/>
        </w:rPr>
        <w:t xml:space="preserve">da aplicação </w:t>
      </w:r>
      <w:r w:rsidRPr="005F598B">
        <w:rPr>
          <w:rFonts w:ascii="Times New Roman" w:eastAsia="Arial" w:hAnsi="Times New Roman" w:cs="Times New Roman"/>
          <w:color w:val="000000"/>
          <w:sz w:val="24"/>
        </w:rPr>
        <w:t>das sanções previstas n</w:t>
      </w:r>
      <w:r w:rsidR="00FD31D1" w:rsidRPr="005F598B">
        <w:rPr>
          <w:rFonts w:ascii="Times New Roman" w:eastAsia="Arial" w:hAnsi="Times New Roman" w:cs="Times New Roman"/>
          <w:color w:val="000000"/>
          <w:sz w:val="24"/>
        </w:rPr>
        <w:t>o Termo de Referência.</w:t>
      </w:r>
      <w:r w:rsidRPr="005F598B">
        <w:rPr>
          <w:rFonts w:ascii="Times New Roman" w:eastAsia="Arial" w:hAnsi="Times New Roman" w:cs="Times New Roman"/>
          <w:color w:val="000000"/>
          <w:sz w:val="24"/>
        </w:rPr>
        <w:t xml:space="preserve"> </w:t>
      </w:r>
      <w:r w:rsidR="0061561E" w:rsidRPr="005F598B">
        <w:rPr>
          <w:rFonts w:ascii="Times New Roman" w:eastAsia="Arial" w:hAnsi="Times New Roman" w:cs="Times New Roman"/>
          <w:color w:val="000000"/>
          <w:sz w:val="24"/>
        </w:rPr>
        <w:t xml:space="preserve">                                                                                                                                                                                                                                                                                                                                                                                                                                                                                                                          </w:t>
      </w:r>
    </w:p>
    <w:p w14:paraId="0C20D98F" w14:textId="16F38AA5" w:rsidR="00B6213C" w:rsidRPr="005F598B" w:rsidRDefault="00B6213C" w:rsidP="005F598B">
      <w:pPr>
        <w:numPr>
          <w:ilvl w:val="2"/>
          <w:numId w:val="31"/>
        </w:numPr>
        <w:spacing w:line="276" w:lineRule="auto"/>
        <w:ind w:left="284" w:firstLine="0"/>
        <w:jc w:val="both"/>
        <w:rPr>
          <w:rFonts w:ascii="Times New Roman" w:eastAsia="Arial" w:hAnsi="Times New Roman" w:cs="Times New Roman"/>
          <w:color w:val="000000"/>
          <w:sz w:val="24"/>
        </w:rPr>
      </w:pPr>
      <w:r w:rsidRPr="005F598B">
        <w:rPr>
          <w:rFonts w:ascii="Times New Roman" w:eastAsia="Arial" w:hAnsi="Times New Roman" w:cs="Times New Roman"/>
          <w:color w:val="000000"/>
          <w:sz w:val="24"/>
        </w:rPr>
        <w:t xml:space="preserve">O prazo previsto </w:t>
      </w:r>
      <w:r w:rsidR="00DE4EBF" w:rsidRPr="005F598B">
        <w:rPr>
          <w:rFonts w:ascii="Times New Roman" w:eastAsia="Arial" w:hAnsi="Times New Roman" w:cs="Times New Roman"/>
          <w:color w:val="000000"/>
          <w:sz w:val="24"/>
        </w:rPr>
        <w:t xml:space="preserve">para assinatura do contrato ou aceitação da nota de empenho ou instrumento equivalente </w:t>
      </w:r>
      <w:r w:rsidRPr="005F598B">
        <w:rPr>
          <w:rFonts w:ascii="Times New Roman" w:eastAsia="Arial" w:hAnsi="Times New Roman" w:cs="Times New Roman"/>
          <w:color w:val="000000"/>
          <w:sz w:val="24"/>
        </w:rPr>
        <w:t>poderá ser prorrogado</w:t>
      </w:r>
      <w:r w:rsidR="00B11A58" w:rsidRPr="005F598B">
        <w:rPr>
          <w:rFonts w:ascii="Times New Roman" w:eastAsia="Arial" w:hAnsi="Times New Roman" w:cs="Times New Roman"/>
          <w:color w:val="000000"/>
          <w:sz w:val="24"/>
        </w:rPr>
        <w:t xml:space="preserve"> </w:t>
      </w:r>
      <w:r w:rsidR="00B11A58" w:rsidRPr="005F598B">
        <w:rPr>
          <w:rFonts w:ascii="Times New Roman" w:hAnsi="Times New Roman" w:cs="Times New Roman"/>
          <w:bCs/>
          <w:sz w:val="24"/>
        </w:rPr>
        <w:t>1 (uma) vez</w:t>
      </w:r>
      <w:r w:rsidRPr="005F598B">
        <w:rPr>
          <w:rFonts w:ascii="Times New Roman" w:eastAsia="Arial" w:hAnsi="Times New Roman" w:cs="Times New Roman"/>
          <w:sz w:val="24"/>
        </w:rPr>
        <w:t xml:space="preserve">, </w:t>
      </w:r>
      <w:r w:rsidRPr="005F598B">
        <w:rPr>
          <w:rFonts w:ascii="Times New Roman" w:eastAsia="Arial" w:hAnsi="Times New Roman" w:cs="Times New Roman"/>
          <w:color w:val="000000"/>
          <w:sz w:val="24"/>
        </w:rPr>
        <w:t xml:space="preserve">por igual período, por solicitação justificada do adjudicatário e aceita pela </w:t>
      </w:r>
      <w:r w:rsidR="00A45182" w:rsidRPr="005F598B">
        <w:rPr>
          <w:rFonts w:ascii="Times New Roman" w:eastAsia="Arial" w:hAnsi="Times New Roman" w:cs="Times New Roman"/>
          <w:color w:val="000000"/>
          <w:sz w:val="24"/>
        </w:rPr>
        <w:t>R</w:t>
      </w:r>
      <w:r w:rsidR="00FD31D1" w:rsidRPr="005F598B">
        <w:rPr>
          <w:rFonts w:ascii="Times New Roman" w:eastAsia="Arial" w:hAnsi="Times New Roman" w:cs="Times New Roman"/>
          <w:color w:val="000000"/>
          <w:sz w:val="24"/>
        </w:rPr>
        <w:t>IOSAÚDE</w:t>
      </w:r>
      <w:r w:rsidR="00C00195">
        <w:rPr>
          <w:rFonts w:ascii="Times New Roman" w:eastAsia="Arial" w:hAnsi="Times New Roman" w:cs="Times New Roman"/>
          <w:color w:val="000000"/>
          <w:sz w:val="24"/>
        </w:rPr>
        <w:t xml:space="preserve">, ou a critério da </w:t>
      </w:r>
      <w:r w:rsidR="00863EE6">
        <w:rPr>
          <w:rFonts w:ascii="Times New Roman" w:eastAsia="Arial" w:hAnsi="Times New Roman" w:cs="Times New Roman"/>
          <w:color w:val="000000"/>
          <w:sz w:val="24"/>
        </w:rPr>
        <w:t>RIOSAÚDE</w:t>
      </w:r>
      <w:r w:rsidRPr="005F598B">
        <w:rPr>
          <w:rFonts w:ascii="Times New Roman" w:eastAsia="Arial" w:hAnsi="Times New Roman" w:cs="Times New Roman"/>
          <w:color w:val="000000"/>
          <w:sz w:val="24"/>
        </w:rPr>
        <w:t>.</w:t>
      </w:r>
    </w:p>
    <w:p w14:paraId="14F472AF" w14:textId="763B351F" w:rsidR="00B6213C" w:rsidRPr="005F598B" w:rsidRDefault="00B6213C" w:rsidP="005F598B">
      <w:pPr>
        <w:numPr>
          <w:ilvl w:val="1"/>
          <w:numId w:val="31"/>
        </w:numPr>
        <w:spacing w:line="276" w:lineRule="auto"/>
        <w:ind w:left="284" w:firstLine="0"/>
        <w:jc w:val="both"/>
        <w:rPr>
          <w:rFonts w:ascii="Times New Roman" w:eastAsia="Arial" w:hAnsi="Times New Roman" w:cs="Times New Roman"/>
          <w:color w:val="000000"/>
          <w:sz w:val="24"/>
        </w:rPr>
      </w:pPr>
      <w:r w:rsidRPr="005F598B">
        <w:rPr>
          <w:rFonts w:ascii="Times New Roman" w:eastAsia="Arial" w:hAnsi="Times New Roman" w:cs="Times New Roman"/>
          <w:color w:val="000000"/>
          <w:sz w:val="24"/>
        </w:rPr>
        <w:t xml:space="preserve">O prazo de vigência da contratação é de </w:t>
      </w:r>
      <w:r w:rsidR="00FD31D1" w:rsidRPr="005F598B">
        <w:rPr>
          <w:rFonts w:ascii="Times New Roman" w:eastAsia="Arial" w:hAnsi="Times New Roman" w:cs="Times New Roman"/>
          <w:color w:val="000000"/>
          <w:sz w:val="24"/>
        </w:rPr>
        <w:t>____</w:t>
      </w:r>
      <w:r w:rsidR="00F309D5" w:rsidRPr="005F598B">
        <w:rPr>
          <w:rFonts w:ascii="Times New Roman" w:eastAsia="Arial" w:hAnsi="Times New Roman" w:cs="Times New Roman"/>
          <w:sz w:val="24"/>
        </w:rPr>
        <w:t xml:space="preserve"> (</w:t>
      </w:r>
      <w:r w:rsidR="007641B5" w:rsidRPr="005F598B">
        <w:rPr>
          <w:rFonts w:ascii="Times New Roman" w:eastAsia="Arial" w:hAnsi="Times New Roman" w:cs="Times New Roman"/>
          <w:sz w:val="24"/>
        </w:rPr>
        <w:t>___</w:t>
      </w:r>
      <w:r w:rsidR="00F309D5" w:rsidRPr="005F598B">
        <w:rPr>
          <w:rFonts w:ascii="Times New Roman" w:eastAsia="Arial" w:hAnsi="Times New Roman" w:cs="Times New Roman"/>
          <w:sz w:val="24"/>
        </w:rPr>
        <w:t>)</w:t>
      </w:r>
      <w:r w:rsidR="00FD31D1" w:rsidRPr="005F598B">
        <w:rPr>
          <w:rFonts w:ascii="Times New Roman" w:eastAsia="Arial" w:hAnsi="Times New Roman" w:cs="Times New Roman"/>
          <w:sz w:val="24"/>
        </w:rPr>
        <w:t xml:space="preserve"> </w:t>
      </w:r>
      <w:r w:rsidR="00FD31D1" w:rsidRPr="005F598B">
        <w:rPr>
          <w:rFonts w:ascii="Times New Roman" w:eastAsia="Arial" w:hAnsi="Times New Roman" w:cs="Times New Roman"/>
          <w:color w:val="FF0000"/>
          <w:sz w:val="24"/>
        </w:rPr>
        <w:t>(quantidade)</w:t>
      </w:r>
      <w:r w:rsidR="007641B5" w:rsidRPr="005F598B">
        <w:rPr>
          <w:rFonts w:ascii="Times New Roman" w:eastAsia="Arial" w:hAnsi="Times New Roman" w:cs="Times New Roman"/>
          <w:color w:val="FF0000"/>
          <w:sz w:val="24"/>
        </w:rPr>
        <w:t xml:space="preserve"> </w:t>
      </w:r>
      <w:r w:rsidR="007641B5" w:rsidRPr="005F598B">
        <w:rPr>
          <w:rFonts w:ascii="Times New Roman" w:eastAsia="Arial" w:hAnsi="Times New Roman" w:cs="Times New Roman"/>
          <w:sz w:val="24"/>
        </w:rPr>
        <w:t xml:space="preserve">______ </w:t>
      </w:r>
      <w:r w:rsidR="007641B5" w:rsidRPr="005F598B">
        <w:rPr>
          <w:rFonts w:ascii="Times New Roman" w:eastAsia="Arial" w:hAnsi="Times New Roman" w:cs="Times New Roman"/>
          <w:color w:val="FF0000"/>
          <w:sz w:val="24"/>
        </w:rPr>
        <w:t>(dias/meses)</w:t>
      </w:r>
      <w:r w:rsidR="00F309D5" w:rsidRPr="005F598B">
        <w:rPr>
          <w:rFonts w:ascii="Times New Roman" w:eastAsia="Arial" w:hAnsi="Times New Roman" w:cs="Times New Roman"/>
          <w:sz w:val="24"/>
        </w:rPr>
        <w:t>,</w:t>
      </w:r>
      <w:r w:rsidR="00F309D5" w:rsidRPr="005F598B">
        <w:rPr>
          <w:rFonts w:ascii="Times New Roman" w:eastAsia="Arial" w:hAnsi="Times New Roman" w:cs="Times New Roman"/>
          <w:color w:val="000000"/>
          <w:sz w:val="24"/>
        </w:rPr>
        <w:t xml:space="preserve"> </w:t>
      </w:r>
      <w:r w:rsidRPr="005F598B">
        <w:rPr>
          <w:rFonts w:ascii="Times New Roman" w:eastAsia="Arial" w:hAnsi="Times New Roman" w:cs="Times New Roman"/>
          <w:color w:val="000000"/>
          <w:sz w:val="24"/>
        </w:rPr>
        <w:t>conforme previsão</w:t>
      </w:r>
      <w:r w:rsidR="00A22FA7" w:rsidRPr="005F598B">
        <w:rPr>
          <w:rFonts w:ascii="Times New Roman" w:eastAsia="Arial" w:hAnsi="Times New Roman" w:cs="Times New Roman"/>
          <w:color w:val="000000"/>
          <w:sz w:val="24"/>
        </w:rPr>
        <w:t xml:space="preserve"> </w:t>
      </w:r>
      <w:r w:rsidR="00FD31D1" w:rsidRPr="005F598B">
        <w:rPr>
          <w:rFonts w:ascii="Times New Roman" w:eastAsia="Arial" w:hAnsi="Times New Roman" w:cs="Times New Roman"/>
          <w:color w:val="000000"/>
          <w:sz w:val="24"/>
        </w:rPr>
        <w:t>do Termo de Referência</w:t>
      </w:r>
      <w:r w:rsidR="00673C82">
        <w:rPr>
          <w:rFonts w:ascii="Times New Roman" w:eastAsia="Arial" w:hAnsi="Times New Roman" w:cs="Times New Roman"/>
          <w:color w:val="000000"/>
          <w:sz w:val="24"/>
        </w:rPr>
        <w:t>/Projeto Básico</w:t>
      </w:r>
      <w:r w:rsidR="00A22FA7" w:rsidRPr="005F598B">
        <w:rPr>
          <w:rFonts w:ascii="Times New Roman" w:eastAsia="Arial" w:hAnsi="Times New Roman" w:cs="Times New Roman"/>
          <w:color w:val="000000"/>
          <w:sz w:val="24"/>
        </w:rPr>
        <w:t>.</w:t>
      </w:r>
      <w:r w:rsidRPr="005F598B">
        <w:rPr>
          <w:rFonts w:ascii="Times New Roman" w:eastAsia="Arial" w:hAnsi="Times New Roman" w:cs="Times New Roman"/>
          <w:color w:val="000000"/>
          <w:sz w:val="24"/>
        </w:rPr>
        <w:t xml:space="preserve"> </w:t>
      </w:r>
    </w:p>
    <w:p w14:paraId="767A511E" w14:textId="60DF68FD" w:rsidR="00FD31D1" w:rsidRDefault="00BF3D95" w:rsidP="005F598B">
      <w:pPr>
        <w:pStyle w:val="PargrafodaLista"/>
        <w:numPr>
          <w:ilvl w:val="1"/>
          <w:numId w:val="31"/>
        </w:numPr>
        <w:spacing w:line="276" w:lineRule="auto"/>
        <w:ind w:left="284" w:hanging="1"/>
        <w:jc w:val="both"/>
        <w:rPr>
          <w:rFonts w:ascii="Times New Roman" w:eastAsia="Arial" w:hAnsi="Times New Roman" w:cs="Times New Roman"/>
          <w:color w:val="000000"/>
          <w:sz w:val="24"/>
        </w:rPr>
      </w:pPr>
      <w:r>
        <w:rPr>
          <w:rFonts w:ascii="Times New Roman" w:hAnsi="Times New Roman" w:cs="Times New Roman"/>
          <w:color w:val="000000"/>
          <w:sz w:val="24"/>
          <w:shd w:val="clear" w:color="auto" w:fill="FFFFFF"/>
        </w:rPr>
        <w:t>A RIOSAÚDE</w:t>
      </w:r>
      <w:r w:rsidRPr="005A683E">
        <w:rPr>
          <w:rFonts w:ascii="Times New Roman" w:hAnsi="Times New Roman" w:cs="Times New Roman"/>
          <w:color w:val="000000"/>
          <w:sz w:val="24"/>
          <w:shd w:val="clear" w:color="auto" w:fill="FFFFFF"/>
        </w:rPr>
        <w:t xml:space="preserve"> promoverá a publicação do extrato </w:t>
      </w:r>
      <w:r>
        <w:rPr>
          <w:rFonts w:ascii="Times New Roman" w:hAnsi="Times New Roman" w:cs="Times New Roman"/>
          <w:color w:val="000000"/>
          <w:sz w:val="24"/>
          <w:shd w:val="clear" w:color="auto" w:fill="FFFFFF"/>
        </w:rPr>
        <w:t>do contrato</w:t>
      </w:r>
      <w:r w:rsidRPr="005A683E">
        <w:rPr>
          <w:rFonts w:ascii="Times New Roman" w:hAnsi="Times New Roman" w:cs="Times New Roman"/>
          <w:color w:val="000000"/>
          <w:sz w:val="24"/>
          <w:shd w:val="clear" w:color="auto" w:fill="FFFFFF"/>
        </w:rPr>
        <w:t xml:space="preserve"> no Diário Oficial do Município </w:t>
      </w:r>
      <w:r>
        <w:rPr>
          <w:rFonts w:ascii="Times New Roman" w:hAnsi="Times New Roman" w:cs="Times New Roman"/>
          <w:color w:val="000000"/>
          <w:sz w:val="24"/>
          <w:shd w:val="clear" w:color="auto" w:fill="FFFFFF"/>
        </w:rPr>
        <w:t xml:space="preserve">do Rio de Janeiro, </w:t>
      </w:r>
      <w:r>
        <w:rPr>
          <w:rFonts w:ascii="Times New Roman" w:hAnsi="Times New Roman" w:cs="Times New Roman"/>
          <w:color w:val="111111"/>
          <w:sz w:val="24"/>
          <w:shd w:val="clear" w:color="auto" w:fill="FFFFFF"/>
        </w:rPr>
        <w:t xml:space="preserve">às expensas da Contratada, </w:t>
      </w:r>
      <w:r w:rsidRPr="005F598B">
        <w:rPr>
          <w:rFonts w:ascii="Times New Roman" w:eastAsia="Arial" w:hAnsi="Times New Roman" w:cs="Times New Roman"/>
          <w:color w:val="000000"/>
          <w:sz w:val="24"/>
        </w:rPr>
        <w:t>em até 20 (vinte) dias a contar da data da assinatura</w:t>
      </w:r>
      <w:r>
        <w:rPr>
          <w:rFonts w:ascii="Times New Roman" w:eastAsia="Arial" w:hAnsi="Times New Roman" w:cs="Times New Roman"/>
          <w:color w:val="000000"/>
          <w:sz w:val="24"/>
        </w:rPr>
        <w:t xml:space="preserve"> do instrumento.</w:t>
      </w:r>
    </w:p>
    <w:p w14:paraId="40966910" w14:textId="00DC9519" w:rsidR="00BF3D95" w:rsidRPr="005F598B" w:rsidRDefault="00BF3D95" w:rsidP="005F598B">
      <w:pPr>
        <w:pStyle w:val="PargrafodaLista"/>
        <w:numPr>
          <w:ilvl w:val="2"/>
          <w:numId w:val="31"/>
        </w:numPr>
        <w:spacing w:line="276" w:lineRule="auto"/>
        <w:ind w:left="284" w:firstLine="0"/>
        <w:jc w:val="both"/>
        <w:rPr>
          <w:rFonts w:ascii="Times New Roman" w:eastAsia="Arial" w:hAnsi="Times New Roman" w:cs="Times New Roman"/>
          <w:color w:val="000000"/>
          <w:sz w:val="24"/>
        </w:rPr>
      </w:pPr>
      <w:r w:rsidRPr="005F598B">
        <w:rPr>
          <w:rFonts w:ascii="Times New Roman" w:eastAsia="Arial" w:hAnsi="Times New Roman" w:cs="Times New Roman"/>
          <w:color w:val="000000"/>
          <w:sz w:val="24"/>
        </w:rPr>
        <w:t>A divulgação no Portal Nacional de Contratações Públicas (PNCP) é condição indispensável para a eficácia do contrato e deverá ocorrer em 10 (dez) dias úteis contados da data de sua assinatura.</w:t>
      </w:r>
    </w:p>
    <w:p w14:paraId="59574358" w14:textId="77777777" w:rsidR="00BF3D95" w:rsidRPr="005F598B" w:rsidRDefault="00BF3D95" w:rsidP="005F598B">
      <w:pPr>
        <w:pStyle w:val="PargrafodaLista"/>
        <w:spacing w:line="276" w:lineRule="auto"/>
        <w:ind w:left="284"/>
        <w:jc w:val="both"/>
        <w:rPr>
          <w:rFonts w:ascii="Times New Roman" w:eastAsia="Arial" w:hAnsi="Times New Roman" w:cs="Times New Roman"/>
          <w:color w:val="000000"/>
          <w:sz w:val="24"/>
        </w:rPr>
      </w:pPr>
    </w:p>
    <w:p w14:paraId="55A8DB57" w14:textId="7B8B978A" w:rsidR="00147041" w:rsidRDefault="00147041" w:rsidP="005F598B">
      <w:pPr>
        <w:pStyle w:val="Ttulo1"/>
        <w:numPr>
          <w:ilvl w:val="0"/>
          <w:numId w:val="31"/>
        </w:numPr>
        <w:spacing w:before="0" w:line="276" w:lineRule="auto"/>
        <w:ind w:left="284" w:hanging="284"/>
        <w:rPr>
          <w:rFonts w:ascii="Times New Roman" w:hAnsi="Times New Roman" w:cs="Times New Roman"/>
          <w:b/>
          <w:bCs/>
          <w:color w:val="auto"/>
          <w:sz w:val="24"/>
          <w:szCs w:val="24"/>
        </w:rPr>
      </w:pPr>
      <w:bookmarkStart w:id="8" w:name="art156§6"/>
      <w:bookmarkStart w:id="9" w:name="art156§7"/>
      <w:bookmarkStart w:id="10" w:name="art156§8"/>
      <w:bookmarkStart w:id="11" w:name="art156§9"/>
      <w:bookmarkStart w:id="12" w:name="_Toc104906826"/>
      <w:bookmarkEnd w:id="8"/>
      <w:bookmarkEnd w:id="9"/>
      <w:bookmarkEnd w:id="10"/>
      <w:bookmarkEnd w:id="11"/>
      <w:r w:rsidRPr="005F598B">
        <w:rPr>
          <w:rFonts w:ascii="Times New Roman" w:hAnsi="Times New Roman" w:cs="Times New Roman"/>
          <w:b/>
          <w:bCs/>
          <w:color w:val="auto"/>
          <w:sz w:val="24"/>
          <w:szCs w:val="24"/>
        </w:rPr>
        <w:t>DAS DISPOSIÇÕES GERAIS</w:t>
      </w:r>
      <w:bookmarkEnd w:id="12"/>
    </w:p>
    <w:p w14:paraId="0CDEE754" w14:textId="77777777" w:rsidR="0012496E" w:rsidRPr="005F598B" w:rsidRDefault="0012496E" w:rsidP="005F598B"/>
    <w:p w14:paraId="4E149C22" w14:textId="62D69E7B" w:rsidR="000C4B11" w:rsidRPr="005F598B" w:rsidRDefault="000C4B11" w:rsidP="005F598B">
      <w:pPr>
        <w:numPr>
          <w:ilvl w:val="1"/>
          <w:numId w:val="31"/>
        </w:numPr>
        <w:autoSpaceDE w:val="0"/>
        <w:snapToGrid w:val="0"/>
        <w:spacing w:line="276" w:lineRule="auto"/>
        <w:ind w:left="284" w:firstLine="0"/>
        <w:jc w:val="both"/>
        <w:rPr>
          <w:rFonts w:ascii="Times New Roman" w:hAnsi="Times New Roman" w:cs="Times New Roman"/>
          <w:sz w:val="24"/>
        </w:rPr>
      </w:pPr>
      <w:r w:rsidRPr="005F598B">
        <w:rPr>
          <w:rFonts w:ascii="Times New Roman" w:hAnsi="Times New Roman" w:cs="Times New Roman"/>
          <w:sz w:val="24"/>
        </w:rPr>
        <w:t>O procedimento será divulgado no Compras</w:t>
      </w:r>
      <w:r w:rsidR="007641B5" w:rsidRPr="005F598B">
        <w:rPr>
          <w:rFonts w:ascii="Times New Roman" w:hAnsi="Times New Roman" w:cs="Times New Roman"/>
          <w:sz w:val="24"/>
        </w:rPr>
        <w:t>.gov.br,</w:t>
      </w:r>
      <w:r w:rsidRPr="005F598B">
        <w:rPr>
          <w:rFonts w:ascii="Times New Roman" w:hAnsi="Times New Roman" w:cs="Times New Roman"/>
          <w:sz w:val="24"/>
        </w:rPr>
        <w:t xml:space="preserve"> no Portal Nacional de Contratações Públicas - PNCP, </w:t>
      </w:r>
      <w:r w:rsidR="007641B5" w:rsidRPr="005F598B">
        <w:rPr>
          <w:rFonts w:ascii="Times New Roman" w:hAnsi="Times New Roman" w:cs="Times New Roman"/>
          <w:sz w:val="24"/>
        </w:rPr>
        <w:t xml:space="preserve">e no Diário Oficial do Município do Rio de Janeiro, </w:t>
      </w:r>
      <w:r w:rsidRPr="005F598B">
        <w:rPr>
          <w:rFonts w:ascii="Times New Roman" w:hAnsi="Times New Roman" w:cs="Times New Roman"/>
          <w:sz w:val="24"/>
        </w:rPr>
        <w:t xml:space="preserve">e </w:t>
      </w:r>
      <w:r w:rsidR="006E368C" w:rsidRPr="005F598B">
        <w:rPr>
          <w:rFonts w:ascii="Times New Roman" w:hAnsi="Times New Roman" w:cs="Times New Roman"/>
          <w:sz w:val="24"/>
        </w:rPr>
        <w:t xml:space="preserve">será </w:t>
      </w:r>
      <w:r w:rsidRPr="005F598B">
        <w:rPr>
          <w:rFonts w:ascii="Times New Roman" w:hAnsi="Times New Roman" w:cs="Times New Roman"/>
          <w:sz w:val="24"/>
        </w:rPr>
        <w:t>encaminhado automaticamente aos fornecedores registrados no Sistema de Registro Cadastral Unificado - S</w:t>
      </w:r>
      <w:r w:rsidR="00673C82">
        <w:rPr>
          <w:rFonts w:ascii="Times New Roman" w:hAnsi="Times New Roman" w:cs="Times New Roman"/>
          <w:sz w:val="24"/>
        </w:rPr>
        <w:t>ICAF</w:t>
      </w:r>
      <w:r w:rsidRPr="005F598B">
        <w:rPr>
          <w:rFonts w:ascii="Times New Roman" w:hAnsi="Times New Roman" w:cs="Times New Roman"/>
          <w:sz w:val="24"/>
        </w:rPr>
        <w:t>, por mensagem eletrônica, na correspondente linha de fornecimento que pretende atender.</w:t>
      </w:r>
    </w:p>
    <w:p w14:paraId="3634F197" w14:textId="0EA2DF50" w:rsidR="005B702E" w:rsidRPr="005F598B" w:rsidRDefault="008E389E" w:rsidP="005F598B">
      <w:pPr>
        <w:numPr>
          <w:ilvl w:val="1"/>
          <w:numId w:val="31"/>
        </w:numPr>
        <w:spacing w:line="276" w:lineRule="auto"/>
        <w:ind w:left="284" w:firstLine="0"/>
        <w:jc w:val="both"/>
        <w:rPr>
          <w:rFonts w:ascii="Times New Roman" w:hAnsi="Times New Roman" w:cs="Times New Roman"/>
          <w:color w:val="000000"/>
          <w:sz w:val="24"/>
        </w:rPr>
      </w:pPr>
      <w:r w:rsidRPr="005F598B">
        <w:rPr>
          <w:rFonts w:ascii="Times New Roman" w:hAnsi="Times New Roman" w:cs="Times New Roman"/>
          <w:color w:val="000000"/>
          <w:sz w:val="24"/>
        </w:rPr>
        <w:t xml:space="preserve">No caso </w:t>
      </w:r>
      <w:r w:rsidR="00FF6FA3" w:rsidRPr="005F598B">
        <w:rPr>
          <w:rFonts w:ascii="Times New Roman" w:hAnsi="Times New Roman" w:cs="Times New Roman"/>
          <w:color w:val="000000"/>
          <w:sz w:val="24"/>
        </w:rPr>
        <w:t>de todos os fornecedores restarem desclassificados ou inabilitados</w:t>
      </w:r>
      <w:r w:rsidR="00B54EF3" w:rsidRPr="005F598B">
        <w:rPr>
          <w:rFonts w:ascii="Times New Roman" w:hAnsi="Times New Roman" w:cs="Times New Roman"/>
          <w:color w:val="000000"/>
          <w:sz w:val="24"/>
        </w:rPr>
        <w:t xml:space="preserve"> (procedimento </w:t>
      </w:r>
      <w:r w:rsidR="0062472B" w:rsidRPr="005F598B">
        <w:rPr>
          <w:rFonts w:ascii="Times New Roman" w:hAnsi="Times New Roman" w:cs="Times New Roman"/>
          <w:color w:val="000000"/>
          <w:sz w:val="24"/>
        </w:rPr>
        <w:t>fracassado</w:t>
      </w:r>
      <w:r w:rsidR="00B54EF3" w:rsidRPr="005F598B">
        <w:rPr>
          <w:rFonts w:ascii="Times New Roman" w:hAnsi="Times New Roman" w:cs="Times New Roman"/>
          <w:color w:val="000000"/>
          <w:sz w:val="24"/>
        </w:rPr>
        <w:t>)</w:t>
      </w:r>
      <w:r w:rsidR="00FF6FA3" w:rsidRPr="005F598B">
        <w:rPr>
          <w:rFonts w:ascii="Times New Roman" w:hAnsi="Times New Roman" w:cs="Times New Roman"/>
          <w:color w:val="000000"/>
          <w:sz w:val="24"/>
        </w:rPr>
        <w:t xml:space="preserve">, </w:t>
      </w:r>
      <w:r w:rsidR="00D149C0" w:rsidRPr="005F598B">
        <w:rPr>
          <w:rFonts w:ascii="Times New Roman" w:hAnsi="Times New Roman" w:cs="Times New Roman"/>
          <w:color w:val="000000"/>
          <w:sz w:val="24"/>
        </w:rPr>
        <w:t xml:space="preserve">a </w:t>
      </w:r>
      <w:r w:rsidR="00FD31D1" w:rsidRPr="005F598B">
        <w:rPr>
          <w:rFonts w:ascii="Times New Roman" w:hAnsi="Times New Roman" w:cs="Times New Roman"/>
          <w:color w:val="000000"/>
          <w:sz w:val="24"/>
        </w:rPr>
        <w:t xml:space="preserve">RIOSAÚDE </w:t>
      </w:r>
      <w:r w:rsidR="00FF6FA3" w:rsidRPr="005F598B">
        <w:rPr>
          <w:rFonts w:ascii="Times New Roman" w:hAnsi="Times New Roman" w:cs="Times New Roman"/>
          <w:color w:val="000000"/>
          <w:sz w:val="24"/>
        </w:rPr>
        <w:t>poderá</w:t>
      </w:r>
      <w:r w:rsidR="005B702E" w:rsidRPr="005F598B">
        <w:rPr>
          <w:rFonts w:ascii="Times New Roman" w:hAnsi="Times New Roman" w:cs="Times New Roman"/>
          <w:color w:val="000000"/>
          <w:sz w:val="24"/>
        </w:rPr>
        <w:t>:</w:t>
      </w:r>
    </w:p>
    <w:p w14:paraId="7362EA60" w14:textId="195DBE7B" w:rsidR="005B702E" w:rsidRPr="005F598B" w:rsidRDefault="00C35475" w:rsidP="005F598B">
      <w:pPr>
        <w:numPr>
          <w:ilvl w:val="2"/>
          <w:numId w:val="31"/>
        </w:numPr>
        <w:spacing w:line="276" w:lineRule="auto"/>
        <w:ind w:left="284" w:firstLine="0"/>
        <w:jc w:val="both"/>
        <w:rPr>
          <w:rFonts w:ascii="Times New Roman" w:hAnsi="Times New Roman" w:cs="Times New Roman"/>
          <w:color w:val="000000"/>
          <w:sz w:val="24"/>
        </w:rPr>
      </w:pPr>
      <w:r w:rsidRPr="005F598B">
        <w:rPr>
          <w:rFonts w:ascii="Times New Roman" w:hAnsi="Times New Roman" w:cs="Times New Roman"/>
          <w:color w:val="000000"/>
          <w:sz w:val="24"/>
        </w:rPr>
        <w:t>r</w:t>
      </w:r>
      <w:r w:rsidR="005B702E" w:rsidRPr="005F598B">
        <w:rPr>
          <w:rFonts w:ascii="Times New Roman" w:hAnsi="Times New Roman" w:cs="Times New Roman"/>
          <w:color w:val="000000"/>
          <w:sz w:val="24"/>
        </w:rPr>
        <w:t xml:space="preserve">epublicar </w:t>
      </w:r>
      <w:r w:rsidRPr="005F598B">
        <w:rPr>
          <w:rFonts w:ascii="Times New Roman" w:hAnsi="Times New Roman" w:cs="Times New Roman"/>
          <w:color w:val="000000"/>
          <w:sz w:val="24"/>
        </w:rPr>
        <w:t xml:space="preserve">o presente </w:t>
      </w:r>
      <w:r w:rsidR="00FD31D1" w:rsidRPr="005F598B">
        <w:rPr>
          <w:rFonts w:ascii="Times New Roman" w:hAnsi="Times New Roman" w:cs="Times New Roman"/>
          <w:color w:val="000000"/>
          <w:sz w:val="24"/>
        </w:rPr>
        <w:t>A</w:t>
      </w:r>
      <w:r w:rsidRPr="005F598B">
        <w:rPr>
          <w:rFonts w:ascii="Times New Roman" w:hAnsi="Times New Roman" w:cs="Times New Roman"/>
          <w:color w:val="000000"/>
          <w:sz w:val="24"/>
        </w:rPr>
        <w:t>viso com uma nova data</w:t>
      </w:r>
      <w:r w:rsidR="00461C6C" w:rsidRPr="005F598B">
        <w:rPr>
          <w:rFonts w:ascii="Times New Roman" w:hAnsi="Times New Roman" w:cs="Times New Roman"/>
          <w:color w:val="000000"/>
          <w:sz w:val="24"/>
        </w:rPr>
        <w:t>;</w:t>
      </w:r>
    </w:p>
    <w:p w14:paraId="24DFC25C" w14:textId="04E7726B" w:rsidR="00461C6C" w:rsidRPr="005F598B" w:rsidRDefault="00461C6C" w:rsidP="005F598B">
      <w:pPr>
        <w:numPr>
          <w:ilvl w:val="2"/>
          <w:numId w:val="31"/>
        </w:numPr>
        <w:spacing w:line="276" w:lineRule="auto"/>
        <w:ind w:left="284" w:firstLine="0"/>
        <w:jc w:val="both"/>
        <w:rPr>
          <w:rFonts w:ascii="Times New Roman" w:hAnsi="Times New Roman" w:cs="Times New Roman"/>
          <w:color w:val="000000"/>
          <w:sz w:val="24"/>
        </w:rPr>
      </w:pPr>
      <w:r w:rsidRPr="005F598B">
        <w:rPr>
          <w:rFonts w:ascii="Times New Roman" w:hAnsi="Times New Roman" w:cs="Times New Roman"/>
          <w:color w:val="000000"/>
          <w:sz w:val="24"/>
        </w:rPr>
        <w:t>valer-se, para a contratação, de proposta obtida na pesquisa de preços que serviu de base ao procedimento, se houver, privilegiando-se os menores preços, sempre que possível, e desde que atendidas às condições de habilitação exigidas.</w:t>
      </w:r>
    </w:p>
    <w:p w14:paraId="3E1D1E1B" w14:textId="393EF310" w:rsidR="000D22F3" w:rsidRPr="005F598B" w:rsidRDefault="000D22F3" w:rsidP="005F598B">
      <w:pPr>
        <w:numPr>
          <w:ilvl w:val="3"/>
          <w:numId w:val="31"/>
        </w:numPr>
        <w:spacing w:line="276" w:lineRule="auto"/>
        <w:ind w:left="284" w:firstLine="0"/>
        <w:jc w:val="both"/>
        <w:rPr>
          <w:rFonts w:ascii="Times New Roman" w:hAnsi="Times New Roman" w:cs="Times New Roman"/>
          <w:color w:val="000000"/>
          <w:sz w:val="24"/>
        </w:rPr>
      </w:pPr>
      <w:r w:rsidRPr="005F598B">
        <w:rPr>
          <w:rFonts w:ascii="Times New Roman" w:hAnsi="Times New Roman" w:cs="Times New Roman"/>
          <w:color w:val="000000"/>
          <w:sz w:val="24"/>
        </w:rPr>
        <w:t xml:space="preserve">No caso do subitem anterior, a contratação será operacionalizada fora deste </w:t>
      </w:r>
      <w:r w:rsidR="00F710B7" w:rsidRPr="005F598B">
        <w:rPr>
          <w:rFonts w:ascii="Times New Roman" w:hAnsi="Times New Roman" w:cs="Times New Roman"/>
          <w:color w:val="000000"/>
          <w:sz w:val="24"/>
        </w:rPr>
        <w:t>procedimento</w:t>
      </w:r>
      <w:r w:rsidRPr="005F598B">
        <w:rPr>
          <w:rFonts w:ascii="Times New Roman" w:hAnsi="Times New Roman" w:cs="Times New Roman"/>
          <w:color w:val="000000"/>
          <w:sz w:val="24"/>
        </w:rPr>
        <w:t>.</w:t>
      </w:r>
    </w:p>
    <w:p w14:paraId="6699BAF1" w14:textId="2EBF13AF" w:rsidR="00850838" w:rsidRPr="005F598B" w:rsidRDefault="00D149C0" w:rsidP="005F598B">
      <w:pPr>
        <w:numPr>
          <w:ilvl w:val="2"/>
          <w:numId w:val="31"/>
        </w:numPr>
        <w:spacing w:line="276" w:lineRule="auto"/>
        <w:ind w:left="284" w:firstLine="0"/>
        <w:jc w:val="both"/>
        <w:rPr>
          <w:rFonts w:ascii="Times New Roman" w:hAnsi="Times New Roman" w:cs="Times New Roman"/>
          <w:color w:val="000000"/>
          <w:sz w:val="24"/>
        </w:rPr>
      </w:pPr>
      <w:r w:rsidRPr="005F598B">
        <w:rPr>
          <w:rFonts w:ascii="Times New Roman" w:hAnsi="Times New Roman" w:cs="Times New Roman"/>
          <w:color w:val="000000"/>
          <w:sz w:val="24"/>
        </w:rPr>
        <w:lastRenderedPageBreak/>
        <w:t xml:space="preserve">fixar </w:t>
      </w:r>
      <w:r w:rsidR="0064175F" w:rsidRPr="005F598B">
        <w:rPr>
          <w:rFonts w:ascii="Times New Roman" w:hAnsi="Times New Roman" w:cs="Times New Roman"/>
          <w:color w:val="000000"/>
          <w:sz w:val="24"/>
        </w:rPr>
        <w:t>prazo para que possa haver adequação das propostas ou da documentação de habilitação, conforme o caso.</w:t>
      </w:r>
    </w:p>
    <w:p w14:paraId="7E1B2E0B" w14:textId="56A6B2B0" w:rsidR="00B54EF3" w:rsidRPr="005F598B" w:rsidRDefault="00B54EF3" w:rsidP="005F598B">
      <w:pPr>
        <w:numPr>
          <w:ilvl w:val="1"/>
          <w:numId w:val="31"/>
        </w:numPr>
        <w:spacing w:line="276" w:lineRule="auto"/>
        <w:ind w:left="284" w:firstLine="0"/>
        <w:jc w:val="both"/>
        <w:rPr>
          <w:rFonts w:ascii="Times New Roman" w:hAnsi="Times New Roman" w:cs="Times New Roman"/>
          <w:color w:val="000000"/>
          <w:sz w:val="24"/>
        </w:rPr>
      </w:pPr>
      <w:r w:rsidRPr="005F598B">
        <w:rPr>
          <w:rFonts w:ascii="Times New Roman" w:hAnsi="Times New Roman" w:cs="Times New Roman"/>
          <w:color w:val="000000"/>
          <w:sz w:val="24"/>
        </w:rPr>
        <w:t>As providências d</w:t>
      </w:r>
      <w:r w:rsidR="00FF0582" w:rsidRPr="005F598B">
        <w:rPr>
          <w:rFonts w:ascii="Times New Roman" w:hAnsi="Times New Roman" w:cs="Times New Roman"/>
          <w:color w:val="000000"/>
          <w:sz w:val="24"/>
        </w:rPr>
        <w:t>o</w:t>
      </w:r>
      <w:r w:rsidR="00DE4EBF" w:rsidRPr="005F598B">
        <w:rPr>
          <w:rFonts w:ascii="Times New Roman" w:hAnsi="Times New Roman" w:cs="Times New Roman"/>
          <w:color w:val="000000"/>
          <w:sz w:val="24"/>
        </w:rPr>
        <w:t>s</w:t>
      </w:r>
      <w:r w:rsidRPr="005F598B">
        <w:rPr>
          <w:rFonts w:ascii="Times New Roman" w:hAnsi="Times New Roman" w:cs="Times New Roman"/>
          <w:color w:val="000000"/>
          <w:sz w:val="24"/>
        </w:rPr>
        <w:t xml:space="preserve"> </w:t>
      </w:r>
      <w:r w:rsidR="00FF0582" w:rsidRPr="005F598B">
        <w:rPr>
          <w:rFonts w:ascii="Times New Roman" w:hAnsi="Times New Roman" w:cs="Times New Roman"/>
          <w:color w:val="000000"/>
          <w:sz w:val="24"/>
        </w:rPr>
        <w:t xml:space="preserve">subitens </w:t>
      </w:r>
      <w:r w:rsidR="00FD31D1" w:rsidRPr="005F598B">
        <w:rPr>
          <w:rFonts w:ascii="Times New Roman" w:hAnsi="Times New Roman" w:cs="Times New Roman"/>
          <w:color w:val="000000"/>
          <w:sz w:val="24"/>
        </w:rPr>
        <w:t>8</w:t>
      </w:r>
      <w:r w:rsidR="006E368C" w:rsidRPr="005F598B">
        <w:rPr>
          <w:rFonts w:ascii="Times New Roman" w:hAnsi="Times New Roman" w:cs="Times New Roman"/>
          <w:color w:val="000000"/>
          <w:sz w:val="24"/>
        </w:rPr>
        <w:t>.</w:t>
      </w:r>
      <w:r w:rsidR="00FD31D1" w:rsidRPr="005F598B">
        <w:rPr>
          <w:rFonts w:ascii="Times New Roman" w:hAnsi="Times New Roman" w:cs="Times New Roman"/>
          <w:color w:val="000000"/>
          <w:sz w:val="24"/>
        </w:rPr>
        <w:t>2</w:t>
      </w:r>
      <w:r w:rsidR="006E368C" w:rsidRPr="005F598B">
        <w:rPr>
          <w:rFonts w:ascii="Times New Roman" w:hAnsi="Times New Roman" w:cs="Times New Roman"/>
          <w:color w:val="000000"/>
          <w:sz w:val="24"/>
        </w:rPr>
        <w:t>.</w:t>
      </w:r>
      <w:r w:rsidR="00FD31D1" w:rsidRPr="005F598B">
        <w:rPr>
          <w:rFonts w:ascii="Times New Roman" w:hAnsi="Times New Roman" w:cs="Times New Roman"/>
          <w:color w:val="000000"/>
          <w:sz w:val="24"/>
        </w:rPr>
        <w:t>1</w:t>
      </w:r>
      <w:r w:rsidR="00FF0582" w:rsidRPr="005F598B">
        <w:rPr>
          <w:rFonts w:ascii="Times New Roman" w:hAnsi="Times New Roman" w:cs="Times New Roman"/>
          <w:color w:val="000000"/>
          <w:sz w:val="24"/>
        </w:rPr>
        <w:t xml:space="preserve"> e </w:t>
      </w:r>
      <w:r w:rsidR="00FD31D1" w:rsidRPr="005F598B">
        <w:rPr>
          <w:rFonts w:ascii="Times New Roman" w:hAnsi="Times New Roman" w:cs="Times New Roman"/>
          <w:color w:val="000000"/>
          <w:sz w:val="24"/>
        </w:rPr>
        <w:t>8</w:t>
      </w:r>
      <w:r w:rsidR="006E368C" w:rsidRPr="005F598B">
        <w:rPr>
          <w:rFonts w:ascii="Times New Roman" w:hAnsi="Times New Roman" w:cs="Times New Roman"/>
          <w:color w:val="000000"/>
          <w:sz w:val="24"/>
        </w:rPr>
        <w:t>.</w:t>
      </w:r>
      <w:r w:rsidR="00FD31D1" w:rsidRPr="005F598B">
        <w:rPr>
          <w:rFonts w:ascii="Times New Roman" w:hAnsi="Times New Roman" w:cs="Times New Roman"/>
          <w:color w:val="000000"/>
          <w:sz w:val="24"/>
        </w:rPr>
        <w:t>2</w:t>
      </w:r>
      <w:r w:rsidR="006E368C" w:rsidRPr="005F598B">
        <w:rPr>
          <w:rFonts w:ascii="Times New Roman" w:hAnsi="Times New Roman" w:cs="Times New Roman"/>
          <w:color w:val="000000"/>
          <w:sz w:val="24"/>
        </w:rPr>
        <w:t>.</w:t>
      </w:r>
      <w:r w:rsidR="00FD31D1" w:rsidRPr="005F598B">
        <w:rPr>
          <w:rFonts w:ascii="Times New Roman" w:hAnsi="Times New Roman" w:cs="Times New Roman"/>
          <w:color w:val="000000"/>
          <w:sz w:val="24"/>
        </w:rPr>
        <w:t>2</w:t>
      </w:r>
      <w:r w:rsidR="00DE4EBF" w:rsidRPr="005F598B">
        <w:rPr>
          <w:rFonts w:ascii="Times New Roman" w:hAnsi="Times New Roman" w:cs="Times New Roman"/>
          <w:color w:val="000000"/>
          <w:sz w:val="24"/>
        </w:rPr>
        <w:t xml:space="preserve"> </w:t>
      </w:r>
      <w:r w:rsidRPr="005F598B">
        <w:rPr>
          <w:rFonts w:ascii="Times New Roman" w:hAnsi="Times New Roman" w:cs="Times New Roman"/>
          <w:color w:val="000000"/>
          <w:sz w:val="24"/>
        </w:rPr>
        <w:t xml:space="preserve">poderão ser utilizadas se não houver </w:t>
      </w:r>
      <w:r w:rsidR="0062472B" w:rsidRPr="005F598B">
        <w:rPr>
          <w:rFonts w:ascii="Times New Roman" w:hAnsi="Times New Roman" w:cs="Times New Roman"/>
          <w:color w:val="000000"/>
          <w:sz w:val="24"/>
        </w:rPr>
        <w:t>o comparecimento de quaisquer fornecedores interessados (procedimento deserto)</w:t>
      </w:r>
      <w:r w:rsidR="006E368C" w:rsidRPr="005F598B">
        <w:rPr>
          <w:rFonts w:ascii="Times New Roman" w:hAnsi="Times New Roman" w:cs="Times New Roman"/>
          <w:color w:val="000000"/>
          <w:sz w:val="24"/>
        </w:rPr>
        <w:t>.</w:t>
      </w:r>
    </w:p>
    <w:p w14:paraId="321F1C51" w14:textId="3A4586FE" w:rsidR="00BA7201" w:rsidRPr="005F598B" w:rsidRDefault="00BA7201" w:rsidP="005F598B">
      <w:pPr>
        <w:numPr>
          <w:ilvl w:val="1"/>
          <w:numId w:val="31"/>
        </w:numPr>
        <w:spacing w:line="276" w:lineRule="auto"/>
        <w:ind w:left="284" w:firstLine="0"/>
        <w:jc w:val="both"/>
        <w:rPr>
          <w:rFonts w:ascii="Times New Roman" w:hAnsi="Times New Roman" w:cs="Times New Roman"/>
          <w:color w:val="000000"/>
          <w:sz w:val="24"/>
        </w:rPr>
      </w:pPr>
      <w:r w:rsidRPr="005F598B">
        <w:rPr>
          <w:rFonts w:ascii="Times New Roman" w:hAnsi="Times New Roman" w:cs="Times New Roman"/>
          <w:color w:val="000000"/>
          <w:sz w:val="24"/>
        </w:rPr>
        <w:t>Havendo a necessidade de realização de ato de qualquer natureza</w:t>
      </w:r>
      <w:r w:rsidR="0055168F" w:rsidRPr="005F598B">
        <w:rPr>
          <w:rFonts w:ascii="Times New Roman" w:hAnsi="Times New Roman" w:cs="Times New Roman"/>
          <w:color w:val="000000"/>
          <w:sz w:val="24"/>
        </w:rPr>
        <w:t xml:space="preserve"> pelos fornecedores, </w:t>
      </w:r>
      <w:r w:rsidR="0023612A" w:rsidRPr="005F598B">
        <w:rPr>
          <w:rFonts w:ascii="Times New Roman" w:hAnsi="Times New Roman" w:cs="Times New Roman"/>
          <w:color w:val="000000"/>
          <w:sz w:val="24"/>
        </w:rPr>
        <w:t xml:space="preserve">cujo prazo não conste deste </w:t>
      </w:r>
      <w:r w:rsidR="00313FBD" w:rsidRPr="005F598B">
        <w:rPr>
          <w:rFonts w:ascii="Times New Roman" w:hAnsi="Times New Roman" w:cs="Times New Roman"/>
          <w:color w:val="000000"/>
          <w:sz w:val="24"/>
        </w:rPr>
        <w:t>Aviso</w:t>
      </w:r>
      <w:r w:rsidR="00F710B7" w:rsidRPr="005F598B">
        <w:rPr>
          <w:rFonts w:ascii="Times New Roman" w:hAnsi="Times New Roman" w:cs="Times New Roman"/>
          <w:color w:val="000000"/>
          <w:sz w:val="24"/>
        </w:rPr>
        <w:t xml:space="preserve"> de </w:t>
      </w:r>
      <w:r w:rsidR="00FD31D1" w:rsidRPr="005F598B">
        <w:rPr>
          <w:rFonts w:ascii="Times New Roman" w:hAnsi="Times New Roman" w:cs="Times New Roman"/>
          <w:color w:val="000000"/>
          <w:sz w:val="24"/>
        </w:rPr>
        <w:t>Dispensa Eletrônica</w:t>
      </w:r>
      <w:r w:rsidR="0023612A" w:rsidRPr="005F598B">
        <w:rPr>
          <w:rFonts w:ascii="Times New Roman" w:hAnsi="Times New Roman" w:cs="Times New Roman"/>
          <w:color w:val="000000"/>
          <w:sz w:val="24"/>
        </w:rPr>
        <w:t xml:space="preserve">, </w:t>
      </w:r>
      <w:r w:rsidR="0055168F" w:rsidRPr="005F598B">
        <w:rPr>
          <w:rFonts w:ascii="Times New Roman" w:hAnsi="Times New Roman" w:cs="Times New Roman"/>
          <w:color w:val="000000"/>
          <w:sz w:val="24"/>
        </w:rPr>
        <w:t xml:space="preserve">deverá ser atendido o prazo indicado pelo agente competente </w:t>
      </w:r>
      <w:r w:rsidR="00FD31D1" w:rsidRPr="005F598B">
        <w:rPr>
          <w:rFonts w:ascii="Times New Roman" w:hAnsi="Times New Roman" w:cs="Times New Roman"/>
          <w:color w:val="000000"/>
          <w:sz w:val="24"/>
        </w:rPr>
        <w:t>pela</w:t>
      </w:r>
      <w:r w:rsidR="00A22FA7" w:rsidRPr="005F598B">
        <w:rPr>
          <w:rFonts w:ascii="Times New Roman" w:hAnsi="Times New Roman" w:cs="Times New Roman"/>
          <w:color w:val="000000"/>
          <w:sz w:val="24"/>
        </w:rPr>
        <w:t xml:space="preserve"> respectiva notificação</w:t>
      </w:r>
      <w:r w:rsidR="0023612A" w:rsidRPr="005F598B">
        <w:rPr>
          <w:rFonts w:ascii="Times New Roman" w:hAnsi="Times New Roman" w:cs="Times New Roman"/>
          <w:color w:val="000000"/>
          <w:sz w:val="24"/>
        </w:rPr>
        <w:t>.</w:t>
      </w:r>
    </w:p>
    <w:p w14:paraId="4B7FCF25" w14:textId="1F8126F9" w:rsidR="00251226" w:rsidRPr="005F598B" w:rsidRDefault="00251226" w:rsidP="005F598B">
      <w:pPr>
        <w:numPr>
          <w:ilvl w:val="1"/>
          <w:numId w:val="31"/>
        </w:numPr>
        <w:spacing w:line="276" w:lineRule="auto"/>
        <w:ind w:left="284" w:firstLine="0"/>
        <w:jc w:val="both"/>
        <w:rPr>
          <w:rFonts w:ascii="Times New Roman" w:hAnsi="Times New Roman" w:cs="Times New Roman"/>
          <w:color w:val="000000"/>
          <w:sz w:val="24"/>
        </w:rPr>
      </w:pPr>
      <w:r w:rsidRPr="005F598B">
        <w:rPr>
          <w:rFonts w:ascii="Times New Roman" w:hAnsi="Times New Roman" w:cs="Times New Roman"/>
          <w:color w:val="000000"/>
          <w:sz w:val="24"/>
        </w:rPr>
        <w:t>Caberá ao fornecedor acompanhar as operações, ficando responsável pelo ônus decorrente da perda do negócio diante da inobservância de quaisquer mensagens emitidas ou de sua desconexão.</w:t>
      </w:r>
    </w:p>
    <w:p w14:paraId="1D013F80" w14:textId="7C2C532D" w:rsidR="00147041" w:rsidRPr="005F598B" w:rsidRDefault="00147041" w:rsidP="005F598B">
      <w:pPr>
        <w:numPr>
          <w:ilvl w:val="1"/>
          <w:numId w:val="31"/>
        </w:numPr>
        <w:spacing w:line="276" w:lineRule="auto"/>
        <w:ind w:left="284" w:firstLine="0"/>
        <w:jc w:val="both"/>
        <w:rPr>
          <w:rFonts w:ascii="Times New Roman" w:hAnsi="Times New Roman" w:cs="Times New Roman"/>
          <w:color w:val="000000"/>
          <w:sz w:val="24"/>
        </w:rPr>
      </w:pPr>
      <w:r w:rsidRPr="005F598B">
        <w:rPr>
          <w:rFonts w:ascii="Times New Roman" w:hAnsi="Times New Roman" w:cs="Times New Roman"/>
          <w:color w:val="000000"/>
          <w:sz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53EDD383" w14:textId="1A3EE10C" w:rsidR="00147041" w:rsidRPr="005F598B" w:rsidRDefault="00540167" w:rsidP="005F598B">
      <w:pPr>
        <w:numPr>
          <w:ilvl w:val="1"/>
          <w:numId w:val="31"/>
        </w:numPr>
        <w:spacing w:line="276" w:lineRule="auto"/>
        <w:ind w:left="284" w:firstLine="0"/>
        <w:jc w:val="both"/>
        <w:rPr>
          <w:rFonts w:ascii="Times New Roman" w:hAnsi="Times New Roman" w:cs="Times New Roman"/>
          <w:color w:val="000000"/>
          <w:sz w:val="24"/>
        </w:rPr>
      </w:pPr>
      <w:r w:rsidRPr="005F598B">
        <w:rPr>
          <w:rFonts w:ascii="Times New Roman" w:hAnsi="Times New Roman" w:cs="Times New Roman"/>
          <w:color w:val="000000"/>
          <w:sz w:val="24"/>
        </w:rPr>
        <w:t>Os horários estabelecidos na divulgação deste procedimento e durante o envio de lances observarão o horário de Brasília-DF, inclusive para contagem de tempo e registro no Sistema e na documentação relativa</w:t>
      </w:r>
      <w:r w:rsidR="00BD4EF1" w:rsidRPr="005F598B">
        <w:rPr>
          <w:rFonts w:ascii="Times New Roman" w:hAnsi="Times New Roman" w:cs="Times New Roman"/>
          <w:color w:val="000000"/>
          <w:sz w:val="24"/>
        </w:rPr>
        <w:t xml:space="preserve"> ao procedimento</w:t>
      </w:r>
      <w:r w:rsidR="00147041" w:rsidRPr="005F598B">
        <w:rPr>
          <w:rFonts w:ascii="Times New Roman" w:hAnsi="Times New Roman" w:cs="Times New Roman"/>
          <w:color w:val="000000"/>
          <w:sz w:val="24"/>
        </w:rPr>
        <w:t>.</w:t>
      </w:r>
    </w:p>
    <w:p w14:paraId="65D82367" w14:textId="5C19A344" w:rsidR="00147041" w:rsidRPr="005F598B" w:rsidRDefault="00147041" w:rsidP="005F598B">
      <w:pPr>
        <w:numPr>
          <w:ilvl w:val="1"/>
          <w:numId w:val="31"/>
        </w:numPr>
        <w:spacing w:line="276" w:lineRule="auto"/>
        <w:ind w:left="284" w:firstLine="0"/>
        <w:jc w:val="both"/>
        <w:rPr>
          <w:rFonts w:ascii="Times New Roman" w:hAnsi="Times New Roman" w:cs="Times New Roman"/>
          <w:color w:val="000000" w:themeColor="text1"/>
          <w:sz w:val="24"/>
        </w:rPr>
      </w:pPr>
      <w:r w:rsidRPr="005F598B">
        <w:rPr>
          <w:rFonts w:ascii="Times New Roman" w:hAnsi="Times New Roman" w:cs="Times New Roman"/>
          <w:color w:val="000000" w:themeColor="text1"/>
          <w:sz w:val="24"/>
        </w:rPr>
        <w:t xml:space="preserve">No julgamento das propostas e da habilitação, </w:t>
      </w:r>
      <w:r w:rsidR="00BD4EF1" w:rsidRPr="005F598B">
        <w:rPr>
          <w:rFonts w:ascii="Times New Roman" w:hAnsi="Times New Roman" w:cs="Times New Roman"/>
          <w:color w:val="000000" w:themeColor="text1"/>
          <w:sz w:val="24"/>
        </w:rPr>
        <w:t xml:space="preserve">a </w:t>
      </w:r>
      <w:r w:rsidR="00FD31D1" w:rsidRPr="005F598B">
        <w:rPr>
          <w:rFonts w:ascii="Times New Roman" w:hAnsi="Times New Roman" w:cs="Times New Roman"/>
          <w:color w:val="000000" w:themeColor="text1"/>
          <w:sz w:val="24"/>
        </w:rPr>
        <w:t xml:space="preserve">RIOSAÚDE </w:t>
      </w:r>
      <w:r w:rsidRPr="005F598B">
        <w:rPr>
          <w:rFonts w:ascii="Times New Roman" w:hAnsi="Times New Roman" w:cs="Times New Roman"/>
          <w:color w:val="000000" w:themeColor="text1"/>
          <w:sz w:val="24"/>
        </w:rPr>
        <w:t>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1D5EA62" w14:textId="4D14EAE3" w:rsidR="00147041" w:rsidRPr="005F598B" w:rsidRDefault="00147041" w:rsidP="005F598B">
      <w:pPr>
        <w:numPr>
          <w:ilvl w:val="1"/>
          <w:numId w:val="31"/>
        </w:numPr>
        <w:spacing w:line="276" w:lineRule="auto"/>
        <w:ind w:left="284" w:firstLine="0"/>
        <w:jc w:val="both"/>
        <w:rPr>
          <w:rFonts w:ascii="Times New Roman" w:hAnsi="Times New Roman" w:cs="Times New Roman"/>
          <w:color w:val="000000"/>
          <w:sz w:val="24"/>
        </w:rPr>
      </w:pPr>
      <w:r w:rsidRPr="005F598B">
        <w:rPr>
          <w:rFonts w:ascii="Times New Roman" w:hAnsi="Times New Roman" w:cs="Times New Roman"/>
          <w:color w:val="000000"/>
          <w:sz w:val="24"/>
        </w:rPr>
        <w:t xml:space="preserve">Os </w:t>
      </w:r>
      <w:r w:rsidR="0078721C" w:rsidRPr="005F598B">
        <w:rPr>
          <w:rFonts w:ascii="Times New Roman" w:hAnsi="Times New Roman" w:cs="Times New Roman"/>
          <w:color w:val="000000"/>
          <w:sz w:val="24"/>
        </w:rPr>
        <w:t>fornecedores</w:t>
      </w:r>
      <w:r w:rsidRPr="005F598B">
        <w:rPr>
          <w:rFonts w:ascii="Times New Roman" w:hAnsi="Times New Roman" w:cs="Times New Roman"/>
          <w:color w:val="000000"/>
          <w:sz w:val="24"/>
        </w:rPr>
        <w:t xml:space="preserve"> assumem todos os custos de preparação e apresentação de suas propostas e a </w:t>
      </w:r>
      <w:r w:rsidR="00FD31D1" w:rsidRPr="005F598B">
        <w:rPr>
          <w:rFonts w:ascii="Times New Roman" w:hAnsi="Times New Roman" w:cs="Times New Roman"/>
          <w:color w:val="000000"/>
          <w:sz w:val="24"/>
        </w:rPr>
        <w:t xml:space="preserve">RIOSAÚDE </w:t>
      </w:r>
      <w:r w:rsidRPr="005F598B">
        <w:rPr>
          <w:rFonts w:ascii="Times New Roman" w:hAnsi="Times New Roman" w:cs="Times New Roman"/>
          <w:color w:val="000000"/>
          <w:sz w:val="24"/>
        </w:rPr>
        <w:t xml:space="preserve">não será, em nenhum caso, responsável por esses custos, independentemente da condução ou do resultado do processo </w:t>
      </w:r>
      <w:r w:rsidR="009E584F" w:rsidRPr="005F598B">
        <w:rPr>
          <w:rFonts w:ascii="Times New Roman" w:hAnsi="Times New Roman" w:cs="Times New Roman"/>
          <w:color w:val="000000"/>
          <w:sz w:val="24"/>
        </w:rPr>
        <w:t>de contratação</w:t>
      </w:r>
      <w:r w:rsidRPr="005F598B">
        <w:rPr>
          <w:rFonts w:ascii="Times New Roman" w:hAnsi="Times New Roman" w:cs="Times New Roman"/>
          <w:color w:val="000000"/>
          <w:sz w:val="24"/>
        </w:rPr>
        <w:t>.</w:t>
      </w:r>
    </w:p>
    <w:p w14:paraId="051B8700" w14:textId="3683E566" w:rsidR="00147041" w:rsidRPr="005F598B" w:rsidRDefault="00147041" w:rsidP="005F598B">
      <w:pPr>
        <w:numPr>
          <w:ilvl w:val="1"/>
          <w:numId w:val="31"/>
        </w:numPr>
        <w:spacing w:line="276" w:lineRule="auto"/>
        <w:ind w:left="284" w:firstLine="0"/>
        <w:jc w:val="both"/>
        <w:rPr>
          <w:rFonts w:ascii="Times New Roman" w:hAnsi="Times New Roman" w:cs="Times New Roman"/>
          <w:color w:val="000000"/>
          <w:sz w:val="24"/>
        </w:rPr>
      </w:pPr>
      <w:r w:rsidRPr="005F598B">
        <w:rPr>
          <w:rFonts w:ascii="Times New Roman" w:hAnsi="Times New Roman" w:cs="Times New Roman"/>
          <w:color w:val="000000"/>
          <w:sz w:val="24"/>
        </w:rPr>
        <w:t xml:space="preserve">Em caso de divergência entre disposições deste </w:t>
      </w:r>
      <w:r w:rsidR="00313FBD" w:rsidRPr="005F598B">
        <w:rPr>
          <w:rFonts w:ascii="Times New Roman" w:hAnsi="Times New Roman" w:cs="Times New Roman"/>
          <w:color w:val="000000"/>
          <w:sz w:val="24"/>
        </w:rPr>
        <w:t>Aviso</w:t>
      </w:r>
      <w:r w:rsidR="00F710B7" w:rsidRPr="005F598B">
        <w:rPr>
          <w:rFonts w:ascii="Times New Roman" w:hAnsi="Times New Roman" w:cs="Times New Roman"/>
          <w:color w:val="000000"/>
          <w:sz w:val="24"/>
        </w:rPr>
        <w:t xml:space="preserve"> de </w:t>
      </w:r>
      <w:r w:rsidR="00FD31D1" w:rsidRPr="005F598B">
        <w:rPr>
          <w:rFonts w:ascii="Times New Roman" w:hAnsi="Times New Roman" w:cs="Times New Roman"/>
          <w:color w:val="000000"/>
          <w:sz w:val="24"/>
        </w:rPr>
        <w:t>Dispensa Eletrônica</w:t>
      </w:r>
      <w:r w:rsidRPr="005F598B">
        <w:rPr>
          <w:rFonts w:ascii="Times New Roman" w:hAnsi="Times New Roman" w:cs="Times New Roman"/>
          <w:color w:val="000000"/>
          <w:sz w:val="24"/>
        </w:rPr>
        <w:t xml:space="preserve"> e de seus anexos ou demais peças que compõem o processo, prevalecerá as deste </w:t>
      </w:r>
      <w:r w:rsidR="00313FBD" w:rsidRPr="005F598B">
        <w:rPr>
          <w:rFonts w:ascii="Times New Roman" w:hAnsi="Times New Roman" w:cs="Times New Roman"/>
          <w:color w:val="000000"/>
          <w:sz w:val="24"/>
        </w:rPr>
        <w:t>Aviso</w:t>
      </w:r>
      <w:r w:rsidRPr="005F598B">
        <w:rPr>
          <w:rFonts w:ascii="Times New Roman" w:hAnsi="Times New Roman" w:cs="Times New Roman"/>
          <w:color w:val="000000"/>
          <w:sz w:val="24"/>
        </w:rPr>
        <w:t>.</w:t>
      </w:r>
    </w:p>
    <w:p w14:paraId="4CEDA7E4" w14:textId="77777777" w:rsidR="000655D5" w:rsidRPr="005F598B" w:rsidRDefault="000655D5" w:rsidP="005F598B">
      <w:pPr>
        <w:numPr>
          <w:ilvl w:val="1"/>
          <w:numId w:val="31"/>
        </w:numPr>
        <w:spacing w:line="276" w:lineRule="auto"/>
        <w:ind w:left="284" w:firstLine="0"/>
        <w:jc w:val="both"/>
        <w:rPr>
          <w:rFonts w:ascii="Times New Roman" w:hAnsi="Times New Roman" w:cs="Times New Roman"/>
          <w:color w:val="000000"/>
          <w:sz w:val="24"/>
        </w:rPr>
      </w:pPr>
      <w:r w:rsidRPr="005F598B">
        <w:rPr>
          <w:rFonts w:ascii="Times New Roman" w:hAnsi="Times New Roman" w:cs="Times New Roman"/>
          <w:color w:val="000000"/>
          <w:sz w:val="24"/>
        </w:rPr>
        <w:t>Da sessão pública será divulgada Ata no sistema eletrônico.</w:t>
      </w:r>
    </w:p>
    <w:p w14:paraId="182E2155" w14:textId="7D045936" w:rsidR="0012496E" w:rsidRPr="005F598B" w:rsidRDefault="00147041" w:rsidP="005F598B">
      <w:pPr>
        <w:numPr>
          <w:ilvl w:val="1"/>
          <w:numId w:val="31"/>
        </w:numPr>
        <w:spacing w:line="276" w:lineRule="auto"/>
        <w:ind w:left="284" w:firstLine="0"/>
        <w:jc w:val="both"/>
        <w:rPr>
          <w:rFonts w:ascii="Times New Roman" w:hAnsi="Times New Roman" w:cs="Times New Roman"/>
          <w:color w:val="000000"/>
          <w:sz w:val="24"/>
        </w:rPr>
      </w:pPr>
      <w:r w:rsidRPr="005F598B">
        <w:rPr>
          <w:rFonts w:ascii="Times New Roman" w:hAnsi="Times New Roman" w:cs="Times New Roman"/>
          <w:color w:val="000000"/>
          <w:sz w:val="24"/>
        </w:rPr>
        <w:t xml:space="preserve">Integram este </w:t>
      </w:r>
      <w:r w:rsidR="00313FBD" w:rsidRPr="005F598B">
        <w:rPr>
          <w:rFonts w:ascii="Times New Roman" w:hAnsi="Times New Roman" w:cs="Times New Roman"/>
          <w:color w:val="000000"/>
          <w:sz w:val="24"/>
        </w:rPr>
        <w:t>Aviso</w:t>
      </w:r>
      <w:r w:rsidR="00F710B7" w:rsidRPr="005F598B">
        <w:rPr>
          <w:rFonts w:ascii="Times New Roman" w:hAnsi="Times New Roman" w:cs="Times New Roman"/>
          <w:color w:val="000000"/>
          <w:sz w:val="24"/>
        </w:rPr>
        <w:t xml:space="preserve"> de Contratação Direta</w:t>
      </w:r>
      <w:r w:rsidRPr="005F598B">
        <w:rPr>
          <w:rFonts w:ascii="Times New Roman" w:hAnsi="Times New Roman" w:cs="Times New Roman"/>
          <w:color w:val="000000"/>
          <w:sz w:val="24"/>
        </w:rPr>
        <w:t>, para todos os fins e efeitos, os seguintes anexos:</w:t>
      </w:r>
    </w:p>
    <w:p w14:paraId="16349FB0" w14:textId="77777777" w:rsidR="006E368C" w:rsidRPr="005F598B" w:rsidRDefault="006E368C" w:rsidP="005F598B">
      <w:pPr>
        <w:spacing w:line="276" w:lineRule="auto"/>
        <w:ind w:left="284"/>
        <w:jc w:val="both"/>
        <w:rPr>
          <w:rFonts w:ascii="Times New Roman" w:hAnsi="Times New Roman" w:cs="Times New Roman"/>
          <w:color w:val="000000"/>
          <w:sz w:val="24"/>
        </w:rPr>
      </w:pPr>
    </w:p>
    <w:p w14:paraId="1601B178" w14:textId="18B45C88" w:rsidR="006E368C" w:rsidRPr="005F598B" w:rsidRDefault="00C4411B" w:rsidP="005F598B">
      <w:pPr>
        <w:spacing w:line="276" w:lineRule="auto"/>
        <w:ind w:left="284"/>
        <w:jc w:val="both"/>
        <w:rPr>
          <w:rFonts w:ascii="Times New Roman" w:hAnsi="Times New Roman" w:cs="Times New Roman"/>
          <w:color w:val="000000"/>
          <w:sz w:val="24"/>
        </w:rPr>
      </w:pPr>
      <w:r w:rsidRPr="005F598B">
        <w:rPr>
          <w:rFonts w:ascii="Times New Roman" w:hAnsi="Times New Roman" w:cs="Times New Roman"/>
          <w:color w:val="000000"/>
          <w:sz w:val="24"/>
        </w:rPr>
        <w:t xml:space="preserve">ANEXO </w:t>
      </w:r>
      <w:r w:rsidR="00DE4EBF" w:rsidRPr="005F598B">
        <w:rPr>
          <w:rFonts w:ascii="Times New Roman" w:hAnsi="Times New Roman" w:cs="Times New Roman"/>
          <w:color w:val="000000"/>
          <w:sz w:val="24"/>
        </w:rPr>
        <w:t>I</w:t>
      </w:r>
      <w:r w:rsidRPr="005F598B">
        <w:rPr>
          <w:rFonts w:ascii="Times New Roman" w:hAnsi="Times New Roman" w:cs="Times New Roman"/>
          <w:color w:val="000000"/>
          <w:sz w:val="24"/>
        </w:rPr>
        <w:t xml:space="preserve"> –</w:t>
      </w:r>
      <w:r w:rsidR="0084438E" w:rsidRPr="005F598B">
        <w:rPr>
          <w:rFonts w:ascii="Times New Roman" w:hAnsi="Times New Roman" w:cs="Times New Roman"/>
          <w:color w:val="000000"/>
          <w:sz w:val="24"/>
        </w:rPr>
        <w:t xml:space="preserve"> </w:t>
      </w:r>
      <w:r w:rsidR="00147041" w:rsidRPr="005F598B">
        <w:rPr>
          <w:rFonts w:ascii="Times New Roman" w:hAnsi="Times New Roman" w:cs="Times New Roman"/>
          <w:color w:val="000000"/>
          <w:sz w:val="24"/>
        </w:rPr>
        <w:t>Termo de Referência;</w:t>
      </w:r>
    </w:p>
    <w:p w14:paraId="1329E596" w14:textId="541D143C" w:rsidR="006E368C" w:rsidRPr="005F598B" w:rsidRDefault="00FC3687" w:rsidP="005F598B">
      <w:pPr>
        <w:spacing w:line="276" w:lineRule="auto"/>
        <w:ind w:left="284"/>
        <w:jc w:val="both"/>
        <w:rPr>
          <w:rFonts w:ascii="Times New Roman" w:hAnsi="Times New Roman" w:cs="Times New Roman"/>
          <w:color w:val="FF0000"/>
          <w:sz w:val="24"/>
        </w:rPr>
      </w:pPr>
      <w:r w:rsidRPr="005F598B">
        <w:rPr>
          <w:rFonts w:ascii="Times New Roman" w:hAnsi="Times New Roman" w:cs="Times New Roman"/>
          <w:color w:val="FF0000"/>
          <w:sz w:val="24"/>
        </w:rPr>
        <w:t xml:space="preserve">ANEXO </w:t>
      </w:r>
      <w:r w:rsidR="00DE4EBF" w:rsidRPr="005F598B">
        <w:rPr>
          <w:rFonts w:ascii="Times New Roman" w:hAnsi="Times New Roman" w:cs="Times New Roman"/>
          <w:color w:val="FF0000"/>
          <w:sz w:val="24"/>
        </w:rPr>
        <w:t>I</w:t>
      </w:r>
      <w:r w:rsidR="006E368C" w:rsidRPr="005F598B">
        <w:rPr>
          <w:rFonts w:ascii="Times New Roman" w:hAnsi="Times New Roman" w:cs="Times New Roman"/>
          <w:color w:val="FF0000"/>
          <w:sz w:val="24"/>
        </w:rPr>
        <w:t>I</w:t>
      </w:r>
      <w:r w:rsidRPr="005F598B">
        <w:rPr>
          <w:rFonts w:ascii="Times New Roman" w:hAnsi="Times New Roman" w:cs="Times New Roman"/>
          <w:color w:val="FF0000"/>
          <w:sz w:val="24"/>
        </w:rPr>
        <w:t xml:space="preserve"> – Estudo Técnico Preliminar</w:t>
      </w:r>
    </w:p>
    <w:p w14:paraId="3BDB7860" w14:textId="3539B89D" w:rsidR="00147041" w:rsidRPr="005F598B" w:rsidRDefault="00147041" w:rsidP="005F598B">
      <w:pPr>
        <w:spacing w:line="276" w:lineRule="auto"/>
        <w:ind w:left="284"/>
        <w:jc w:val="both"/>
        <w:rPr>
          <w:rFonts w:ascii="Times New Roman" w:hAnsi="Times New Roman" w:cs="Times New Roman"/>
          <w:color w:val="FF0000"/>
          <w:sz w:val="24"/>
        </w:rPr>
      </w:pPr>
      <w:r w:rsidRPr="005F598B">
        <w:rPr>
          <w:rFonts w:ascii="Times New Roman" w:hAnsi="Times New Roman" w:cs="Times New Roman"/>
          <w:color w:val="FF0000"/>
          <w:sz w:val="24"/>
        </w:rPr>
        <w:t xml:space="preserve">ANEXO </w:t>
      </w:r>
      <w:r w:rsidR="00DE4EBF" w:rsidRPr="005F598B">
        <w:rPr>
          <w:rFonts w:ascii="Times New Roman" w:hAnsi="Times New Roman" w:cs="Times New Roman"/>
          <w:color w:val="FF0000"/>
          <w:sz w:val="24"/>
        </w:rPr>
        <w:t>I</w:t>
      </w:r>
      <w:r w:rsidR="0084438E" w:rsidRPr="005F598B">
        <w:rPr>
          <w:rFonts w:ascii="Times New Roman" w:hAnsi="Times New Roman" w:cs="Times New Roman"/>
          <w:color w:val="FF0000"/>
          <w:sz w:val="24"/>
        </w:rPr>
        <w:t>II</w:t>
      </w:r>
      <w:r w:rsidRPr="005F598B">
        <w:rPr>
          <w:rFonts w:ascii="Times New Roman" w:hAnsi="Times New Roman" w:cs="Times New Roman"/>
          <w:color w:val="FF0000"/>
          <w:sz w:val="24"/>
        </w:rPr>
        <w:t xml:space="preserve"> – Minuta de Termo de Contrato;</w:t>
      </w:r>
    </w:p>
    <w:p w14:paraId="07DAC37D" w14:textId="03AC95B6" w:rsidR="0084438E" w:rsidRPr="005F598B" w:rsidRDefault="0084438E" w:rsidP="005F598B">
      <w:pPr>
        <w:spacing w:line="276" w:lineRule="auto"/>
        <w:ind w:left="284"/>
        <w:jc w:val="both"/>
        <w:rPr>
          <w:rFonts w:ascii="Times New Roman" w:hAnsi="Times New Roman" w:cs="Times New Roman"/>
          <w:color w:val="000000"/>
          <w:sz w:val="24"/>
        </w:rPr>
      </w:pPr>
      <w:r w:rsidRPr="005F598B">
        <w:rPr>
          <w:rFonts w:ascii="Times New Roman" w:hAnsi="Times New Roman" w:cs="Times New Roman"/>
          <w:color w:val="000000"/>
          <w:sz w:val="24"/>
        </w:rPr>
        <w:t>ANEXO IV - DECLARAÇÃO DE RESPONSABILIZAÇÃO CIVIL E ADMINISTRATIVA</w:t>
      </w:r>
    </w:p>
    <w:p w14:paraId="5F21AD0E" w14:textId="2CC1329B" w:rsidR="0084438E" w:rsidRPr="005F598B" w:rsidRDefault="0084438E" w:rsidP="005F598B">
      <w:pPr>
        <w:spacing w:line="276" w:lineRule="auto"/>
        <w:ind w:left="284"/>
        <w:jc w:val="both"/>
        <w:rPr>
          <w:rFonts w:ascii="Times New Roman" w:hAnsi="Times New Roman" w:cs="Times New Roman"/>
          <w:color w:val="000000"/>
          <w:sz w:val="24"/>
        </w:rPr>
      </w:pPr>
      <w:r w:rsidRPr="005F598B">
        <w:rPr>
          <w:rFonts w:ascii="Times New Roman" w:hAnsi="Times New Roman" w:cs="Times New Roman"/>
          <w:color w:val="000000"/>
          <w:sz w:val="24"/>
        </w:rPr>
        <w:t>ANEXO V – DECLARAÇÃO DE INEXISTÊNCIA DE NEPOTISMO</w:t>
      </w:r>
    </w:p>
    <w:p w14:paraId="0B776815" w14:textId="026C222D" w:rsidR="0084438E" w:rsidRPr="005F598B" w:rsidRDefault="0084438E" w:rsidP="005F598B">
      <w:pPr>
        <w:spacing w:line="276" w:lineRule="auto"/>
        <w:ind w:left="284"/>
        <w:jc w:val="both"/>
        <w:rPr>
          <w:rFonts w:ascii="Times New Roman" w:hAnsi="Times New Roman" w:cs="Times New Roman"/>
          <w:color w:val="000000"/>
          <w:sz w:val="24"/>
        </w:rPr>
      </w:pPr>
      <w:r w:rsidRPr="005F598B">
        <w:rPr>
          <w:rFonts w:ascii="Times New Roman" w:hAnsi="Times New Roman" w:cs="Times New Roman"/>
          <w:color w:val="000000"/>
          <w:sz w:val="24"/>
        </w:rPr>
        <w:t>ANEXO VI - DECLARAÇÃO REF. ARTIGO 2º, PARÁGRAFO ÚNICO, DO DECRETO RIO N</w:t>
      </w:r>
      <w:r w:rsidRPr="00A33083">
        <w:rPr>
          <w:rFonts w:ascii="Times New Roman" w:hAnsi="Times New Roman" w:cs="Times New Roman"/>
          <w:color w:val="000000"/>
          <w:sz w:val="24"/>
        </w:rPr>
        <w:t>º</w:t>
      </w:r>
      <w:r w:rsidRPr="005F598B">
        <w:rPr>
          <w:rFonts w:ascii="Times New Roman" w:hAnsi="Times New Roman" w:cs="Times New Roman"/>
          <w:color w:val="000000"/>
          <w:sz w:val="24"/>
        </w:rPr>
        <w:t xml:space="preserve"> 19.381/2001 E ART. 48 DO DECRETO MUNICIPAL N°. 44.698/18 </w:t>
      </w:r>
    </w:p>
    <w:p w14:paraId="31059009" w14:textId="7EE0A29A" w:rsidR="0084438E" w:rsidRPr="00A33083" w:rsidRDefault="0084438E" w:rsidP="005F598B">
      <w:pPr>
        <w:pStyle w:val="LO-normal"/>
        <w:widowControl w:val="0"/>
        <w:spacing w:after="0" w:line="276" w:lineRule="auto"/>
        <w:ind w:left="284" w:right="-285"/>
        <w:jc w:val="center"/>
        <w:rPr>
          <w:rFonts w:ascii="Times New Roman" w:eastAsia="Times New Roman" w:hAnsi="Times New Roman" w:cs="Times New Roman"/>
          <w:b/>
          <w:color w:val="000000"/>
          <w:sz w:val="24"/>
          <w:szCs w:val="24"/>
        </w:rPr>
      </w:pPr>
    </w:p>
    <w:p w14:paraId="063A9B04" w14:textId="6E8A47FB" w:rsidR="0084438E" w:rsidRPr="005F598B" w:rsidRDefault="0084438E" w:rsidP="005F598B">
      <w:pPr>
        <w:spacing w:line="276" w:lineRule="auto"/>
        <w:ind w:left="284"/>
        <w:jc w:val="both"/>
        <w:rPr>
          <w:rFonts w:ascii="Times New Roman" w:hAnsi="Times New Roman" w:cs="Times New Roman"/>
          <w:color w:val="FF0000"/>
          <w:sz w:val="24"/>
        </w:rPr>
      </w:pPr>
    </w:p>
    <w:p w14:paraId="75ACC2BE" w14:textId="27B22633" w:rsidR="00147041" w:rsidRPr="005F598B" w:rsidRDefault="00147041" w:rsidP="005F598B">
      <w:pPr>
        <w:spacing w:line="276" w:lineRule="auto"/>
        <w:ind w:left="360" w:right="-15"/>
        <w:jc w:val="center"/>
        <w:rPr>
          <w:rFonts w:ascii="Times New Roman" w:hAnsi="Times New Roman" w:cs="Times New Roman"/>
          <w:color w:val="000000"/>
          <w:sz w:val="24"/>
        </w:rPr>
      </w:pPr>
      <w:proofErr w:type="gramStart"/>
      <w:r w:rsidRPr="005F598B">
        <w:rPr>
          <w:rFonts w:ascii="Times New Roman" w:hAnsi="Times New Roman" w:cs="Times New Roman"/>
          <w:color w:val="000000"/>
          <w:sz w:val="24"/>
        </w:rPr>
        <w:t>........................................... ,</w:t>
      </w:r>
      <w:proofErr w:type="gramEnd"/>
      <w:r w:rsidRPr="005F598B">
        <w:rPr>
          <w:rFonts w:ascii="Times New Roman" w:hAnsi="Times New Roman" w:cs="Times New Roman"/>
          <w:color w:val="000000"/>
          <w:sz w:val="24"/>
        </w:rPr>
        <w:t xml:space="preserve"> ......... de ................................. de 20.....</w:t>
      </w:r>
    </w:p>
    <w:p w14:paraId="4DF5E512" w14:textId="77777777" w:rsidR="00293923" w:rsidRPr="005F598B" w:rsidRDefault="00293923" w:rsidP="00C27FDE">
      <w:pPr>
        <w:spacing w:line="276" w:lineRule="auto"/>
        <w:jc w:val="center"/>
        <w:rPr>
          <w:rFonts w:ascii="Times New Roman" w:hAnsi="Times New Roman" w:cs="Times New Roman"/>
          <w:b/>
          <w:bCs/>
          <w:iCs/>
          <w:color w:val="000000"/>
          <w:sz w:val="24"/>
        </w:rPr>
      </w:pPr>
    </w:p>
    <w:p w14:paraId="5A8B39D2" w14:textId="77777777" w:rsidR="00293923" w:rsidRPr="005F598B" w:rsidRDefault="00293923" w:rsidP="00C27FDE">
      <w:pPr>
        <w:spacing w:line="276" w:lineRule="auto"/>
        <w:jc w:val="center"/>
        <w:rPr>
          <w:rFonts w:ascii="Times New Roman" w:hAnsi="Times New Roman" w:cs="Times New Roman"/>
          <w:b/>
          <w:bCs/>
          <w:iCs/>
          <w:color w:val="000000"/>
          <w:sz w:val="24"/>
        </w:rPr>
      </w:pPr>
    </w:p>
    <w:p w14:paraId="76E8AF9F" w14:textId="685E5E72" w:rsidR="00040021" w:rsidRPr="005F598B" w:rsidRDefault="00147041" w:rsidP="005F598B">
      <w:pPr>
        <w:spacing w:line="276" w:lineRule="auto"/>
        <w:jc w:val="center"/>
        <w:rPr>
          <w:rFonts w:ascii="Times New Roman" w:hAnsi="Times New Roman" w:cs="Times New Roman"/>
          <w:b/>
          <w:bCs/>
          <w:iCs/>
          <w:color w:val="000000"/>
          <w:sz w:val="24"/>
        </w:rPr>
      </w:pPr>
      <w:r w:rsidRPr="005F598B">
        <w:rPr>
          <w:rFonts w:ascii="Times New Roman" w:hAnsi="Times New Roman" w:cs="Times New Roman"/>
          <w:b/>
          <w:bCs/>
          <w:iCs/>
          <w:color w:val="000000"/>
          <w:sz w:val="24"/>
        </w:rPr>
        <w:t>Assinatura da autoridade competente</w:t>
      </w:r>
      <w:r w:rsidR="00040021" w:rsidRPr="005F598B">
        <w:rPr>
          <w:rFonts w:ascii="Times New Roman" w:hAnsi="Times New Roman" w:cs="Times New Roman"/>
          <w:b/>
          <w:bCs/>
          <w:iCs/>
          <w:color w:val="000000"/>
          <w:sz w:val="24"/>
        </w:rPr>
        <w:br w:type="page"/>
      </w:r>
    </w:p>
    <w:p w14:paraId="2E42ABEC" w14:textId="075A1A21" w:rsidR="0084438E" w:rsidRPr="00A33083" w:rsidRDefault="0084438E" w:rsidP="00C27FDE">
      <w:pPr>
        <w:pStyle w:val="LO-normal"/>
        <w:widowControl w:val="0"/>
        <w:spacing w:after="0" w:line="276" w:lineRule="auto"/>
        <w:ind w:right="-285"/>
        <w:jc w:val="center"/>
        <w:rPr>
          <w:rFonts w:ascii="Times New Roman" w:eastAsia="Times New Roman" w:hAnsi="Times New Roman" w:cs="Times New Roman"/>
          <w:b/>
          <w:color w:val="000000"/>
          <w:sz w:val="24"/>
          <w:szCs w:val="24"/>
        </w:rPr>
      </w:pPr>
      <w:r w:rsidRPr="005F598B">
        <w:rPr>
          <w:rFonts w:ascii="Times New Roman" w:hAnsi="Times New Roman" w:cs="Times New Roman"/>
          <w:b/>
          <w:color w:val="000000"/>
          <w:sz w:val="24"/>
        </w:rPr>
        <w:lastRenderedPageBreak/>
        <w:t>A</w:t>
      </w:r>
      <w:r w:rsidRPr="00A33083">
        <w:rPr>
          <w:rFonts w:ascii="Times New Roman" w:hAnsi="Times New Roman" w:cs="Times New Roman"/>
          <w:b/>
          <w:color w:val="000000"/>
          <w:sz w:val="24"/>
        </w:rPr>
        <w:t>NEXO</w:t>
      </w:r>
      <w:r w:rsidRPr="005F598B">
        <w:rPr>
          <w:rFonts w:ascii="Times New Roman" w:hAnsi="Times New Roman" w:cs="Times New Roman"/>
          <w:b/>
          <w:color w:val="000000"/>
          <w:sz w:val="24"/>
        </w:rPr>
        <w:t xml:space="preserve"> IV</w:t>
      </w:r>
    </w:p>
    <w:p w14:paraId="7715F022" w14:textId="44027B58" w:rsidR="0084438E" w:rsidRPr="00A33083" w:rsidRDefault="0084438E" w:rsidP="00C27FDE">
      <w:pPr>
        <w:pStyle w:val="LO-normal"/>
        <w:widowControl w:val="0"/>
        <w:spacing w:after="0" w:line="276" w:lineRule="auto"/>
        <w:ind w:right="-285"/>
        <w:jc w:val="center"/>
        <w:rPr>
          <w:rFonts w:ascii="Times New Roman" w:eastAsia="Times New Roman" w:hAnsi="Times New Roman" w:cs="Times New Roman"/>
          <w:b/>
          <w:color w:val="000000"/>
          <w:sz w:val="24"/>
          <w:szCs w:val="24"/>
        </w:rPr>
      </w:pPr>
      <w:r w:rsidRPr="00A33083">
        <w:rPr>
          <w:rFonts w:ascii="Times New Roman" w:eastAsia="Times New Roman" w:hAnsi="Times New Roman" w:cs="Times New Roman"/>
          <w:b/>
          <w:color w:val="000000"/>
          <w:sz w:val="24"/>
          <w:szCs w:val="24"/>
        </w:rPr>
        <w:t>DECLARAÇÃO DE RESPONSABILIZAÇÃO CIVIL E ADMINISTRATIVA</w:t>
      </w:r>
    </w:p>
    <w:p w14:paraId="1FAA31A1" w14:textId="77777777" w:rsidR="0084438E" w:rsidRPr="00A33083" w:rsidRDefault="0084438E" w:rsidP="00C27FDE">
      <w:pPr>
        <w:pStyle w:val="LO-normal"/>
        <w:widowControl w:val="0"/>
        <w:spacing w:after="0" w:line="276" w:lineRule="auto"/>
        <w:ind w:right="-285"/>
        <w:jc w:val="center"/>
        <w:rPr>
          <w:rFonts w:ascii="Times New Roman" w:eastAsia="Times New Roman" w:hAnsi="Times New Roman" w:cs="Times New Roman"/>
          <w:color w:val="000000"/>
          <w:sz w:val="24"/>
          <w:szCs w:val="24"/>
        </w:rPr>
      </w:pPr>
    </w:p>
    <w:p w14:paraId="5F3EA8E8" w14:textId="77777777" w:rsidR="0084438E" w:rsidRPr="00A33083" w:rsidRDefault="0084438E" w:rsidP="00C27FDE">
      <w:pPr>
        <w:pStyle w:val="LO-normal"/>
        <w:widowControl w:val="0"/>
        <w:spacing w:after="0" w:line="276" w:lineRule="auto"/>
        <w:ind w:right="-285"/>
        <w:jc w:val="both"/>
        <w:rPr>
          <w:rFonts w:ascii="Times New Roman" w:eastAsia="Times New Roman" w:hAnsi="Times New Roman" w:cs="Times New Roman"/>
          <w:color w:val="000000"/>
          <w:sz w:val="24"/>
          <w:szCs w:val="24"/>
        </w:rPr>
      </w:pPr>
      <w:r w:rsidRPr="00A33083">
        <w:rPr>
          <w:rFonts w:ascii="Times New Roman" w:eastAsia="Times New Roman" w:hAnsi="Times New Roman" w:cs="Times New Roman"/>
          <w:color w:val="000000"/>
          <w:sz w:val="24"/>
          <w:szCs w:val="24"/>
        </w:rPr>
        <w:t>Para a execução deste instrumento jurídico, as partes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ele não relacionada.</w:t>
      </w:r>
    </w:p>
    <w:p w14:paraId="01E2A7B3" w14:textId="77777777" w:rsidR="0084438E" w:rsidRPr="00A33083" w:rsidRDefault="0084438E" w:rsidP="00C27FDE">
      <w:pPr>
        <w:pStyle w:val="LO-normal"/>
        <w:widowControl w:val="0"/>
        <w:spacing w:after="0" w:line="276" w:lineRule="auto"/>
        <w:ind w:right="-285"/>
        <w:jc w:val="center"/>
        <w:rPr>
          <w:rFonts w:ascii="Times New Roman" w:eastAsia="Times New Roman" w:hAnsi="Times New Roman" w:cs="Times New Roman"/>
          <w:color w:val="000000"/>
          <w:sz w:val="24"/>
          <w:szCs w:val="24"/>
        </w:rPr>
      </w:pPr>
    </w:p>
    <w:p w14:paraId="6F482237" w14:textId="77777777" w:rsidR="0084438E" w:rsidRPr="00A33083" w:rsidRDefault="0084438E" w:rsidP="00C27FDE">
      <w:pPr>
        <w:pStyle w:val="LO-normal"/>
        <w:widowControl w:val="0"/>
        <w:spacing w:after="0" w:line="276" w:lineRule="auto"/>
        <w:ind w:right="-285"/>
        <w:jc w:val="both"/>
        <w:rPr>
          <w:rFonts w:ascii="Times New Roman" w:eastAsia="Times New Roman" w:hAnsi="Times New Roman" w:cs="Times New Roman"/>
          <w:color w:val="000000"/>
          <w:sz w:val="24"/>
          <w:szCs w:val="24"/>
        </w:rPr>
      </w:pPr>
      <w:r w:rsidRPr="004D42EB">
        <w:rPr>
          <w:rFonts w:ascii="Times New Roman" w:eastAsia="Times New Roman" w:hAnsi="Times New Roman" w:cs="Times New Roman"/>
          <w:b/>
          <w:bCs/>
          <w:color w:val="000000"/>
          <w:sz w:val="24"/>
          <w:szCs w:val="24"/>
        </w:rPr>
        <w:t>Parágrafo primeiro</w:t>
      </w:r>
      <w:r w:rsidRPr="00A33083">
        <w:rPr>
          <w:rFonts w:ascii="Times New Roman" w:eastAsia="Times New Roman" w:hAnsi="Times New Roman" w:cs="Times New Roman"/>
          <w:color w:val="000000"/>
          <w:sz w:val="24"/>
          <w:szCs w:val="24"/>
        </w:rPr>
        <w:t xml:space="preserve">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w:t>
      </w:r>
    </w:p>
    <w:p w14:paraId="3D558DEC" w14:textId="77777777" w:rsidR="0084438E" w:rsidRPr="00A33083" w:rsidRDefault="0084438E" w:rsidP="00C27FDE">
      <w:pPr>
        <w:pStyle w:val="LO-normal"/>
        <w:widowControl w:val="0"/>
        <w:spacing w:after="0" w:line="276" w:lineRule="auto"/>
        <w:ind w:right="-285"/>
        <w:jc w:val="center"/>
        <w:rPr>
          <w:rFonts w:ascii="Times New Roman" w:eastAsia="Times New Roman" w:hAnsi="Times New Roman" w:cs="Times New Roman"/>
          <w:color w:val="000000"/>
          <w:sz w:val="24"/>
          <w:szCs w:val="24"/>
        </w:rPr>
      </w:pPr>
    </w:p>
    <w:p w14:paraId="16325D8B" w14:textId="77777777" w:rsidR="0084438E" w:rsidRPr="00A33083" w:rsidRDefault="0084438E" w:rsidP="00C27FDE">
      <w:pPr>
        <w:pStyle w:val="LO-normal"/>
        <w:widowControl w:val="0"/>
        <w:spacing w:after="0" w:line="276" w:lineRule="auto"/>
        <w:ind w:right="-285"/>
        <w:jc w:val="both"/>
        <w:rPr>
          <w:rFonts w:ascii="Times New Roman" w:eastAsia="Times New Roman" w:hAnsi="Times New Roman" w:cs="Times New Roman"/>
          <w:color w:val="000000"/>
          <w:sz w:val="24"/>
          <w:szCs w:val="24"/>
        </w:rPr>
      </w:pPr>
      <w:r w:rsidRPr="004D42EB">
        <w:rPr>
          <w:rFonts w:ascii="Times New Roman" w:eastAsia="Times New Roman" w:hAnsi="Times New Roman" w:cs="Times New Roman"/>
          <w:b/>
          <w:bCs/>
          <w:color w:val="000000"/>
          <w:sz w:val="24"/>
          <w:szCs w:val="24"/>
        </w:rPr>
        <w:t>Parágrafo segundo</w:t>
      </w:r>
      <w:r w:rsidRPr="00A33083">
        <w:rPr>
          <w:rFonts w:ascii="Times New Roman" w:eastAsia="Times New Roman" w:hAnsi="Times New Roman" w:cs="Times New Roman"/>
          <w:color w:val="000000"/>
          <w:sz w:val="24"/>
          <w:szCs w:val="24"/>
        </w:rPr>
        <w:t xml:space="preserve">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14:paraId="253B69ED" w14:textId="77777777" w:rsidR="0084438E" w:rsidRPr="00A33083" w:rsidRDefault="0084438E" w:rsidP="00C27FDE">
      <w:pPr>
        <w:pStyle w:val="LO-normal"/>
        <w:widowControl w:val="0"/>
        <w:spacing w:after="0" w:line="276" w:lineRule="auto"/>
        <w:ind w:right="-285"/>
        <w:jc w:val="center"/>
        <w:rPr>
          <w:rFonts w:ascii="Times New Roman" w:eastAsia="Times New Roman" w:hAnsi="Times New Roman" w:cs="Times New Roman"/>
          <w:color w:val="000000"/>
          <w:sz w:val="24"/>
          <w:szCs w:val="24"/>
        </w:rPr>
      </w:pPr>
    </w:p>
    <w:p w14:paraId="735B6710" w14:textId="77777777" w:rsidR="0084438E" w:rsidRPr="00A33083" w:rsidRDefault="0084438E" w:rsidP="00C27FDE">
      <w:pPr>
        <w:pStyle w:val="LO-normal"/>
        <w:widowControl w:val="0"/>
        <w:spacing w:after="0" w:line="276" w:lineRule="auto"/>
        <w:ind w:right="-285"/>
        <w:jc w:val="center"/>
        <w:rPr>
          <w:rFonts w:ascii="Times New Roman" w:eastAsia="Times New Roman" w:hAnsi="Times New Roman" w:cs="Times New Roman"/>
          <w:color w:val="000000"/>
          <w:sz w:val="24"/>
          <w:szCs w:val="24"/>
        </w:rPr>
      </w:pPr>
      <w:r w:rsidRPr="00A33083">
        <w:rPr>
          <w:rFonts w:ascii="Times New Roman" w:eastAsia="Times New Roman" w:hAnsi="Times New Roman" w:cs="Times New Roman"/>
          <w:color w:val="000000"/>
          <w:sz w:val="24"/>
          <w:szCs w:val="24"/>
        </w:rPr>
        <w:t xml:space="preserve">Rio de Janeiro, _____ de _____________ </w:t>
      </w:r>
      <w:proofErr w:type="spellStart"/>
      <w:r w:rsidRPr="00A33083">
        <w:rPr>
          <w:rFonts w:ascii="Times New Roman" w:eastAsia="Times New Roman" w:hAnsi="Times New Roman" w:cs="Times New Roman"/>
          <w:color w:val="000000"/>
          <w:sz w:val="24"/>
          <w:szCs w:val="24"/>
        </w:rPr>
        <w:t>de</w:t>
      </w:r>
      <w:proofErr w:type="spellEnd"/>
      <w:r w:rsidRPr="00A33083">
        <w:rPr>
          <w:rFonts w:ascii="Times New Roman" w:eastAsia="Times New Roman" w:hAnsi="Times New Roman" w:cs="Times New Roman"/>
          <w:color w:val="000000"/>
          <w:sz w:val="24"/>
          <w:szCs w:val="24"/>
        </w:rPr>
        <w:t xml:space="preserve"> _____.</w:t>
      </w:r>
    </w:p>
    <w:p w14:paraId="148DB2F9" w14:textId="77777777" w:rsidR="0084438E" w:rsidRPr="00A33083" w:rsidRDefault="0084438E" w:rsidP="00C27FDE">
      <w:pPr>
        <w:pStyle w:val="LO-normal"/>
        <w:widowControl w:val="0"/>
        <w:spacing w:after="0" w:line="276" w:lineRule="auto"/>
        <w:ind w:right="-285"/>
        <w:jc w:val="center"/>
        <w:rPr>
          <w:rFonts w:ascii="Times New Roman" w:eastAsia="Times New Roman" w:hAnsi="Times New Roman" w:cs="Times New Roman"/>
          <w:color w:val="000000"/>
          <w:sz w:val="24"/>
          <w:szCs w:val="24"/>
        </w:rPr>
      </w:pPr>
    </w:p>
    <w:p w14:paraId="1B17AC23" w14:textId="77777777" w:rsidR="0084438E" w:rsidRPr="00A33083" w:rsidRDefault="0084438E" w:rsidP="00C27FDE">
      <w:pPr>
        <w:pStyle w:val="LO-normal"/>
        <w:widowControl w:val="0"/>
        <w:spacing w:after="0" w:line="276" w:lineRule="auto"/>
        <w:ind w:right="-285"/>
        <w:jc w:val="center"/>
        <w:rPr>
          <w:rFonts w:ascii="Times New Roman" w:eastAsia="Times New Roman" w:hAnsi="Times New Roman" w:cs="Times New Roman"/>
          <w:color w:val="000000"/>
          <w:sz w:val="24"/>
          <w:szCs w:val="24"/>
        </w:rPr>
      </w:pPr>
    </w:p>
    <w:p w14:paraId="76337E99" w14:textId="77777777" w:rsidR="0084438E" w:rsidRPr="00A33083" w:rsidRDefault="0084438E" w:rsidP="00C27FDE">
      <w:pPr>
        <w:pStyle w:val="LO-normal"/>
        <w:widowControl w:val="0"/>
        <w:spacing w:after="0" w:line="276" w:lineRule="auto"/>
        <w:ind w:right="-285"/>
        <w:jc w:val="center"/>
        <w:rPr>
          <w:rFonts w:ascii="Times New Roman" w:eastAsia="Times New Roman" w:hAnsi="Times New Roman" w:cs="Times New Roman"/>
          <w:color w:val="000000"/>
          <w:sz w:val="24"/>
          <w:szCs w:val="24"/>
        </w:rPr>
      </w:pPr>
      <w:r w:rsidRPr="00A33083">
        <w:rPr>
          <w:rFonts w:ascii="Times New Roman" w:eastAsia="Times New Roman" w:hAnsi="Times New Roman" w:cs="Times New Roman"/>
          <w:color w:val="000000"/>
          <w:sz w:val="24"/>
          <w:szCs w:val="24"/>
        </w:rPr>
        <w:t>___________________________________________________</w:t>
      </w:r>
    </w:p>
    <w:p w14:paraId="308CA327" w14:textId="77777777" w:rsidR="0084438E" w:rsidRPr="00A33083" w:rsidRDefault="0084438E" w:rsidP="00C27FDE">
      <w:pPr>
        <w:pStyle w:val="LO-normal"/>
        <w:widowControl w:val="0"/>
        <w:spacing w:after="0" w:line="276" w:lineRule="auto"/>
        <w:ind w:right="-284"/>
        <w:jc w:val="center"/>
        <w:rPr>
          <w:rFonts w:ascii="Times New Roman" w:eastAsia="Times New Roman" w:hAnsi="Times New Roman" w:cs="Times New Roman"/>
          <w:color w:val="000000"/>
          <w:sz w:val="24"/>
          <w:szCs w:val="24"/>
        </w:rPr>
      </w:pPr>
      <w:r w:rsidRPr="00A33083">
        <w:rPr>
          <w:rFonts w:ascii="Times New Roman" w:eastAsia="Times New Roman" w:hAnsi="Times New Roman" w:cs="Times New Roman"/>
          <w:color w:val="000000"/>
          <w:sz w:val="24"/>
          <w:szCs w:val="24"/>
        </w:rPr>
        <w:t>AGENTE PÚBLICO</w:t>
      </w:r>
    </w:p>
    <w:p w14:paraId="1E5BD47B" w14:textId="77777777" w:rsidR="0084438E" w:rsidRPr="00A33083" w:rsidRDefault="0084438E" w:rsidP="00C27FDE">
      <w:pPr>
        <w:pStyle w:val="LO-normal"/>
        <w:widowControl w:val="0"/>
        <w:spacing w:after="0" w:line="276" w:lineRule="auto"/>
        <w:ind w:right="-284"/>
        <w:jc w:val="center"/>
        <w:rPr>
          <w:rFonts w:ascii="Times New Roman" w:eastAsia="Times New Roman" w:hAnsi="Times New Roman" w:cs="Times New Roman"/>
          <w:color w:val="000000"/>
          <w:sz w:val="24"/>
          <w:szCs w:val="24"/>
        </w:rPr>
      </w:pPr>
      <w:r w:rsidRPr="00A33083">
        <w:rPr>
          <w:rFonts w:ascii="Times New Roman" w:eastAsia="Times New Roman" w:hAnsi="Times New Roman" w:cs="Times New Roman"/>
          <w:color w:val="000000"/>
          <w:sz w:val="24"/>
          <w:szCs w:val="24"/>
        </w:rPr>
        <w:t>(Nome, cargo, matrícula e lotação)</w:t>
      </w:r>
    </w:p>
    <w:p w14:paraId="43F326D5" w14:textId="77777777" w:rsidR="0084438E" w:rsidRPr="00A33083" w:rsidRDefault="0084438E" w:rsidP="00C27FDE">
      <w:pPr>
        <w:pStyle w:val="LO-normal"/>
        <w:widowControl w:val="0"/>
        <w:spacing w:after="0" w:line="276" w:lineRule="auto"/>
        <w:ind w:right="-285"/>
        <w:jc w:val="center"/>
        <w:rPr>
          <w:rFonts w:ascii="Times New Roman" w:eastAsia="Times New Roman" w:hAnsi="Times New Roman" w:cs="Times New Roman"/>
          <w:color w:val="000000"/>
          <w:sz w:val="24"/>
          <w:szCs w:val="24"/>
        </w:rPr>
      </w:pPr>
    </w:p>
    <w:p w14:paraId="6225A367" w14:textId="77777777" w:rsidR="0084438E" w:rsidRPr="00A33083" w:rsidRDefault="0084438E" w:rsidP="00C27FDE">
      <w:pPr>
        <w:pStyle w:val="LO-normal"/>
        <w:widowControl w:val="0"/>
        <w:spacing w:after="0" w:line="276" w:lineRule="auto"/>
        <w:ind w:right="-285"/>
        <w:jc w:val="center"/>
        <w:rPr>
          <w:rFonts w:ascii="Times New Roman" w:eastAsia="Times New Roman" w:hAnsi="Times New Roman" w:cs="Times New Roman"/>
          <w:color w:val="000000"/>
          <w:sz w:val="24"/>
          <w:szCs w:val="24"/>
        </w:rPr>
      </w:pPr>
      <w:r w:rsidRPr="00A33083">
        <w:rPr>
          <w:rFonts w:ascii="Times New Roman" w:eastAsia="Times New Roman" w:hAnsi="Times New Roman" w:cs="Times New Roman"/>
          <w:color w:val="000000"/>
          <w:sz w:val="24"/>
          <w:szCs w:val="24"/>
        </w:rPr>
        <w:t>___________________________________________________</w:t>
      </w:r>
    </w:p>
    <w:p w14:paraId="58FA8114" w14:textId="77777777" w:rsidR="0084438E" w:rsidRPr="00A33083" w:rsidRDefault="0084438E" w:rsidP="00C27FDE">
      <w:pPr>
        <w:pStyle w:val="LO-normal"/>
        <w:widowControl w:val="0"/>
        <w:spacing w:after="0" w:line="276" w:lineRule="auto"/>
        <w:ind w:right="-284"/>
        <w:jc w:val="center"/>
        <w:rPr>
          <w:rFonts w:ascii="Times New Roman" w:eastAsia="Times New Roman" w:hAnsi="Times New Roman" w:cs="Times New Roman"/>
          <w:color w:val="000000"/>
          <w:sz w:val="24"/>
          <w:szCs w:val="24"/>
        </w:rPr>
      </w:pPr>
      <w:r w:rsidRPr="00A33083">
        <w:rPr>
          <w:rFonts w:ascii="Times New Roman" w:eastAsia="Times New Roman" w:hAnsi="Times New Roman" w:cs="Times New Roman"/>
          <w:color w:val="000000"/>
          <w:sz w:val="24"/>
          <w:szCs w:val="24"/>
        </w:rPr>
        <w:t>REPRESENTANTE LEGAL DA EMPRESA</w:t>
      </w:r>
    </w:p>
    <w:p w14:paraId="1D36D43A" w14:textId="77777777" w:rsidR="0084438E" w:rsidRPr="00A33083" w:rsidRDefault="0084438E" w:rsidP="00C27FDE">
      <w:pPr>
        <w:pStyle w:val="LO-normal"/>
        <w:widowControl w:val="0"/>
        <w:spacing w:after="0" w:line="276" w:lineRule="auto"/>
        <w:ind w:right="-284"/>
        <w:jc w:val="center"/>
        <w:rPr>
          <w:rFonts w:ascii="Times New Roman" w:eastAsia="Times New Roman" w:hAnsi="Times New Roman" w:cs="Times New Roman"/>
          <w:color w:val="000000"/>
          <w:sz w:val="24"/>
          <w:szCs w:val="24"/>
        </w:rPr>
      </w:pPr>
      <w:r w:rsidRPr="00A33083">
        <w:rPr>
          <w:rFonts w:ascii="Times New Roman" w:eastAsia="Times New Roman" w:hAnsi="Times New Roman" w:cs="Times New Roman"/>
          <w:color w:val="000000"/>
          <w:sz w:val="24"/>
          <w:szCs w:val="24"/>
        </w:rPr>
        <w:t xml:space="preserve">(Nome, cargo e carimbo da empresa) </w:t>
      </w:r>
    </w:p>
    <w:p w14:paraId="5B78877D" w14:textId="77777777" w:rsidR="0084438E" w:rsidRPr="00A33083" w:rsidRDefault="0084438E" w:rsidP="00C27FDE">
      <w:pPr>
        <w:pStyle w:val="LO-normal"/>
        <w:widowControl w:val="0"/>
        <w:spacing w:after="0" w:line="276" w:lineRule="auto"/>
        <w:jc w:val="center"/>
        <w:rPr>
          <w:rFonts w:ascii="Times New Roman" w:eastAsia="Times New Roman" w:hAnsi="Times New Roman" w:cs="Times New Roman"/>
          <w:color w:val="000000"/>
          <w:sz w:val="24"/>
          <w:szCs w:val="24"/>
        </w:rPr>
      </w:pPr>
    </w:p>
    <w:p w14:paraId="39F2BF1F" w14:textId="77777777" w:rsidR="0084438E" w:rsidRPr="00A33083" w:rsidRDefault="0084438E" w:rsidP="005F598B">
      <w:pPr>
        <w:pStyle w:val="LO-normal"/>
        <w:spacing w:after="0" w:line="276" w:lineRule="auto"/>
        <w:rPr>
          <w:rFonts w:ascii="Times New Roman" w:eastAsia="Times New Roman" w:hAnsi="Times New Roman" w:cs="Times New Roman"/>
          <w:b/>
        </w:rPr>
      </w:pPr>
      <w:r w:rsidRPr="005F598B">
        <w:rPr>
          <w:rFonts w:ascii="Times New Roman" w:hAnsi="Times New Roman" w:cs="Times New Roman"/>
        </w:rPr>
        <w:br w:type="page"/>
      </w:r>
    </w:p>
    <w:p w14:paraId="309AD3A4" w14:textId="77777777" w:rsidR="0084438E" w:rsidRPr="00A33083" w:rsidRDefault="0084438E" w:rsidP="00C27FDE">
      <w:pPr>
        <w:pStyle w:val="LO-normal"/>
        <w:widowControl w:val="0"/>
        <w:spacing w:after="0" w:line="276" w:lineRule="auto"/>
        <w:ind w:right="-285"/>
        <w:jc w:val="both"/>
        <w:rPr>
          <w:rFonts w:ascii="Times New Roman" w:eastAsia="Times New Roman" w:hAnsi="Times New Roman" w:cs="Times New Roman"/>
          <w:b/>
          <w:color w:val="000000"/>
        </w:rPr>
      </w:pPr>
    </w:p>
    <w:p w14:paraId="3EB60A14" w14:textId="77777777" w:rsidR="0084438E" w:rsidRPr="005F598B" w:rsidRDefault="0084438E" w:rsidP="005F598B">
      <w:pPr>
        <w:pStyle w:val="LO-normal"/>
        <w:spacing w:after="0" w:line="276" w:lineRule="auto"/>
        <w:jc w:val="both"/>
        <w:rPr>
          <w:rFonts w:ascii="Times New Roman" w:hAnsi="Times New Roman" w:cs="Times New Roman"/>
          <w:b/>
          <w:bCs/>
        </w:rPr>
      </w:pPr>
      <w:r w:rsidRPr="00A33083">
        <w:rPr>
          <w:rFonts w:ascii="Times New Roman" w:eastAsia="Times New Roman" w:hAnsi="Times New Roman" w:cs="Times New Roman"/>
          <w:b/>
          <w:bCs/>
          <w:i/>
          <w:color w:val="FF0000"/>
        </w:rPr>
        <w:t>[Para as compras e contratações que não exijam a elaboração de instrumento contratual, na forma da legislação pertinente, as partes deverão firmar a declaração de responsabilização civil e administrativa com a seguinte redação:]</w:t>
      </w:r>
    </w:p>
    <w:p w14:paraId="68AD7063" w14:textId="77777777" w:rsidR="0084438E" w:rsidRPr="00A33083" w:rsidRDefault="0084438E" w:rsidP="00C27FDE">
      <w:pPr>
        <w:pStyle w:val="LO-normal"/>
        <w:widowControl w:val="0"/>
        <w:spacing w:after="0" w:line="276" w:lineRule="auto"/>
        <w:ind w:right="-285"/>
        <w:jc w:val="center"/>
        <w:rPr>
          <w:rFonts w:ascii="Times New Roman" w:eastAsia="Times New Roman" w:hAnsi="Times New Roman" w:cs="Times New Roman"/>
          <w:color w:val="000000"/>
          <w:sz w:val="24"/>
          <w:szCs w:val="24"/>
        </w:rPr>
      </w:pPr>
    </w:p>
    <w:p w14:paraId="60BD7EF9" w14:textId="0AA21E12" w:rsidR="0084438E" w:rsidRPr="00A33083" w:rsidRDefault="0084438E" w:rsidP="00C27FDE">
      <w:pPr>
        <w:pStyle w:val="LO-normal"/>
        <w:widowControl w:val="0"/>
        <w:spacing w:after="0" w:line="276" w:lineRule="auto"/>
        <w:ind w:right="-285"/>
        <w:jc w:val="center"/>
        <w:rPr>
          <w:rFonts w:ascii="Times New Roman" w:eastAsia="Times New Roman" w:hAnsi="Times New Roman" w:cs="Times New Roman"/>
          <w:b/>
          <w:color w:val="000000"/>
          <w:sz w:val="24"/>
          <w:szCs w:val="24"/>
        </w:rPr>
      </w:pPr>
      <w:r w:rsidRPr="00A33083">
        <w:rPr>
          <w:rFonts w:ascii="Times New Roman" w:eastAsia="Times New Roman" w:hAnsi="Times New Roman" w:cs="Times New Roman"/>
          <w:b/>
          <w:color w:val="000000"/>
          <w:sz w:val="24"/>
          <w:szCs w:val="24"/>
        </w:rPr>
        <w:t>ANEXO IV</w:t>
      </w:r>
    </w:p>
    <w:p w14:paraId="60BCFDB5" w14:textId="77777777" w:rsidR="0084438E" w:rsidRPr="00A33083" w:rsidRDefault="0084438E" w:rsidP="00C27FDE">
      <w:pPr>
        <w:pStyle w:val="LO-normal"/>
        <w:widowControl w:val="0"/>
        <w:tabs>
          <w:tab w:val="left" w:pos="1046"/>
          <w:tab w:val="center" w:pos="4880"/>
        </w:tabs>
        <w:spacing w:after="0" w:line="276" w:lineRule="auto"/>
        <w:ind w:right="-285"/>
        <w:jc w:val="center"/>
        <w:rPr>
          <w:rFonts w:ascii="Times New Roman" w:eastAsia="Times New Roman" w:hAnsi="Times New Roman" w:cs="Times New Roman"/>
          <w:b/>
          <w:color w:val="000000"/>
          <w:sz w:val="24"/>
          <w:szCs w:val="24"/>
        </w:rPr>
      </w:pPr>
      <w:r w:rsidRPr="00A33083">
        <w:rPr>
          <w:rFonts w:ascii="Times New Roman" w:eastAsia="Times New Roman" w:hAnsi="Times New Roman" w:cs="Times New Roman"/>
          <w:b/>
          <w:color w:val="000000"/>
          <w:sz w:val="24"/>
          <w:szCs w:val="24"/>
        </w:rPr>
        <w:t>DECLARAÇÃO DE RESPONSABILIZAÇÃO CIVIL E ADMINISTRATIVA</w:t>
      </w:r>
    </w:p>
    <w:p w14:paraId="4D5DEE22" w14:textId="77777777" w:rsidR="0084438E" w:rsidRPr="00A33083" w:rsidRDefault="0084438E" w:rsidP="00C27FDE">
      <w:pPr>
        <w:pStyle w:val="LO-normal"/>
        <w:widowControl w:val="0"/>
        <w:spacing w:after="0" w:line="276" w:lineRule="auto"/>
        <w:ind w:right="-285"/>
        <w:jc w:val="center"/>
        <w:rPr>
          <w:rFonts w:ascii="Times New Roman" w:eastAsia="Times New Roman" w:hAnsi="Times New Roman" w:cs="Times New Roman"/>
          <w:color w:val="000000"/>
          <w:sz w:val="24"/>
          <w:szCs w:val="24"/>
        </w:rPr>
      </w:pPr>
    </w:p>
    <w:p w14:paraId="27855EFA" w14:textId="77777777" w:rsidR="0084438E" w:rsidRPr="005F598B" w:rsidRDefault="0084438E" w:rsidP="00C27FDE">
      <w:pPr>
        <w:pStyle w:val="LO-normal"/>
        <w:widowControl w:val="0"/>
        <w:spacing w:after="0" w:line="276" w:lineRule="auto"/>
        <w:ind w:right="-285"/>
        <w:jc w:val="both"/>
        <w:rPr>
          <w:rFonts w:ascii="Times New Roman" w:hAnsi="Times New Roman" w:cs="Times New Roman"/>
        </w:rPr>
      </w:pPr>
      <w:r w:rsidRPr="00A33083">
        <w:rPr>
          <w:rFonts w:ascii="Times New Roman" w:eastAsia="Times New Roman" w:hAnsi="Times New Roman" w:cs="Times New Roman"/>
          <w:color w:val="000000"/>
          <w:sz w:val="24"/>
          <w:szCs w:val="24"/>
        </w:rPr>
        <w:t>(</w:t>
      </w:r>
      <w:r w:rsidRPr="00A33083">
        <w:rPr>
          <w:rFonts w:ascii="Times New Roman" w:eastAsia="Times New Roman" w:hAnsi="Times New Roman" w:cs="Times New Roman"/>
          <w:i/>
          <w:color w:val="000000"/>
          <w:sz w:val="24"/>
          <w:szCs w:val="24"/>
        </w:rPr>
        <w:t>em papel timbrado da empresa</w:t>
      </w:r>
      <w:r w:rsidRPr="00A33083">
        <w:rPr>
          <w:rFonts w:ascii="Times New Roman" w:eastAsia="Times New Roman" w:hAnsi="Times New Roman" w:cs="Times New Roman"/>
          <w:color w:val="000000"/>
          <w:sz w:val="24"/>
          <w:szCs w:val="24"/>
        </w:rPr>
        <w:t>)</w:t>
      </w:r>
    </w:p>
    <w:p w14:paraId="42996161" w14:textId="77777777" w:rsidR="0084438E" w:rsidRPr="00A33083" w:rsidRDefault="0084438E" w:rsidP="00C27FDE">
      <w:pPr>
        <w:pStyle w:val="LO-normal"/>
        <w:widowControl w:val="0"/>
        <w:spacing w:after="0" w:line="276" w:lineRule="auto"/>
        <w:ind w:right="-285"/>
        <w:jc w:val="both"/>
        <w:rPr>
          <w:rFonts w:ascii="Times New Roman" w:eastAsia="Times New Roman" w:hAnsi="Times New Roman" w:cs="Times New Roman"/>
          <w:color w:val="000000"/>
          <w:sz w:val="24"/>
          <w:szCs w:val="24"/>
        </w:rPr>
      </w:pPr>
    </w:p>
    <w:p w14:paraId="1139A7CC" w14:textId="26A907E1" w:rsidR="0084438E" w:rsidRPr="005F598B" w:rsidRDefault="0084438E" w:rsidP="00C27FDE">
      <w:pPr>
        <w:pStyle w:val="LO-normal"/>
        <w:widowControl w:val="0"/>
        <w:spacing w:after="0" w:line="276" w:lineRule="auto"/>
        <w:ind w:right="-285"/>
        <w:jc w:val="both"/>
        <w:rPr>
          <w:rFonts w:ascii="Times New Roman" w:hAnsi="Times New Roman" w:cs="Times New Roman"/>
        </w:rPr>
      </w:pPr>
      <w:r w:rsidRPr="00A33083">
        <w:rPr>
          <w:rFonts w:ascii="Times New Roman" w:eastAsia="Times New Roman" w:hAnsi="Times New Roman" w:cs="Times New Roman"/>
          <w:color w:val="000000"/>
          <w:sz w:val="24"/>
          <w:szCs w:val="24"/>
        </w:rPr>
        <w:t>[</w:t>
      </w:r>
      <w:r w:rsidRPr="00A33083">
        <w:rPr>
          <w:rFonts w:ascii="Times New Roman" w:eastAsia="Times New Roman" w:hAnsi="Times New Roman" w:cs="Times New Roman"/>
          <w:i/>
          <w:color w:val="000000"/>
          <w:sz w:val="24"/>
          <w:szCs w:val="24"/>
        </w:rPr>
        <w:t>denominação/razão social da sociedade empresarial</w:t>
      </w:r>
      <w:r w:rsidRPr="00A33083">
        <w:rPr>
          <w:rFonts w:ascii="Times New Roman" w:eastAsia="Times New Roman" w:hAnsi="Times New Roman" w:cs="Times New Roman"/>
          <w:color w:val="000000"/>
          <w:sz w:val="24"/>
          <w:szCs w:val="24"/>
        </w:rPr>
        <w:t xml:space="preserve">], inscrita no Cadastro Nacional de Pessoas Jurídicas – CNPJ sob o nº_____________, por intermédio de seu(sua) representante legal o(a) </w:t>
      </w:r>
      <w:proofErr w:type="spellStart"/>
      <w:r w:rsidRPr="00A33083">
        <w:rPr>
          <w:rFonts w:ascii="Times New Roman" w:eastAsia="Times New Roman" w:hAnsi="Times New Roman" w:cs="Times New Roman"/>
          <w:color w:val="000000"/>
          <w:sz w:val="24"/>
          <w:szCs w:val="24"/>
        </w:rPr>
        <w:t>Sr</w:t>
      </w:r>
      <w:proofErr w:type="spellEnd"/>
      <w:r w:rsidRPr="00A33083">
        <w:rPr>
          <w:rFonts w:ascii="Times New Roman" w:eastAsia="Times New Roman" w:hAnsi="Times New Roman" w:cs="Times New Roman"/>
          <w:color w:val="000000"/>
          <w:sz w:val="24"/>
          <w:szCs w:val="24"/>
        </w:rPr>
        <w:t xml:space="preserve">(a).________________, portador(a) da carteira de identidade </w:t>
      </w:r>
      <w:proofErr w:type="spellStart"/>
      <w:r w:rsidRPr="00A33083">
        <w:rPr>
          <w:rFonts w:ascii="Times New Roman" w:eastAsia="Times New Roman" w:hAnsi="Times New Roman" w:cs="Times New Roman"/>
          <w:color w:val="000000"/>
          <w:sz w:val="24"/>
          <w:szCs w:val="24"/>
        </w:rPr>
        <w:t>nº____________e</w:t>
      </w:r>
      <w:proofErr w:type="spellEnd"/>
      <w:r w:rsidRPr="00A33083">
        <w:rPr>
          <w:rFonts w:ascii="Times New Roman" w:eastAsia="Times New Roman" w:hAnsi="Times New Roman" w:cs="Times New Roman"/>
          <w:color w:val="000000"/>
          <w:sz w:val="24"/>
          <w:szCs w:val="24"/>
        </w:rPr>
        <w:t xml:space="preserve"> inscrito(a) no Cadastro de Pessoas Físicas – CPF sob o nº____________, DECLARA, para fins do disposto </w:t>
      </w:r>
      <w:r w:rsidR="00673C82">
        <w:rPr>
          <w:rFonts w:ascii="Times New Roman" w:eastAsia="Times New Roman" w:hAnsi="Times New Roman" w:cs="Times New Roman"/>
          <w:color w:val="000000"/>
          <w:sz w:val="24"/>
          <w:szCs w:val="24"/>
        </w:rPr>
        <w:t>no Aviso de Dispensa Eletrônica</w:t>
      </w:r>
      <w:r w:rsidRPr="00A33083">
        <w:rPr>
          <w:rFonts w:ascii="Times New Roman" w:eastAsia="Times New Roman" w:hAnsi="Times New Roman" w:cs="Times New Roman"/>
          <w:color w:val="000000"/>
          <w:sz w:val="24"/>
          <w:szCs w:val="24"/>
        </w:rPr>
        <w:t xml:space="preserve"> de n°___/_____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14:paraId="6BE7039D" w14:textId="77777777" w:rsidR="0084438E" w:rsidRPr="00A33083" w:rsidRDefault="0084438E" w:rsidP="00C27FDE">
      <w:pPr>
        <w:pStyle w:val="LO-normal"/>
        <w:widowControl w:val="0"/>
        <w:spacing w:after="0" w:line="276" w:lineRule="auto"/>
        <w:ind w:right="-285"/>
        <w:jc w:val="both"/>
        <w:rPr>
          <w:rFonts w:ascii="Times New Roman" w:eastAsia="Times New Roman" w:hAnsi="Times New Roman" w:cs="Times New Roman"/>
          <w:color w:val="000000"/>
          <w:sz w:val="24"/>
          <w:szCs w:val="24"/>
        </w:rPr>
      </w:pPr>
    </w:p>
    <w:p w14:paraId="18829B51" w14:textId="77777777" w:rsidR="0084438E" w:rsidRPr="00A33083" w:rsidRDefault="0084438E" w:rsidP="00C27FDE">
      <w:pPr>
        <w:pStyle w:val="LO-normal"/>
        <w:widowControl w:val="0"/>
        <w:spacing w:after="0" w:line="276" w:lineRule="auto"/>
        <w:ind w:right="-285"/>
        <w:jc w:val="both"/>
        <w:rPr>
          <w:rFonts w:ascii="Times New Roman" w:eastAsia="Times New Roman" w:hAnsi="Times New Roman" w:cs="Times New Roman"/>
          <w:color w:val="000000"/>
          <w:sz w:val="24"/>
          <w:szCs w:val="24"/>
        </w:rPr>
      </w:pPr>
      <w:r w:rsidRPr="00A33083">
        <w:rPr>
          <w:rFonts w:ascii="Times New Roman" w:eastAsia="Times New Roman" w:hAnsi="Times New Roman" w:cs="Times New Roman"/>
          <w:color w:val="000000"/>
          <w:sz w:val="24"/>
          <w:szCs w:val="24"/>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14:paraId="658D40E0" w14:textId="77777777" w:rsidR="0084438E" w:rsidRPr="00A33083" w:rsidRDefault="0084438E" w:rsidP="00C27FDE">
      <w:pPr>
        <w:pStyle w:val="LO-normal"/>
        <w:widowControl w:val="0"/>
        <w:spacing w:after="0" w:line="276" w:lineRule="auto"/>
        <w:ind w:right="-285"/>
        <w:jc w:val="center"/>
        <w:rPr>
          <w:rFonts w:ascii="Times New Roman" w:eastAsia="Times New Roman" w:hAnsi="Times New Roman" w:cs="Times New Roman"/>
          <w:color w:val="000000"/>
          <w:sz w:val="24"/>
          <w:szCs w:val="24"/>
        </w:rPr>
      </w:pPr>
    </w:p>
    <w:p w14:paraId="76FEB208" w14:textId="77777777" w:rsidR="0084438E" w:rsidRPr="00A33083" w:rsidRDefault="0084438E" w:rsidP="00C27FDE">
      <w:pPr>
        <w:pStyle w:val="LO-normal"/>
        <w:widowControl w:val="0"/>
        <w:spacing w:after="0" w:line="276" w:lineRule="auto"/>
        <w:ind w:right="-285"/>
        <w:jc w:val="center"/>
        <w:rPr>
          <w:rFonts w:ascii="Times New Roman" w:eastAsia="Times New Roman" w:hAnsi="Times New Roman" w:cs="Times New Roman"/>
          <w:color w:val="000000"/>
          <w:sz w:val="24"/>
          <w:szCs w:val="24"/>
        </w:rPr>
      </w:pPr>
      <w:r w:rsidRPr="00A33083">
        <w:rPr>
          <w:rFonts w:ascii="Times New Roman" w:eastAsia="Times New Roman" w:hAnsi="Times New Roman" w:cs="Times New Roman"/>
          <w:color w:val="000000"/>
          <w:sz w:val="24"/>
          <w:szCs w:val="24"/>
        </w:rPr>
        <w:t xml:space="preserve">Rio de Janeiro, _____ de _____________ </w:t>
      </w:r>
      <w:proofErr w:type="spellStart"/>
      <w:r w:rsidRPr="00A33083">
        <w:rPr>
          <w:rFonts w:ascii="Times New Roman" w:eastAsia="Times New Roman" w:hAnsi="Times New Roman" w:cs="Times New Roman"/>
          <w:color w:val="000000"/>
          <w:sz w:val="24"/>
          <w:szCs w:val="24"/>
        </w:rPr>
        <w:t>de</w:t>
      </w:r>
      <w:proofErr w:type="spellEnd"/>
      <w:r w:rsidRPr="00A33083">
        <w:rPr>
          <w:rFonts w:ascii="Times New Roman" w:eastAsia="Times New Roman" w:hAnsi="Times New Roman" w:cs="Times New Roman"/>
          <w:color w:val="000000"/>
          <w:sz w:val="24"/>
          <w:szCs w:val="24"/>
        </w:rPr>
        <w:t xml:space="preserve"> _____.</w:t>
      </w:r>
    </w:p>
    <w:p w14:paraId="2400C2E3" w14:textId="77777777" w:rsidR="0084438E" w:rsidRPr="00A33083" w:rsidRDefault="0084438E" w:rsidP="00C27FDE">
      <w:pPr>
        <w:pStyle w:val="LO-normal"/>
        <w:widowControl w:val="0"/>
        <w:spacing w:after="0" w:line="276" w:lineRule="auto"/>
        <w:ind w:right="-285"/>
        <w:jc w:val="center"/>
        <w:rPr>
          <w:rFonts w:ascii="Times New Roman" w:eastAsia="Times New Roman" w:hAnsi="Times New Roman" w:cs="Times New Roman"/>
          <w:color w:val="000000"/>
          <w:sz w:val="24"/>
          <w:szCs w:val="24"/>
        </w:rPr>
      </w:pPr>
    </w:p>
    <w:p w14:paraId="4C413A2F" w14:textId="77777777" w:rsidR="0084438E" w:rsidRPr="00A33083" w:rsidRDefault="0084438E" w:rsidP="00C27FDE">
      <w:pPr>
        <w:pStyle w:val="LO-normal"/>
        <w:widowControl w:val="0"/>
        <w:spacing w:after="0" w:line="276" w:lineRule="auto"/>
        <w:ind w:right="-285"/>
        <w:jc w:val="center"/>
        <w:rPr>
          <w:rFonts w:ascii="Times New Roman" w:eastAsia="Times New Roman" w:hAnsi="Times New Roman" w:cs="Times New Roman"/>
          <w:color w:val="000000"/>
          <w:sz w:val="24"/>
          <w:szCs w:val="24"/>
        </w:rPr>
      </w:pPr>
      <w:r w:rsidRPr="00A33083">
        <w:rPr>
          <w:rFonts w:ascii="Times New Roman" w:eastAsia="Times New Roman" w:hAnsi="Times New Roman" w:cs="Times New Roman"/>
          <w:color w:val="000000"/>
          <w:sz w:val="24"/>
          <w:szCs w:val="24"/>
        </w:rPr>
        <w:t>___________________________________________________</w:t>
      </w:r>
    </w:p>
    <w:p w14:paraId="7D61EDFE" w14:textId="77777777" w:rsidR="0084438E" w:rsidRPr="00A33083" w:rsidRDefault="0084438E" w:rsidP="00C27FDE">
      <w:pPr>
        <w:pStyle w:val="LO-normal"/>
        <w:widowControl w:val="0"/>
        <w:spacing w:after="0" w:line="276" w:lineRule="auto"/>
        <w:ind w:right="-285"/>
        <w:jc w:val="center"/>
        <w:rPr>
          <w:rFonts w:ascii="Times New Roman" w:eastAsia="Times New Roman" w:hAnsi="Times New Roman" w:cs="Times New Roman"/>
          <w:color w:val="000000"/>
          <w:sz w:val="24"/>
          <w:szCs w:val="24"/>
        </w:rPr>
      </w:pPr>
      <w:r w:rsidRPr="00A33083">
        <w:rPr>
          <w:rFonts w:ascii="Times New Roman" w:eastAsia="Times New Roman" w:hAnsi="Times New Roman" w:cs="Times New Roman"/>
          <w:color w:val="000000"/>
          <w:sz w:val="24"/>
          <w:szCs w:val="24"/>
        </w:rPr>
        <w:t>REPRESENTANTE LEGAL DA EMPRESA</w:t>
      </w:r>
    </w:p>
    <w:p w14:paraId="30F43012" w14:textId="77777777" w:rsidR="0084438E" w:rsidRPr="00A33083" w:rsidRDefault="0084438E" w:rsidP="00C27FDE">
      <w:pPr>
        <w:pStyle w:val="LO-normal"/>
        <w:widowControl w:val="0"/>
        <w:spacing w:after="0" w:line="276" w:lineRule="auto"/>
        <w:ind w:right="-285"/>
        <w:jc w:val="center"/>
        <w:rPr>
          <w:rFonts w:ascii="Times New Roman" w:eastAsia="Times New Roman" w:hAnsi="Times New Roman" w:cs="Times New Roman"/>
          <w:color w:val="000000"/>
          <w:sz w:val="24"/>
          <w:szCs w:val="24"/>
        </w:rPr>
      </w:pPr>
      <w:r w:rsidRPr="00A33083">
        <w:rPr>
          <w:rFonts w:ascii="Times New Roman" w:eastAsia="Times New Roman" w:hAnsi="Times New Roman" w:cs="Times New Roman"/>
          <w:color w:val="000000"/>
          <w:sz w:val="24"/>
          <w:szCs w:val="24"/>
        </w:rPr>
        <w:t xml:space="preserve">(Nome, cargo e carimbo da empresa) </w:t>
      </w:r>
    </w:p>
    <w:p w14:paraId="22E4F3B0" w14:textId="77777777" w:rsidR="0084438E" w:rsidRPr="00A33083" w:rsidRDefault="0084438E" w:rsidP="00C27FDE">
      <w:pPr>
        <w:pStyle w:val="LO-normal"/>
        <w:widowControl w:val="0"/>
        <w:spacing w:after="0" w:line="276" w:lineRule="auto"/>
        <w:ind w:right="-285"/>
        <w:jc w:val="center"/>
        <w:rPr>
          <w:rFonts w:ascii="Times New Roman" w:eastAsia="Times New Roman" w:hAnsi="Times New Roman" w:cs="Times New Roman"/>
          <w:color w:val="000000"/>
          <w:sz w:val="24"/>
          <w:szCs w:val="24"/>
        </w:rPr>
      </w:pPr>
    </w:p>
    <w:p w14:paraId="446575E9" w14:textId="77777777" w:rsidR="0084438E" w:rsidRPr="00A33083" w:rsidRDefault="0084438E" w:rsidP="005F598B">
      <w:pPr>
        <w:pStyle w:val="LO-normal"/>
        <w:spacing w:after="0" w:line="276" w:lineRule="auto"/>
        <w:rPr>
          <w:rFonts w:ascii="Times New Roman" w:eastAsia="Times New Roman" w:hAnsi="Times New Roman" w:cs="Times New Roman"/>
          <w:sz w:val="24"/>
          <w:szCs w:val="24"/>
        </w:rPr>
      </w:pPr>
      <w:r w:rsidRPr="005F598B">
        <w:rPr>
          <w:rFonts w:ascii="Times New Roman" w:hAnsi="Times New Roman" w:cs="Times New Roman"/>
        </w:rPr>
        <w:br w:type="page"/>
      </w:r>
    </w:p>
    <w:p w14:paraId="036956B9" w14:textId="77777777" w:rsidR="0084438E" w:rsidRPr="00A33083" w:rsidRDefault="0084438E" w:rsidP="00C27FDE">
      <w:pPr>
        <w:pStyle w:val="LO-normal"/>
        <w:widowControl w:val="0"/>
        <w:spacing w:after="0" w:line="276" w:lineRule="auto"/>
        <w:ind w:right="-285"/>
        <w:jc w:val="center"/>
        <w:rPr>
          <w:rFonts w:ascii="Times New Roman" w:eastAsia="Times New Roman" w:hAnsi="Times New Roman" w:cs="Times New Roman"/>
          <w:color w:val="000000"/>
        </w:rPr>
      </w:pPr>
    </w:p>
    <w:p w14:paraId="0909E73D" w14:textId="7273C459" w:rsidR="0084438E" w:rsidRPr="00A33083" w:rsidRDefault="0084438E" w:rsidP="00C27FDE">
      <w:pPr>
        <w:pStyle w:val="LO-normal"/>
        <w:widowControl w:val="0"/>
        <w:spacing w:after="0" w:line="276" w:lineRule="auto"/>
        <w:ind w:right="-285"/>
        <w:jc w:val="center"/>
        <w:rPr>
          <w:rFonts w:ascii="Times New Roman" w:eastAsia="Times New Roman" w:hAnsi="Times New Roman" w:cs="Times New Roman"/>
          <w:b/>
          <w:color w:val="000000"/>
          <w:sz w:val="24"/>
          <w:szCs w:val="24"/>
        </w:rPr>
      </w:pPr>
      <w:r w:rsidRPr="00A33083">
        <w:rPr>
          <w:rFonts w:ascii="Times New Roman" w:eastAsia="Times New Roman" w:hAnsi="Times New Roman" w:cs="Times New Roman"/>
          <w:b/>
          <w:color w:val="000000"/>
          <w:sz w:val="24"/>
          <w:szCs w:val="24"/>
        </w:rPr>
        <w:t>ANEXO V</w:t>
      </w:r>
    </w:p>
    <w:p w14:paraId="128FCA17" w14:textId="385AA8C9" w:rsidR="0084438E" w:rsidRPr="00A33083" w:rsidRDefault="0084438E" w:rsidP="00C27FDE">
      <w:pPr>
        <w:pStyle w:val="LO-normal"/>
        <w:widowControl w:val="0"/>
        <w:spacing w:after="0" w:line="276" w:lineRule="auto"/>
        <w:ind w:right="-285"/>
        <w:jc w:val="center"/>
        <w:rPr>
          <w:rFonts w:ascii="Times New Roman" w:eastAsia="Times New Roman" w:hAnsi="Times New Roman" w:cs="Times New Roman"/>
          <w:b/>
          <w:color w:val="000000"/>
          <w:sz w:val="24"/>
          <w:szCs w:val="24"/>
        </w:rPr>
      </w:pPr>
      <w:r w:rsidRPr="00A33083">
        <w:rPr>
          <w:rFonts w:ascii="Times New Roman" w:eastAsia="Times New Roman" w:hAnsi="Times New Roman" w:cs="Times New Roman"/>
          <w:b/>
          <w:color w:val="000000"/>
          <w:sz w:val="24"/>
          <w:szCs w:val="24"/>
        </w:rPr>
        <w:t>DECLARAÇÃO DE INEXISTÊNCIA DE NEPOTISMO</w:t>
      </w:r>
    </w:p>
    <w:p w14:paraId="314885BC" w14:textId="77777777" w:rsidR="0084438E" w:rsidRPr="00A33083" w:rsidRDefault="0084438E" w:rsidP="00C27FDE">
      <w:pPr>
        <w:pStyle w:val="LO-normal"/>
        <w:widowControl w:val="0"/>
        <w:spacing w:after="0" w:line="276" w:lineRule="auto"/>
        <w:ind w:right="-285"/>
        <w:jc w:val="center"/>
        <w:rPr>
          <w:rFonts w:ascii="Times New Roman" w:eastAsia="Times New Roman" w:hAnsi="Times New Roman" w:cs="Times New Roman"/>
          <w:color w:val="000000"/>
          <w:sz w:val="24"/>
          <w:szCs w:val="24"/>
        </w:rPr>
      </w:pPr>
    </w:p>
    <w:p w14:paraId="463F4BAC" w14:textId="77777777" w:rsidR="0084438E" w:rsidRPr="00A33083" w:rsidRDefault="0084438E" w:rsidP="00C27FDE">
      <w:pPr>
        <w:pStyle w:val="LO-normal"/>
        <w:widowControl w:val="0"/>
        <w:spacing w:after="0" w:line="276" w:lineRule="auto"/>
        <w:ind w:right="-285"/>
        <w:jc w:val="both"/>
        <w:rPr>
          <w:rFonts w:ascii="Times New Roman" w:eastAsia="Times New Roman" w:hAnsi="Times New Roman" w:cs="Times New Roman"/>
          <w:color w:val="000000"/>
          <w:sz w:val="24"/>
          <w:szCs w:val="24"/>
        </w:rPr>
      </w:pPr>
    </w:p>
    <w:p w14:paraId="0546DF2D" w14:textId="77777777" w:rsidR="0084438E" w:rsidRPr="00A33083" w:rsidRDefault="0084438E" w:rsidP="00C27FDE">
      <w:pPr>
        <w:pStyle w:val="LO-normal"/>
        <w:widowControl w:val="0"/>
        <w:spacing w:after="0" w:line="276" w:lineRule="auto"/>
        <w:ind w:right="-285"/>
        <w:jc w:val="both"/>
        <w:rPr>
          <w:rFonts w:ascii="Times New Roman" w:eastAsia="Times New Roman" w:hAnsi="Times New Roman" w:cs="Times New Roman"/>
          <w:color w:val="000000"/>
          <w:sz w:val="24"/>
          <w:szCs w:val="24"/>
        </w:rPr>
      </w:pPr>
      <w:r w:rsidRPr="00A33083">
        <w:rPr>
          <w:rFonts w:ascii="Times New Roman" w:eastAsia="Times New Roman" w:hAnsi="Times New Roman" w:cs="Times New Roman"/>
          <w:color w:val="000000"/>
          <w:sz w:val="24"/>
          <w:szCs w:val="24"/>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14:paraId="0AEC8516" w14:textId="77777777" w:rsidR="0084438E" w:rsidRPr="00A33083" w:rsidRDefault="0084438E" w:rsidP="00C27FDE">
      <w:pPr>
        <w:pStyle w:val="LO-normal"/>
        <w:widowControl w:val="0"/>
        <w:spacing w:after="0" w:line="276" w:lineRule="auto"/>
        <w:ind w:right="-285"/>
        <w:jc w:val="both"/>
        <w:rPr>
          <w:rFonts w:ascii="Times New Roman" w:eastAsia="Times New Roman" w:hAnsi="Times New Roman" w:cs="Times New Roman"/>
          <w:color w:val="000000"/>
          <w:sz w:val="24"/>
          <w:szCs w:val="24"/>
        </w:rPr>
      </w:pPr>
    </w:p>
    <w:p w14:paraId="2EBA5843" w14:textId="77777777" w:rsidR="0084438E" w:rsidRPr="00A33083" w:rsidRDefault="0084438E" w:rsidP="00C27FDE">
      <w:pPr>
        <w:pStyle w:val="LO-normal"/>
        <w:widowControl w:val="0"/>
        <w:spacing w:after="0" w:line="276" w:lineRule="auto"/>
        <w:ind w:right="-285"/>
        <w:jc w:val="center"/>
        <w:rPr>
          <w:rFonts w:ascii="Times New Roman" w:eastAsia="Times New Roman" w:hAnsi="Times New Roman" w:cs="Times New Roman"/>
          <w:color w:val="000000"/>
          <w:sz w:val="24"/>
          <w:szCs w:val="24"/>
        </w:rPr>
      </w:pPr>
      <w:r w:rsidRPr="00A33083">
        <w:rPr>
          <w:rFonts w:ascii="Times New Roman" w:eastAsia="Times New Roman" w:hAnsi="Times New Roman" w:cs="Times New Roman"/>
          <w:color w:val="000000"/>
          <w:sz w:val="24"/>
          <w:szCs w:val="24"/>
        </w:rPr>
        <w:t xml:space="preserve">Rio de Janeiro, _____ de _____________ </w:t>
      </w:r>
      <w:proofErr w:type="spellStart"/>
      <w:r w:rsidRPr="00A33083">
        <w:rPr>
          <w:rFonts w:ascii="Times New Roman" w:eastAsia="Times New Roman" w:hAnsi="Times New Roman" w:cs="Times New Roman"/>
          <w:color w:val="000000"/>
          <w:sz w:val="24"/>
          <w:szCs w:val="24"/>
        </w:rPr>
        <w:t>de</w:t>
      </w:r>
      <w:proofErr w:type="spellEnd"/>
      <w:r w:rsidRPr="00A33083">
        <w:rPr>
          <w:rFonts w:ascii="Times New Roman" w:eastAsia="Times New Roman" w:hAnsi="Times New Roman" w:cs="Times New Roman"/>
          <w:color w:val="000000"/>
          <w:sz w:val="24"/>
          <w:szCs w:val="24"/>
        </w:rPr>
        <w:t xml:space="preserve"> _____.</w:t>
      </w:r>
    </w:p>
    <w:p w14:paraId="3DD8CFD1" w14:textId="77777777" w:rsidR="0084438E" w:rsidRPr="00A33083" w:rsidRDefault="0084438E" w:rsidP="00C27FDE">
      <w:pPr>
        <w:pStyle w:val="LO-normal"/>
        <w:widowControl w:val="0"/>
        <w:spacing w:after="0" w:line="276" w:lineRule="auto"/>
        <w:ind w:right="-285"/>
        <w:jc w:val="center"/>
        <w:rPr>
          <w:rFonts w:ascii="Times New Roman" w:eastAsia="Times New Roman" w:hAnsi="Times New Roman" w:cs="Times New Roman"/>
          <w:color w:val="000000"/>
          <w:sz w:val="24"/>
          <w:szCs w:val="24"/>
        </w:rPr>
      </w:pPr>
    </w:p>
    <w:p w14:paraId="41A957B9" w14:textId="77777777" w:rsidR="0084438E" w:rsidRPr="00A33083" w:rsidRDefault="0084438E" w:rsidP="00C27FDE">
      <w:pPr>
        <w:pStyle w:val="LO-normal"/>
        <w:widowControl w:val="0"/>
        <w:spacing w:after="0" w:line="276" w:lineRule="auto"/>
        <w:ind w:right="-285"/>
        <w:jc w:val="center"/>
        <w:rPr>
          <w:rFonts w:ascii="Times New Roman" w:eastAsia="Times New Roman" w:hAnsi="Times New Roman" w:cs="Times New Roman"/>
          <w:color w:val="000000"/>
          <w:sz w:val="24"/>
          <w:szCs w:val="24"/>
        </w:rPr>
      </w:pPr>
    </w:p>
    <w:p w14:paraId="18972309" w14:textId="77777777" w:rsidR="0084438E" w:rsidRPr="00A33083" w:rsidRDefault="0084438E" w:rsidP="00C27FDE">
      <w:pPr>
        <w:pStyle w:val="LO-normal"/>
        <w:widowControl w:val="0"/>
        <w:spacing w:after="0" w:line="276" w:lineRule="auto"/>
        <w:ind w:right="-285"/>
        <w:jc w:val="center"/>
        <w:rPr>
          <w:rFonts w:ascii="Times New Roman" w:eastAsia="Times New Roman" w:hAnsi="Times New Roman" w:cs="Times New Roman"/>
          <w:color w:val="000000"/>
          <w:sz w:val="24"/>
          <w:szCs w:val="24"/>
        </w:rPr>
      </w:pPr>
    </w:p>
    <w:p w14:paraId="7927C70A" w14:textId="77777777" w:rsidR="0084438E" w:rsidRPr="00A33083" w:rsidRDefault="0084438E" w:rsidP="00C27FDE">
      <w:pPr>
        <w:pStyle w:val="LO-normal"/>
        <w:widowControl w:val="0"/>
        <w:spacing w:after="0" w:line="276" w:lineRule="auto"/>
        <w:ind w:right="-285"/>
        <w:jc w:val="center"/>
        <w:rPr>
          <w:rFonts w:ascii="Times New Roman" w:eastAsia="Times New Roman" w:hAnsi="Times New Roman" w:cs="Times New Roman"/>
          <w:color w:val="000000"/>
          <w:sz w:val="24"/>
          <w:szCs w:val="24"/>
        </w:rPr>
      </w:pPr>
      <w:r w:rsidRPr="00A33083">
        <w:rPr>
          <w:rFonts w:ascii="Times New Roman" w:eastAsia="Times New Roman" w:hAnsi="Times New Roman" w:cs="Times New Roman"/>
          <w:color w:val="000000"/>
          <w:sz w:val="24"/>
          <w:szCs w:val="24"/>
        </w:rPr>
        <w:t>___________________________________________________</w:t>
      </w:r>
    </w:p>
    <w:p w14:paraId="060BC25F" w14:textId="77777777" w:rsidR="0084438E" w:rsidRPr="00A33083" w:rsidRDefault="0084438E" w:rsidP="00C27FDE">
      <w:pPr>
        <w:pStyle w:val="LO-normal"/>
        <w:widowControl w:val="0"/>
        <w:spacing w:after="0" w:line="276" w:lineRule="auto"/>
        <w:ind w:right="-284"/>
        <w:jc w:val="center"/>
        <w:rPr>
          <w:rFonts w:ascii="Times New Roman" w:eastAsia="Times New Roman" w:hAnsi="Times New Roman" w:cs="Times New Roman"/>
          <w:color w:val="000000"/>
          <w:sz w:val="24"/>
          <w:szCs w:val="24"/>
        </w:rPr>
      </w:pPr>
      <w:r w:rsidRPr="00A33083">
        <w:rPr>
          <w:rFonts w:ascii="Times New Roman" w:eastAsia="Times New Roman" w:hAnsi="Times New Roman" w:cs="Times New Roman"/>
          <w:color w:val="000000"/>
          <w:sz w:val="24"/>
          <w:szCs w:val="24"/>
        </w:rPr>
        <w:t>CONTRATADA</w:t>
      </w:r>
    </w:p>
    <w:p w14:paraId="0C2C742E" w14:textId="77777777" w:rsidR="0084438E" w:rsidRPr="00A33083" w:rsidRDefault="0084438E" w:rsidP="00C27FDE">
      <w:pPr>
        <w:pStyle w:val="LO-normal"/>
        <w:widowControl w:val="0"/>
        <w:spacing w:after="0" w:line="276" w:lineRule="auto"/>
        <w:ind w:right="-284"/>
        <w:jc w:val="center"/>
        <w:rPr>
          <w:rFonts w:ascii="Times New Roman" w:eastAsia="Times New Roman" w:hAnsi="Times New Roman" w:cs="Times New Roman"/>
          <w:color w:val="000000"/>
          <w:sz w:val="24"/>
          <w:szCs w:val="24"/>
        </w:rPr>
      </w:pPr>
      <w:r w:rsidRPr="00A33083">
        <w:rPr>
          <w:rFonts w:ascii="Times New Roman" w:eastAsia="Times New Roman" w:hAnsi="Times New Roman" w:cs="Times New Roman"/>
          <w:color w:val="000000"/>
          <w:sz w:val="24"/>
          <w:szCs w:val="24"/>
        </w:rPr>
        <w:t>REPRESENTANTE LEGAL DA EMPRESA</w:t>
      </w:r>
    </w:p>
    <w:p w14:paraId="2071CEFF" w14:textId="77777777" w:rsidR="0084438E" w:rsidRPr="00A33083" w:rsidRDefault="0084438E" w:rsidP="00C27FDE">
      <w:pPr>
        <w:pStyle w:val="LO-normal"/>
        <w:widowControl w:val="0"/>
        <w:spacing w:after="0" w:line="276" w:lineRule="auto"/>
        <w:ind w:right="-284"/>
        <w:jc w:val="center"/>
        <w:rPr>
          <w:rFonts w:ascii="Times New Roman" w:eastAsia="Times New Roman" w:hAnsi="Times New Roman" w:cs="Times New Roman"/>
          <w:color w:val="000000"/>
          <w:sz w:val="24"/>
          <w:szCs w:val="24"/>
        </w:rPr>
      </w:pPr>
      <w:r w:rsidRPr="00A33083">
        <w:rPr>
          <w:rFonts w:ascii="Times New Roman" w:eastAsia="Times New Roman" w:hAnsi="Times New Roman" w:cs="Times New Roman"/>
          <w:color w:val="000000"/>
          <w:sz w:val="24"/>
          <w:szCs w:val="24"/>
        </w:rPr>
        <w:t xml:space="preserve">(Nome, cargo e carimbo da empresa) </w:t>
      </w:r>
    </w:p>
    <w:p w14:paraId="491ECEA6" w14:textId="77777777" w:rsidR="0084438E" w:rsidRPr="00A33083" w:rsidRDefault="0084438E" w:rsidP="00C27FDE">
      <w:pPr>
        <w:pStyle w:val="LO-normal"/>
        <w:widowControl w:val="0"/>
        <w:spacing w:after="0" w:line="276" w:lineRule="auto"/>
        <w:ind w:right="-285"/>
        <w:jc w:val="both"/>
        <w:rPr>
          <w:rFonts w:ascii="Times New Roman" w:eastAsia="Times New Roman" w:hAnsi="Times New Roman" w:cs="Times New Roman"/>
          <w:color w:val="000000"/>
          <w:sz w:val="24"/>
          <w:szCs w:val="24"/>
        </w:rPr>
      </w:pPr>
    </w:p>
    <w:p w14:paraId="3DEA911E" w14:textId="77777777" w:rsidR="0084438E" w:rsidRPr="00A33083" w:rsidRDefault="0084438E" w:rsidP="00C27FDE">
      <w:pPr>
        <w:pStyle w:val="LO-normal"/>
        <w:widowControl w:val="0"/>
        <w:spacing w:after="0" w:line="276" w:lineRule="auto"/>
        <w:jc w:val="both"/>
        <w:rPr>
          <w:rFonts w:ascii="Times New Roman" w:eastAsia="Times New Roman" w:hAnsi="Times New Roman" w:cs="Times New Roman"/>
          <w:color w:val="000000"/>
          <w:sz w:val="24"/>
          <w:szCs w:val="24"/>
        </w:rPr>
      </w:pPr>
    </w:p>
    <w:p w14:paraId="2127268E" w14:textId="77777777" w:rsidR="0084438E" w:rsidRPr="005F598B" w:rsidRDefault="0084438E" w:rsidP="005F598B">
      <w:pPr>
        <w:pStyle w:val="Ttulo1"/>
        <w:spacing w:before="0" w:line="276" w:lineRule="auto"/>
        <w:jc w:val="center"/>
        <w:rPr>
          <w:rFonts w:ascii="Times New Roman" w:hAnsi="Times New Roman" w:cs="Times New Roman"/>
        </w:rPr>
      </w:pPr>
    </w:p>
    <w:p w14:paraId="4FC3DF50" w14:textId="77777777" w:rsidR="0084438E" w:rsidRPr="005F598B" w:rsidRDefault="0084438E" w:rsidP="005F598B">
      <w:pPr>
        <w:pStyle w:val="Ttulo1"/>
        <w:spacing w:before="0" w:line="276" w:lineRule="auto"/>
        <w:jc w:val="center"/>
        <w:rPr>
          <w:rFonts w:ascii="Times New Roman" w:hAnsi="Times New Roman" w:cs="Times New Roman"/>
        </w:rPr>
      </w:pPr>
    </w:p>
    <w:p w14:paraId="416EB8B1" w14:textId="77777777" w:rsidR="0084438E" w:rsidRPr="005F598B" w:rsidRDefault="0084438E" w:rsidP="005F598B">
      <w:pPr>
        <w:pStyle w:val="Ttulo1"/>
        <w:spacing w:before="0" w:line="276" w:lineRule="auto"/>
        <w:jc w:val="center"/>
        <w:rPr>
          <w:rFonts w:ascii="Times New Roman" w:hAnsi="Times New Roman" w:cs="Times New Roman"/>
        </w:rPr>
      </w:pPr>
    </w:p>
    <w:p w14:paraId="0D0F00DC" w14:textId="77777777" w:rsidR="0084438E" w:rsidRPr="005F598B" w:rsidRDefault="0084438E" w:rsidP="005F598B">
      <w:pPr>
        <w:pStyle w:val="Ttulo1"/>
        <w:spacing w:before="0" w:line="276" w:lineRule="auto"/>
        <w:jc w:val="center"/>
        <w:rPr>
          <w:rFonts w:ascii="Times New Roman" w:hAnsi="Times New Roman" w:cs="Times New Roman"/>
        </w:rPr>
      </w:pPr>
    </w:p>
    <w:p w14:paraId="5A729EDE" w14:textId="77777777" w:rsidR="0084438E" w:rsidRPr="005F598B" w:rsidRDefault="0084438E" w:rsidP="005F598B">
      <w:pPr>
        <w:pStyle w:val="Ttulo1"/>
        <w:spacing w:before="0" w:line="276" w:lineRule="auto"/>
        <w:jc w:val="center"/>
        <w:rPr>
          <w:rFonts w:ascii="Times New Roman" w:hAnsi="Times New Roman" w:cs="Times New Roman"/>
        </w:rPr>
      </w:pPr>
    </w:p>
    <w:p w14:paraId="59F26A52" w14:textId="77777777" w:rsidR="0084438E" w:rsidRPr="005F598B" w:rsidRDefault="0084438E" w:rsidP="005F598B">
      <w:pPr>
        <w:pStyle w:val="Ttulo1"/>
        <w:spacing w:before="0" w:line="276" w:lineRule="auto"/>
        <w:jc w:val="center"/>
        <w:rPr>
          <w:rFonts w:ascii="Times New Roman" w:hAnsi="Times New Roman" w:cs="Times New Roman"/>
        </w:rPr>
      </w:pPr>
    </w:p>
    <w:p w14:paraId="5C8E5D78" w14:textId="77777777" w:rsidR="0084438E" w:rsidRPr="005F598B" w:rsidRDefault="0084438E" w:rsidP="005F598B">
      <w:pPr>
        <w:pStyle w:val="Ttulo1"/>
        <w:spacing w:before="0" w:line="276" w:lineRule="auto"/>
        <w:jc w:val="center"/>
        <w:rPr>
          <w:rFonts w:ascii="Times New Roman" w:hAnsi="Times New Roman" w:cs="Times New Roman"/>
        </w:rPr>
      </w:pPr>
    </w:p>
    <w:p w14:paraId="1D004985" w14:textId="77777777" w:rsidR="0084438E" w:rsidRDefault="0084438E" w:rsidP="0012496E">
      <w:pPr>
        <w:pStyle w:val="Ttulo1"/>
        <w:spacing w:before="0" w:line="276" w:lineRule="auto"/>
        <w:jc w:val="center"/>
        <w:rPr>
          <w:rFonts w:ascii="Times New Roman" w:hAnsi="Times New Roman" w:cs="Times New Roman"/>
        </w:rPr>
      </w:pPr>
    </w:p>
    <w:p w14:paraId="4A5A5857" w14:textId="77777777" w:rsidR="0012496E" w:rsidRDefault="0012496E" w:rsidP="0012496E"/>
    <w:p w14:paraId="49D781F8" w14:textId="77777777" w:rsidR="0012496E" w:rsidRDefault="0012496E" w:rsidP="0012496E"/>
    <w:p w14:paraId="7E7DF2AE" w14:textId="77777777" w:rsidR="0012496E" w:rsidRDefault="0012496E" w:rsidP="0012496E"/>
    <w:p w14:paraId="7FB21FB5" w14:textId="77777777" w:rsidR="0012496E" w:rsidRDefault="0012496E" w:rsidP="0012496E"/>
    <w:p w14:paraId="2FC0D854" w14:textId="77777777" w:rsidR="0012496E" w:rsidRDefault="0012496E" w:rsidP="0012496E"/>
    <w:p w14:paraId="3BC08BEF" w14:textId="77777777" w:rsidR="0012496E" w:rsidRDefault="0012496E" w:rsidP="0012496E"/>
    <w:p w14:paraId="54D43DF3" w14:textId="77777777" w:rsidR="0012496E" w:rsidRDefault="0012496E" w:rsidP="0012496E"/>
    <w:p w14:paraId="4F03DC6E" w14:textId="77777777" w:rsidR="0012496E" w:rsidRDefault="0012496E" w:rsidP="0012496E"/>
    <w:p w14:paraId="270AE055" w14:textId="77777777" w:rsidR="0012496E" w:rsidRPr="0012496E" w:rsidRDefault="0012496E" w:rsidP="005F598B"/>
    <w:p w14:paraId="1E086E8C" w14:textId="77777777" w:rsidR="0084438E" w:rsidRPr="00A33083" w:rsidRDefault="0084438E" w:rsidP="00C27FDE">
      <w:pPr>
        <w:pStyle w:val="LO-normal"/>
        <w:widowControl w:val="0"/>
        <w:spacing w:after="0" w:line="276" w:lineRule="auto"/>
        <w:ind w:right="-284"/>
        <w:jc w:val="center"/>
        <w:rPr>
          <w:rFonts w:ascii="Times New Roman" w:eastAsia="Times New Roman" w:hAnsi="Times New Roman" w:cs="Times New Roman"/>
          <w:b/>
          <w:color w:val="000000"/>
          <w:sz w:val="24"/>
          <w:szCs w:val="24"/>
        </w:rPr>
      </w:pPr>
    </w:p>
    <w:p w14:paraId="2CD1F3D0" w14:textId="77777777" w:rsidR="0084438E" w:rsidRPr="00A33083" w:rsidRDefault="0084438E" w:rsidP="00C27FDE">
      <w:pPr>
        <w:pStyle w:val="LO-normal"/>
        <w:widowControl w:val="0"/>
        <w:spacing w:after="0" w:line="276" w:lineRule="auto"/>
        <w:ind w:right="-284"/>
        <w:jc w:val="center"/>
        <w:rPr>
          <w:rFonts w:ascii="Times New Roman" w:eastAsia="Times New Roman" w:hAnsi="Times New Roman" w:cs="Times New Roman"/>
          <w:b/>
          <w:color w:val="000000"/>
          <w:sz w:val="24"/>
          <w:szCs w:val="24"/>
        </w:rPr>
      </w:pPr>
    </w:p>
    <w:p w14:paraId="0B2D4CD1" w14:textId="77777777" w:rsidR="0084438E" w:rsidRPr="00A33083" w:rsidRDefault="0084438E" w:rsidP="00C27FDE">
      <w:pPr>
        <w:pStyle w:val="LO-normal"/>
        <w:widowControl w:val="0"/>
        <w:spacing w:after="0" w:line="276" w:lineRule="auto"/>
        <w:ind w:right="-284"/>
        <w:jc w:val="center"/>
        <w:rPr>
          <w:rFonts w:ascii="Times New Roman" w:eastAsia="Times New Roman" w:hAnsi="Times New Roman" w:cs="Times New Roman"/>
          <w:b/>
          <w:color w:val="000000"/>
          <w:sz w:val="24"/>
          <w:szCs w:val="24"/>
        </w:rPr>
      </w:pPr>
    </w:p>
    <w:p w14:paraId="726F7793" w14:textId="680AFD80" w:rsidR="0084438E" w:rsidRPr="00A33083" w:rsidRDefault="0084438E" w:rsidP="00C27FDE">
      <w:pPr>
        <w:pStyle w:val="LO-normal"/>
        <w:widowControl w:val="0"/>
        <w:spacing w:after="0" w:line="276" w:lineRule="auto"/>
        <w:ind w:right="-284"/>
        <w:jc w:val="center"/>
        <w:rPr>
          <w:rFonts w:ascii="Times New Roman" w:eastAsia="Times New Roman" w:hAnsi="Times New Roman" w:cs="Times New Roman"/>
          <w:b/>
          <w:color w:val="000000"/>
          <w:sz w:val="24"/>
          <w:szCs w:val="24"/>
        </w:rPr>
      </w:pPr>
      <w:r w:rsidRPr="00A33083">
        <w:rPr>
          <w:rFonts w:ascii="Times New Roman" w:eastAsia="Times New Roman" w:hAnsi="Times New Roman" w:cs="Times New Roman"/>
          <w:b/>
          <w:color w:val="000000"/>
          <w:sz w:val="24"/>
          <w:szCs w:val="24"/>
        </w:rPr>
        <w:lastRenderedPageBreak/>
        <w:t>ANEXO VI</w:t>
      </w:r>
    </w:p>
    <w:p w14:paraId="2A690A58" w14:textId="3925991B" w:rsidR="0084438E" w:rsidRPr="005F598B" w:rsidRDefault="0084438E" w:rsidP="00C27FDE">
      <w:pPr>
        <w:pStyle w:val="LO-normal"/>
        <w:widowControl w:val="0"/>
        <w:spacing w:after="0" w:line="276" w:lineRule="auto"/>
        <w:ind w:right="-284"/>
        <w:jc w:val="center"/>
        <w:rPr>
          <w:rFonts w:ascii="Times New Roman" w:hAnsi="Times New Roman" w:cs="Times New Roman"/>
        </w:rPr>
      </w:pPr>
      <w:proofErr w:type="gramStart"/>
      <w:r w:rsidRPr="00A33083">
        <w:rPr>
          <w:rFonts w:ascii="Times New Roman" w:eastAsia="Times New Roman" w:hAnsi="Times New Roman" w:cs="Times New Roman"/>
          <w:b/>
          <w:color w:val="000000"/>
          <w:sz w:val="24"/>
          <w:szCs w:val="24"/>
        </w:rPr>
        <w:t>DECLARAÇÃO  REF.</w:t>
      </w:r>
      <w:proofErr w:type="gramEnd"/>
      <w:r w:rsidRPr="00A33083">
        <w:rPr>
          <w:rFonts w:ascii="Times New Roman" w:eastAsia="Times New Roman" w:hAnsi="Times New Roman" w:cs="Times New Roman"/>
          <w:b/>
          <w:color w:val="000000"/>
          <w:sz w:val="24"/>
          <w:szCs w:val="24"/>
        </w:rPr>
        <w:t xml:space="preserve"> ARTIGO 2º, PARÁGRAFO ÚNICO, DO DECRETO RIO N</w:t>
      </w:r>
      <w:r w:rsidRPr="00A33083">
        <w:rPr>
          <w:rFonts w:ascii="Times New Roman" w:eastAsia="Times New Roman" w:hAnsi="Times New Roman" w:cs="Times New Roman"/>
          <w:color w:val="000000"/>
          <w:sz w:val="24"/>
          <w:szCs w:val="24"/>
        </w:rPr>
        <w:t>º</w:t>
      </w:r>
      <w:r w:rsidRPr="00A33083">
        <w:rPr>
          <w:rFonts w:ascii="Times New Roman" w:eastAsia="Times New Roman" w:hAnsi="Times New Roman" w:cs="Times New Roman"/>
          <w:b/>
          <w:color w:val="000000"/>
          <w:sz w:val="24"/>
          <w:szCs w:val="24"/>
        </w:rPr>
        <w:t xml:space="preserve"> 19.381/2001 E ART. 48 DO DECRETO MUNICIPAL N°. 44.698/18 </w:t>
      </w:r>
    </w:p>
    <w:p w14:paraId="1ABEA4EB" w14:textId="77777777" w:rsidR="0084438E" w:rsidRPr="00A33083" w:rsidRDefault="0084438E" w:rsidP="00C27FDE">
      <w:pPr>
        <w:pStyle w:val="LO-normal"/>
        <w:widowControl w:val="0"/>
        <w:spacing w:after="0" w:line="276" w:lineRule="auto"/>
        <w:ind w:right="-284"/>
        <w:rPr>
          <w:rFonts w:ascii="Times New Roman" w:eastAsia="Times New Roman" w:hAnsi="Times New Roman" w:cs="Times New Roman"/>
          <w:b/>
          <w:color w:val="000000"/>
          <w:sz w:val="24"/>
          <w:szCs w:val="24"/>
        </w:rPr>
      </w:pPr>
    </w:p>
    <w:p w14:paraId="1EC981C5" w14:textId="77777777" w:rsidR="0084438E" w:rsidRPr="00A33083" w:rsidRDefault="0084438E" w:rsidP="00C27FDE">
      <w:pPr>
        <w:pStyle w:val="LO-normal"/>
        <w:widowControl w:val="0"/>
        <w:spacing w:after="0" w:line="276" w:lineRule="auto"/>
        <w:ind w:right="-284"/>
        <w:rPr>
          <w:rFonts w:ascii="Times New Roman" w:eastAsia="Times New Roman" w:hAnsi="Times New Roman" w:cs="Times New Roman"/>
          <w:color w:val="000000"/>
          <w:sz w:val="24"/>
          <w:szCs w:val="24"/>
        </w:rPr>
      </w:pPr>
      <w:r w:rsidRPr="00A33083">
        <w:rPr>
          <w:rFonts w:ascii="Times New Roman" w:eastAsia="Times New Roman" w:hAnsi="Times New Roman" w:cs="Times New Roman"/>
          <w:color w:val="000000"/>
          <w:sz w:val="24"/>
          <w:szCs w:val="24"/>
        </w:rPr>
        <w:t>(em papel timbrado da empresa)</w:t>
      </w:r>
    </w:p>
    <w:p w14:paraId="33843776" w14:textId="77777777" w:rsidR="0084438E" w:rsidRPr="00A33083" w:rsidRDefault="0084438E" w:rsidP="005F598B">
      <w:pPr>
        <w:pStyle w:val="LO-normal"/>
        <w:spacing w:after="0" w:line="276" w:lineRule="auto"/>
        <w:ind w:right="-285"/>
        <w:jc w:val="both"/>
        <w:rPr>
          <w:rFonts w:ascii="Times New Roman" w:eastAsia="Times New Roman" w:hAnsi="Times New Roman" w:cs="Times New Roman"/>
          <w:sz w:val="24"/>
          <w:szCs w:val="24"/>
        </w:rPr>
      </w:pPr>
    </w:p>
    <w:p w14:paraId="72507BFC" w14:textId="77777777" w:rsidR="0084438E" w:rsidRPr="00A33083" w:rsidRDefault="0084438E" w:rsidP="005F598B">
      <w:pPr>
        <w:pStyle w:val="LO-normal"/>
        <w:spacing w:after="0" w:line="276" w:lineRule="auto"/>
        <w:ind w:right="-285"/>
        <w:jc w:val="both"/>
        <w:rPr>
          <w:rFonts w:ascii="Times New Roman" w:eastAsia="Times New Roman" w:hAnsi="Times New Roman" w:cs="Times New Roman"/>
          <w:i/>
          <w:sz w:val="24"/>
          <w:szCs w:val="24"/>
        </w:rPr>
      </w:pPr>
      <w:r w:rsidRPr="00A33083">
        <w:rPr>
          <w:rFonts w:ascii="Times New Roman" w:eastAsia="Times New Roman" w:hAnsi="Times New Roman" w:cs="Times New Roman"/>
          <w:i/>
          <w:sz w:val="24"/>
          <w:szCs w:val="24"/>
        </w:rPr>
        <w:t>[denominação/razão social da sociedade empresarial]</w:t>
      </w:r>
    </w:p>
    <w:p w14:paraId="14B175C0" w14:textId="77777777" w:rsidR="0084438E" w:rsidRPr="00A33083" w:rsidRDefault="0084438E" w:rsidP="005F598B">
      <w:pPr>
        <w:pStyle w:val="LO-normal"/>
        <w:tabs>
          <w:tab w:val="left" w:pos="5980"/>
        </w:tabs>
        <w:spacing w:after="0" w:line="276" w:lineRule="auto"/>
        <w:ind w:right="-285"/>
        <w:jc w:val="both"/>
        <w:rPr>
          <w:rFonts w:ascii="Times New Roman" w:eastAsia="Times New Roman" w:hAnsi="Times New Roman" w:cs="Times New Roman"/>
          <w:sz w:val="24"/>
          <w:szCs w:val="24"/>
        </w:rPr>
      </w:pPr>
      <w:r w:rsidRPr="00A33083">
        <w:rPr>
          <w:rFonts w:ascii="Times New Roman" w:eastAsia="Times New Roman" w:hAnsi="Times New Roman" w:cs="Times New Roman"/>
          <w:sz w:val="24"/>
          <w:szCs w:val="24"/>
        </w:rPr>
        <w:t>Cadastro Nacional de Pessoas Jurídicas – CNPJ n°____________.</w:t>
      </w:r>
    </w:p>
    <w:p w14:paraId="76FEFC52" w14:textId="77777777" w:rsidR="0084438E" w:rsidRPr="00A33083" w:rsidRDefault="0084438E" w:rsidP="005F598B">
      <w:pPr>
        <w:pStyle w:val="LO-normal"/>
        <w:spacing w:after="0" w:line="276" w:lineRule="auto"/>
        <w:ind w:right="-285"/>
        <w:jc w:val="both"/>
        <w:rPr>
          <w:rFonts w:ascii="Times New Roman" w:eastAsia="Times New Roman" w:hAnsi="Times New Roman" w:cs="Times New Roman"/>
          <w:i/>
          <w:sz w:val="24"/>
          <w:szCs w:val="24"/>
        </w:rPr>
      </w:pPr>
      <w:r w:rsidRPr="00A33083">
        <w:rPr>
          <w:rFonts w:ascii="Times New Roman" w:eastAsia="Times New Roman" w:hAnsi="Times New Roman" w:cs="Times New Roman"/>
          <w:i/>
          <w:sz w:val="24"/>
          <w:szCs w:val="24"/>
        </w:rPr>
        <w:t>[endereço da sociedade empresarial]</w:t>
      </w:r>
    </w:p>
    <w:p w14:paraId="2F22D11F" w14:textId="77777777" w:rsidR="0084438E" w:rsidRPr="00A33083" w:rsidRDefault="0084438E" w:rsidP="005F598B">
      <w:pPr>
        <w:pStyle w:val="LO-normal"/>
        <w:spacing w:after="0" w:line="276" w:lineRule="auto"/>
        <w:ind w:right="-285"/>
        <w:jc w:val="both"/>
        <w:rPr>
          <w:rFonts w:ascii="Times New Roman" w:eastAsia="Times New Roman" w:hAnsi="Times New Roman" w:cs="Times New Roman"/>
          <w:sz w:val="24"/>
          <w:szCs w:val="24"/>
        </w:rPr>
      </w:pPr>
    </w:p>
    <w:p w14:paraId="65BD6B80" w14:textId="5AFA37FC" w:rsidR="0084438E" w:rsidRDefault="0084438E" w:rsidP="0012496E">
      <w:pPr>
        <w:pStyle w:val="LO-normal"/>
        <w:spacing w:after="0" w:line="276" w:lineRule="auto"/>
        <w:ind w:right="-285"/>
        <w:jc w:val="both"/>
        <w:rPr>
          <w:rFonts w:ascii="Times New Roman" w:eastAsia="Times New Roman" w:hAnsi="Times New Roman" w:cs="Times New Roman"/>
          <w:sz w:val="24"/>
          <w:szCs w:val="24"/>
        </w:rPr>
      </w:pPr>
      <w:r w:rsidRPr="00A33083">
        <w:rPr>
          <w:rFonts w:ascii="Times New Roman" w:eastAsia="Times New Roman" w:hAnsi="Times New Roman" w:cs="Times New Roman"/>
          <w:sz w:val="24"/>
          <w:szCs w:val="24"/>
        </w:rPr>
        <w:t>DECLARAMOS, sob as penalidades cabíveis, que não participam dos nossos quadros funcionais, profissional que tenha ocupado cargo integrante dos 1º e 2º escalões da Administração Direta ou Indireta do Município, nos últimos 12 (doze) meses, nos termos do parágrafo único do artigo 2º do Decreto Rio nº 19.381/01, bem como do artigo 48 do Decreto Municipal</w:t>
      </w:r>
      <w:r w:rsidR="00673C82">
        <w:rPr>
          <w:rFonts w:ascii="Times New Roman" w:eastAsia="Times New Roman" w:hAnsi="Times New Roman" w:cs="Times New Roman"/>
          <w:sz w:val="24"/>
          <w:szCs w:val="24"/>
        </w:rPr>
        <w:t xml:space="preserve"> </w:t>
      </w:r>
      <w:r w:rsidR="00673C82">
        <w:rPr>
          <w:rFonts w:ascii="Times New Roman" w:eastAsia="Times New Roman" w:hAnsi="Times New Roman" w:cs="Times New Roman"/>
          <w:sz w:val="24"/>
          <w:szCs w:val="24"/>
          <w:shd w:val="clear" w:color="auto" w:fill="FFFFFF"/>
        </w:rPr>
        <w:t>nº 44.698/18</w:t>
      </w:r>
      <w:r w:rsidRPr="00A33083">
        <w:rPr>
          <w:rFonts w:ascii="Times New Roman" w:eastAsia="Times New Roman" w:hAnsi="Times New Roman" w:cs="Times New Roman"/>
          <w:sz w:val="24"/>
          <w:szCs w:val="24"/>
        </w:rPr>
        <w:t>.</w:t>
      </w:r>
    </w:p>
    <w:p w14:paraId="2A2BF18B" w14:textId="77777777" w:rsidR="00673C82" w:rsidRPr="00A33083" w:rsidRDefault="00673C82" w:rsidP="005F598B">
      <w:pPr>
        <w:pStyle w:val="LO-normal"/>
        <w:spacing w:after="0" w:line="276" w:lineRule="auto"/>
        <w:ind w:right="-285"/>
        <w:jc w:val="both"/>
        <w:rPr>
          <w:rFonts w:ascii="Times New Roman" w:eastAsia="Times New Roman" w:hAnsi="Times New Roman" w:cs="Times New Roman"/>
          <w:sz w:val="24"/>
          <w:szCs w:val="24"/>
        </w:rPr>
      </w:pPr>
    </w:p>
    <w:p w14:paraId="2ED1F427" w14:textId="77777777" w:rsidR="0084438E" w:rsidRDefault="0084438E" w:rsidP="0012496E">
      <w:pPr>
        <w:pStyle w:val="LO-normal"/>
        <w:spacing w:after="0" w:line="276" w:lineRule="auto"/>
        <w:ind w:right="-285"/>
        <w:jc w:val="both"/>
        <w:rPr>
          <w:rFonts w:ascii="Times New Roman" w:eastAsia="Times New Roman" w:hAnsi="Times New Roman" w:cs="Times New Roman"/>
          <w:sz w:val="24"/>
          <w:szCs w:val="24"/>
        </w:rPr>
      </w:pPr>
      <w:r w:rsidRPr="00A33083">
        <w:rPr>
          <w:rFonts w:ascii="Times New Roman" w:eastAsia="Times New Roman" w:hAnsi="Times New Roman" w:cs="Times New Roman"/>
          <w:sz w:val="24"/>
          <w:szCs w:val="24"/>
        </w:rP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14:paraId="1A3EBE63" w14:textId="77777777" w:rsidR="00673C82" w:rsidRPr="00A33083" w:rsidRDefault="00673C82" w:rsidP="005F598B">
      <w:pPr>
        <w:pStyle w:val="LO-normal"/>
        <w:spacing w:after="0" w:line="276" w:lineRule="auto"/>
        <w:ind w:right="-285"/>
        <w:jc w:val="both"/>
        <w:rPr>
          <w:rFonts w:ascii="Times New Roman" w:eastAsia="Times New Roman" w:hAnsi="Times New Roman" w:cs="Times New Roman"/>
          <w:sz w:val="24"/>
          <w:szCs w:val="24"/>
        </w:rPr>
      </w:pPr>
    </w:p>
    <w:p w14:paraId="4790502A" w14:textId="77777777" w:rsidR="0084438E" w:rsidRPr="00A33083" w:rsidRDefault="0084438E" w:rsidP="005F598B">
      <w:pPr>
        <w:pStyle w:val="LO-normal"/>
        <w:spacing w:after="0" w:line="276" w:lineRule="auto"/>
        <w:ind w:right="-285"/>
        <w:jc w:val="both"/>
        <w:rPr>
          <w:rFonts w:ascii="Times New Roman" w:eastAsia="Times New Roman" w:hAnsi="Times New Roman" w:cs="Times New Roman"/>
          <w:sz w:val="24"/>
          <w:szCs w:val="24"/>
        </w:rPr>
      </w:pPr>
      <w:r w:rsidRPr="00A33083">
        <w:rPr>
          <w:rFonts w:ascii="Times New Roman" w:eastAsia="Times New Roman" w:hAnsi="Times New Roman" w:cs="Times New Roman"/>
          <w:sz w:val="24"/>
          <w:szCs w:val="24"/>
        </w:rPr>
        <w:t>DECLARAMOS, ainda, que não participam de nossos quadros funcionais agente público de órgão ou entidade licitante ou contratante, observadas as situações que possam configurar conflito de interesses no exercício ou após o exercício do cargo ou emprego, nos termos da legislação que disciplina a matéria.</w:t>
      </w:r>
    </w:p>
    <w:p w14:paraId="0660267D" w14:textId="77777777" w:rsidR="0084438E" w:rsidRPr="00A33083" w:rsidRDefault="0084438E" w:rsidP="005F598B">
      <w:pPr>
        <w:pStyle w:val="LO-normal"/>
        <w:spacing w:after="0" w:line="276" w:lineRule="auto"/>
        <w:ind w:right="-285"/>
        <w:jc w:val="both"/>
        <w:rPr>
          <w:rFonts w:ascii="Times New Roman" w:eastAsia="Times New Roman" w:hAnsi="Times New Roman" w:cs="Times New Roman"/>
          <w:sz w:val="24"/>
          <w:szCs w:val="24"/>
        </w:rPr>
      </w:pPr>
    </w:p>
    <w:p w14:paraId="31B14AF9" w14:textId="77777777" w:rsidR="0084438E" w:rsidRPr="00A33083" w:rsidRDefault="0084438E" w:rsidP="005F598B">
      <w:pPr>
        <w:pStyle w:val="LO-normal"/>
        <w:spacing w:after="0" w:line="276" w:lineRule="auto"/>
        <w:ind w:right="-285"/>
        <w:jc w:val="center"/>
        <w:rPr>
          <w:rFonts w:ascii="Times New Roman" w:eastAsia="Times New Roman" w:hAnsi="Times New Roman" w:cs="Times New Roman"/>
          <w:sz w:val="24"/>
          <w:szCs w:val="24"/>
        </w:rPr>
      </w:pPr>
      <w:r w:rsidRPr="00A33083">
        <w:rPr>
          <w:rFonts w:ascii="Times New Roman" w:eastAsia="Times New Roman" w:hAnsi="Times New Roman" w:cs="Times New Roman"/>
          <w:sz w:val="24"/>
          <w:szCs w:val="24"/>
        </w:rPr>
        <w:t>Rio de Janeiro, _____ de ___________________de _______.</w:t>
      </w:r>
    </w:p>
    <w:p w14:paraId="799609D2" w14:textId="77777777" w:rsidR="0084438E" w:rsidRPr="00A33083" w:rsidRDefault="0084438E" w:rsidP="005F598B">
      <w:pPr>
        <w:pStyle w:val="LO-normal"/>
        <w:spacing w:after="0" w:line="276" w:lineRule="auto"/>
        <w:ind w:right="-285"/>
        <w:jc w:val="both"/>
        <w:rPr>
          <w:rFonts w:ascii="Times New Roman" w:eastAsia="Times New Roman" w:hAnsi="Times New Roman" w:cs="Times New Roman"/>
          <w:sz w:val="24"/>
          <w:szCs w:val="24"/>
        </w:rPr>
      </w:pPr>
    </w:p>
    <w:p w14:paraId="0C03B58D" w14:textId="77777777" w:rsidR="0084438E" w:rsidRPr="00A33083" w:rsidRDefault="0084438E" w:rsidP="005F598B">
      <w:pPr>
        <w:pStyle w:val="LO-normal"/>
        <w:spacing w:after="0" w:line="276" w:lineRule="auto"/>
        <w:ind w:right="-285"/>
        <w:jc w:val="center"/>
        <w:rPr>
          <w:rFonts w:ascii="Times New Roman" w:eastAsia="Times New Roman" w:hAnsi="Times New Roman" w:cs="Times New Roman"/>
          <w:sz w:val="24"/>
          <w:szCs w:val="24"/>
        </w:rPr>
      </w:pPr>
      <w:r w:rsidRPr="00A33083">
        <w:rPr>
          <w:rFonts w:ascii="Times New Roman" w:eastAsia="Times New Roman" w:hAnsi="Times New Roman" w:cs="Times New Roman"/>
          <w:sz w:val="24"/>
          <w:szCs w:val="24"/>
        </w:rPr>
        <w:t>______________________________________________________</w:t>
      </w:r>
    </w:p>
    <w:p w14:paraId="0558AA3C" w14:textId="77777777" w:rsidR="0084438E" w:rsidRPr="00A33083" w:rsidRDefault="0084438E" w:rsidP="00C27FDE">
      <w:pPr>
        <w:pStyle w:val="LO-normal"/>
        <w:widowControl w:val="0"/>
        <w:spacing w:after="0" w:line="276" w:lineRule="auto"/>
        <w:ind w:right="-284"/>
        <w:jc w:val="center"/>
        <w:rPr>
          <w:rFonts w:ascii="Times New Roman" w:eastAsia="Times New Roman" w:hAnsi="Times New Roman" w:cs="Times New Roman"/>
          <w:color w:val="000000"/>
          <w:sz w:val="24"/>
          <w:szCs w:val="24"/>
        </w:rPr>
      </w:pPr>
      <w:r w:rsidRPr="00A33083">
        <w:rPr>
          <w:rFonts w:ascii="Times New Roman" w:eastAsia="Times New Roman" w:hAnsi="Times New Roman" w:cs="Times New Roman"/>
          <w:color w:val="000000"/>
          <w:sz w:val="24"/>
          <w:szCs w:val="24"/>
        </w:rPr>
        <w:t>CONTRATADA</w:t>
      </w:r>
    </w:p>
    <w:p w14:paraId="35876244" w14:textId="77777777" w:rsidR="0084438E" w:rsidRPr="00A33083" w:rsidRDefault="0084438E" w:rsidP="00C27FDE">
      <w:pPr>
        <w:pStyle w:val="LO-normal"/>
        <w:widowControl w:val="0"/>
        <w:spacing w:after="0" w:line="276" w:lineRule="auto"/>
        <w:ind w:right="-284"/>
        <w:jc w:val="center"/>
        <w:rPr>
          <w:rFonts w:ascii="Times New Roman" w:eastAsia="Times New Roman" w:hAnsi="Times New Roman" w:cs="Times New Roman"/>
          <w:color w:val="000000"/>
          <w:sz w:val="24"/>
          <w:szCs w:val="24"/>
        </w:rPr>
      </w:pPr>
      <w:r w:rsidRPr="00A33083">
        <w:rPr>
          <w:rFonts w:ascii="Times New Roman" w:eastAsia="Times New Roman" w:hAnsi="Times New Roman" w:cs="Times New Roman"/>
          <w:color w:val="000000"/>
          <w:sz w:val="24"/>
          <w:szCs w:val="24"/>
        </w:rPr>
        <w:t>REPRESENTANTE LEGAL DA EMPRESA</w:t>
      </w:r>
    </w:p>
    <w:p w14:paraId="25D19376" w14:textId="77777777" w:rsidR="0084438E" w:rsidRPr="00A33083" w:rsidRDefault="0084438E" w:rsidP="00C27FDE">
      <w:pPr>
        <w:pStyle w:val="LO-normal"/>
        <w:widowControl w:val="0"/>
        <w:spacing w:after="0" w:line="276" w:lineRule="auto"/>
        <w:ind w:right="-284"/>
        <w:jc w:val="center"/>
        <w:rPr>
          <w:rFonts w:ascii="Times New Roman" w:eastAsia="Times New Roman" w:hAnsi="Times New Roman" w:cs="Times New Roman"/>
          <w:color w:val="000000"/>
          <w:sz w:val="24"/>
          <w:szCs w:val="24"/>
        </w:rPr>
      </w:pPr>
      <w:r w:rsidRPr="00A33083">
        <w:rPr>
          <w:rFonts w:ascii="Times New Roman" w:eastAsia="Times New Roman" w:hAnsi="Times New Roman" w:cs="Times New Roman"/>
          <w:color w:val="000000"/>
          <w:sz w:val="24"/>
          <w:szCs w:val="24"/>
        </w:rPr>
        <w:t>(Nome, cargo e carimbo da empresa)</w:t>
      </w:r>
    </w:p>
    <w:p w14:paraId="0ACEC15F" w14:textId="5DF0B19B" w:rsidR="00E23CC8" w:rsidRPr="005F598B" w:rsidRDefault="00E23CC8" w:rsidP="005F598B">
      <w:pPr>
        <w:pStyle w:val="LO-normal"/>
        <w:spacing w:after="0" w:line="276" w:lineRule="auto"/>
        <w:rPr>
          <w:rFonts w:ascii="Times New Roman" w:hAnsi="Times New Roman" w:cs="Times New Roman"/>
          <w:i/>
          <w:color w:val="FF0000"/>
          <w:sz w:val="24"/>
          <w:highlight w:val="green"/>
        </w:rPr>
      </w:pPr>
    </w:p>
    <w:sectPr w:rsidR="00E23CC8" w:rsidRPr="005F598B" w:rsidSect="005E0251">
      <w:headerReference w:type="default" r:id="rId12"/>
      <w:footerReference w:type="default" r:id="rId13"/>
      <w:headerReference w:type="first" r:id="rId14"/>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A1B2B" w14:textId="77777777" w:rsidR="00430151" w:rsidRDefault="00430151" w:rsidP="00805244">
      <w:r>
        <w:separator/>
      </w:r>
    </w:p>
  </w:endnote>
  <w:endnote w:type="continuationSeparator" w:id="0">
    <w:p w14:paraId="6C5C274D" w14:textId="77777777" w:rsidR="00430151" w:rsidRDefault="00430151" w:rsidP="00805244">
      <w:r>
        <w:continuationSeparator/>
      </w:r>
    </w:p>
  </w:endnote>
  <w:endnote w:type="continuationNotice" w:id="1">
    <w:p w14:paraId="4C9128CA" w14:textId="77777777" w:rsidR="00430151" w:rsidRDefault="00430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Zurich B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ADFDD" w14:textId="2F137673" w:rsidR="009C2BD5" w:rsidRDefault="009C2BD5" w:rsidP="009C2BD5">
    <w:pPr>
      <w:tabs>
        <w:tab w:val="center" w:pos="4550"/>
        <w:tab w:val="left" w:pos="5818"/>
      </w:tabs>
      <w:ind w:right="260"/>
      <w:jc w:val="right"/>
      <w:rPr>
        <w:color w:val="8496B0" w:themeColor="text2" w:themeTint="99"/>
        <w:spacing w:val="60"/>
        <w:sz w:val="24"/>
      </w:rPr>
    </w:pPr>
  </w:p>
  <w:p w14:paraId="7DBAEF82" w14:textId="046744A0" w:rsidR="009C2BD5" w:rsidRPr="00C94251" w:rsidRDefault="009C2BD5" w:rsidP="009C2BD5">
    <w:pPr>
      <w:tabs>
        <w:tab w:val="center" w:pos="4550"/>
        <w:tab w:val="left" w:pos="5818"/>
      </w:tabs>
      <w:ind w:right="260"/>
      <w:jc w:val="right"/>
      <w:rPr>
        <w:color w:val="222A35" w:themeColor="text2" w:themeShade="80"/>
        <w:sz w:val="22"/>
        <w:szCs w:val="22"/>
      </w:rPr>
    </w:pPr>
  </w:p>
  <w:p w14:paraId="74261FDF" w14:textId="2F5B4850" w:rsidR="00CB0F86" w:rsidRPr="005F598B" w:rsidRDefault="00CB0F86" w:rsidP="00CB0F86">
    <w:pPr>
      <w:tabs>
        <w:tab w:val="center" w:pos="4252"/>
        <w:tab w:val="right" w:pos="8504"/>
      </w:tabs>
      <w:suppressAutoHyphens/>
      <w:jc w:val="center"/>
      <w:rPr>
        <w:rFonts w:ascii="Times New Roman" w:eastAsia="Arial Narrow" w:hAnsi="Times New Roman" w:cs="Times New Roman"/>
        <w:color w:val="000000"/>
        <w:sz w:val="18"/>
        <w:szCs w:val="18"/>
        <w:lang w:eastAsia="ja-JP"/>
      </w:rPr>
    </w:pPr>
    <w:r w:rsidRPr="005F598B">
      <w:rPr>
        <w:rFonts w:ascii="Times New Roman" w:eastAsia="Arial Narrow" w:hAnsi="Times New Roman" w:cs="Times New Roman"/>
        <w:color w:val="000000"/>
        <w:sz w:val="18"/>
        <w:szCs w:val="18"/>
        <w:lang w:eastAsia="ja-JP"/>
      </w:rPr>
      <w:t xml:space="preserve"> Empresa Pública de Saúde do Rio de Janeiro S/A</w:t>
    </w:r>
    <w:r w:rsidRPr="005F598B">
      <w:rPr>
        <w:rFonts w:ascii="Times New Roman" w:eastAsia="Arial Narrow" w:hAnsi="Times New Roman" w:cs="Times New Roman"/>
        <w:color w:val="000000"/>
        <w:sz w:val="18"/>
        <w:szCs w:val="18"/>
        <w:lang w:eastAsia="ja-JP"/>
      </w:rPr>
      <w:br/>
      <w:t>Rua Dona Mariana, nº 48</w:t>
    </w:r>
    <w:r w:rsidR="00BF3D95">
      <w:rPr>
        <w:rFonts w:ascii="Times New Roman" w:eastAsia="Arial Narrow" w:hAnsi="Times New Roman" w:cs="Times New Roman"/>
        <w:color w:val="000000"/>
        <w:sz w:val="18"/>
        <w:szCs w:val="18"/>
        <w:lang w:eastAsia="ja-JP"/>
      </w:rPr>
      <w:t xml:space="preserve"> </w:t>
    </w:r>
    <w:r w:rsidRPr="005F598B">
      <w:rPr>
        <w:rFonts w:ascii="Times New Roman" w:eastAsia="Arial Narrow" w:hAnsi="Times New Roman" w:cs="Times New Roman"/>
        <w:color w:val="000000"/>
        <w:sz w:val="18"/>
        <w:szCs w:val="18"/>
        <w:lang w:eastAsia="ja-JP"/>
      </w:rPr>
      <w:t>– Botafogo, Rio de Janeiro/RJ</w:t>
    </w:r>
  </w:p>
  <w:p w14:paraId="75A19A94" w14:textId="77777777" w:rsidR="00CB0F86" w:rsidRPr="005F598B" w:rsidRDefault="00CB0F86" w:rsidP="00CB0F86">
    <w:pPr>
      <w:tabs>
        <w:tab w:val="center" w:pos="4252"/>
        <w:tab w:val="right" w:pos="8504"/>
      </w:tabs>
      <w:suppressAutoHyphens/>
      <w:jc w:val="center"/>
      <w:rPr>
        <w:rFonts w:ascii="Times New Roman" w:eastAsia="Arial Narrow" w:hAnsi="Times New Roman" w:cs="Times New Roman"/>
        <w:b/>
        <w:color w:val="000000"/>
        <w:sz w:val="18"/>
        <w:szCs w:val="18"/>
        <w:lang w:eastAsia="ja-JP"/>
      </w:rPr>
    </w:pPr>
    <w:proofErr w:type="spellStart"/>
    <w:r w:rsidRPr="005F598B">
      <w:rPr>
        <w:rFonts w:ascii="Times New Roman" w:eastAsia="Arial Narrow" w:hAnsi="Times New Roman" w:cs="Times New Roman"/>
        <w:b/>
        <w:color w:val="000000"/>
        <w:sz w:val="18"/>
        <w:szCs w:val="18"/>
        <w:lang w:eastAsia="ja-JP"/>
      </w:rPr>
      <w:t>prefeitura.rio</w:t>
    </w:r>
    <w:proofErr w:type="spellEnd"/>
    <w:r w:rsidRPr="005F598B">
      <w:rPr>
        <w:rFonts w:ascii="Times New Roman" w:eastAsia="Arial Narrow" w:hAnsi="Times New Roman" w:cs="Times New Roman"/>
        <w:b/>
        <w:color w:val="000000"/>
        <w:sz w:val="18"/>
        <w:szCs w:val="18"/>
        <w:lang w:eastAsia="ja-JP"/>
      </w:rPr>
      <w:t>/</w:t>
    </w:r>
    <w:proofErr w:type="spellStart"/>
    <w:r w:rsidRPr="005F598B">
      <w:rPr>
        <w:rFonts w:ascii="Times New Roman" w:eastAsia="Arial Narrow" w:hAnsi="Times New Roman" w:cs="Times New Roman"/>
        <w:b/>
        <w:color w:val="000000"/>
        <w:sz w:val="18"/>
        <w:szCs w:val="18"/>
        <w:lang w:eastAsia="ja-JP"/>
      </w:rPr>
      <w:t>riosaude</w:t>
    </w:r>
    <w:proofErr w:type="spellEnd"/>
  </w:p>
  <w:p w14:paraId="3197DB52" w14:textId="53B4279C" w:rsidR="008A09C2" w:rsidRPr="009C2BD5" w:rsidRDefault="008A09C2" w:rsidP="009C2BD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CB753" w14:textId="77777777" w:rsidR="00430151" w:rsidRDefault="00430151" w:rsidP="00805244">
      <w:r>
        <w:separator/>
      </w:r>
    </w:p>
  </w:footnote>
  <w:footnote w:type="continuationSeparator" w:id="0">
    <w:p w14:paraId="50E19BA5" w14:textId="77777777" w:rsidR="00430151" w:rsidRDefault="00430151" w:rsidP="00805244">
      <w:r>
        <w:continuationSeparator/>
      </w:r>
    </w:p>
  </w:footnote>
  <w:footnote w:type="continuationNotice" w:id="1">
    <w:p w14:paraId="3F889799" w14:textId="77777777" w:rsidR="00430151" w:rsidRDefault="004301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A734A" w14:textId="0508ED8A" w:rsidR="009C2BD5" w:rsidRPr="005F598B" w:rsidRDefault="0029003B" w:rsidP="009C2BD5">
    <w:pPr>
      <w:pStyle w:val="Cabealho"/>
      <w:jc w:val="right"/>
      <w:rPr>
        <w:rFonts w:ascii="Times New Roman" w:hAnsi="Times New Roman" w:cs="Times New Roman"/>
      </w:rPr>
    </w:pPr>
    <w:r w:rsidRPr="005F598B">
      <w:rPr>
        <w:rFonts w:ascii="Times New Roman" w:hAnsi="Times New Roman" w:cs="Times New Roman"/>
      </w:rPr>
      <w:fldChar w:fldCharType="begin"/>
    </w:r>
    <w:r w:rsidRPr="005F598B">
      <w:rPr>
        <w:rFonts w:ascii="Times New Roman" w:hAnsi="Times New Roman" w:cs="Times New Roman"/>
      </w:rPr>
      <w:instrText>FILENAME \* MERGEFORMAT</w:instrText>
    </w:r>
    <w:r w:rsidRPr="005F598B">
      <w:rPr>
        <w:rFonts w:ascii="Times New Roman" w:hAnsi="Times New Roman" w:cs="Times New Roman"/>
      </w:rPr>
      <w:fldChar w:fldCharType="separate"/>
    </w:r>
    <w:r w:rsidR="0022190D">
      <w:rPr>
        <w:rFonts w:ascii="Times New Roman" w:hAnsi="Times New Roman" w:cs="Times New Roman"/>
        <w:noProof/>
      </w:rPr>
      <w:t>Minuta_Aviso_de_Dispensa_Eletronica VF 24.05.24</w:t>
    </w:r>
    <w:r w:rsidRPr="005F598B">
      <w:rPr>
        <w:rFonts w:ascii="Times New Roman" w:hAnsi="Times New Roman" w:cs="Times New Roman"/>
        <w:noProof/>
      </w:rPr>
      <w:fldChar w:fldCharType="end"/>
    </w:r>
  </w:p>
  <w:p w14:paraId="7D524C4C" w14:textId="3BDC0857" w:rsidR="002B3076" w:rsidRDefault="002B3076">
    <w:pPr>
      <w:pStyle w:val="Cabealho"/>
    </w:pPr>
  </w:p>
  <w:p w14:paraId="154E143B" w14:textId="77777777" w:rsidR="002B3076" w:rsidRDefault="002B307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279C2" w14:textId="10B7575E" w:rsidR="008C5AB9" w:rsidRDefault="008C5AB9">
    <w:pPr>
      <w:pStyle w:val="Cabealho"/>
      <w:rPr>
        <w:noProof/>
      </w:rPr>
    </w:pPr>
  </w:p>
  <w:p w14:paraId="04E42F63" w14:textId="3B1F8016" w:rsidR="005E0251" w:rsidRDefault="002518BD">
    <w:pPr>
      <w:pStyle w:val="Cabealho"/>
    </w:pPr>
    <w:r w:rsidRPr="000301B6">
      <w:rPr>
        <w:b/>
        <w:noProof/>
      </w:rPr>
      <w:drawing>
        <wp:anchor distT="0" distB="0" distL="114300" distR="114300" simplePos="0" relativeHeight="251660289" behindDoc="0" locked="0" layoutInCell="1" allowOverlap="1" wp14:anchorId="74613F86" wp14:editId="5CBE47B7">
          <wp:simplePos x="0" y="0"/>
          <wp:positionH relativeFrom="margin">
            <wp:posOffset>1847850</wp:posOffset>
          </wp:positionH>
          <wp:positionV relativeFrom="paragraph">
            <wp:posOffset>5715</wp:posOffset>
          </wp:positionV>
          <wp:extent cx="2296795" cy="605790"/>
          <wp:effectExtent l="0" t="0" r="8255" b="3810"/>
          <wp:wrapNone/>
          <wp:docPr id="305074523" name="Imagem 305074523"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Forma&#10;&#10;Descrição gerada automaticamente com confiança mé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6795" cy="605790"/>
                  </a:xfrm>
                  <a:prstGeom prst="rect">
                    <a:avLst/>
                  </a:prstGeom>
                </pic:spPr>
              </pic:pic>
            </a:graphicData>
          </a:graphic>
          <wp14:sizeRelH relativeFrom="page">
            <wp14:pctWidth>0</wp14:pctWidth>
          </wp14:sizeRelH>
          <wp14:sizeRelV relativeFrom="page">
            <wp14:pctHeight>0</wp14:pctHeight>
          </wp14:sizeRelV>
        </wp:anchor>
      </w:drawing>
    </w:r>
  </w:p>
  <w:p w14:paraId="6B69F489" w14:textId="77777777" w:rsidR="005E0251" w:rsidRDefault="005E0251">
    <w:pPr>
      <w:pStyle w:val="Cabealho"/>
    </w:pPr>
  </w:p>
  <w:p w14:paraId="0B2C27BA" w14:textId="77777777" w:rsidR="005E0251" w:rsidRDefault="005E0251">
    <w:pPr>
      <w:pStyle w:val="Cabealho"/>
    </w:pPr>
  </w:p>
  <w:p w14:paraId="78C2A51F" w14:textId="77777777" w:rsidR="005E0251" w:rsidRDefault="005E0251">
    <w:pPr>
      <w:pStyle w:val="Cabealho"/>
    </w:pPr>
  </w:p>
  <w:p w14:paraId="421D3088" w14:textId="5722A0C4" w:rsidR="005E0251" w:rsidRDefault="005E025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017A0"/>
    <w:multiLevelType w:val="multilevel"/>
    <w:tmpl w:val="1E341640"/>
    <w:lvl w:ilvl="0">
      <w:start w:val="8"/>
      <w:numFmt w:val="decimal"/>
      <w:lvlText w:val="%1"/>
      <w:lvlJc w:val="left"/>
      <w:pPr>
        <w:ind w:left="360" w:hanging="360"/>
      </w:pPr>
      <w:rPr>
        <w:rFonts w:hint="default"/>
        <w:i w:val="0"/>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2137" w:hanging="720"/>
      </w:pPr>
      <w:rPr>
        <w:rFonts w:hint="default"/>
        <w:i w:val="0"/>
        <w:color w:val="000000"/>
      </w:rPr>
    </w:lvl>
    <w:lvl w:ilvl="4">
      <w:start w:val="1"/>
      <w:numFmt w:val="decimal"/>
      <w:lvlText w:val="%1.%2.%3.%4.%5"/>
      <w:lvlJc w:val="left"/>
      <w:pPr>
        <w:ind w:left="349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1" w15:restartNumberingAfterBreak="0">
    <w:nsid w:val="1D5C100D"/>
    <w:multiLevelType w:val="multilevel"/>
    <w:tmpl w:val="5D26DDAA"/>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bCs/>
        <w:i w:val="0"/>
        <w:iCs/>
        <w:color w:val="auto"/>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79C4BEC"/>
    <w:multiLevelType w:val="multilevel"/>
    <w:tmpl w:val="148CA39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294D3837"/>
    <w:multiLevelType w:val="multilevel"/>
    <w:tmpl w:val="B3208B08"/>
    <w:lvl w:ilvl="0">
      <w:start w:val="9"/>
      <w:numFmt w:val="decimal"/>
      <w:lvlText w:val="%1"/>
      <w:lvlJc w:val="left"/>
      <w:pPr>
        <w:ind w:left="735" w:hanging="360"/>
      </w:pPr>
    </w:lvl>
    <w:lvl w:ilvl="1">
      <w:start w:val="1"/>
      <w:numFmt w:val="decimal"/>
      <w:isLgl/>
      <w:lvlText w:val="%1.%2."/>
      <w:lvlJc w:val="left"/>
      <w:pPr>
        <w:ind w:left="1287" w:hanging="360"/>
      </w:pPr>
      <w:rPr>
        <w:b w:val="0"/>
      </w:rPr>
    </w:lvl>
    <w:lvl w:ilvl="2">
      <w:start w:val="1"/>
      <w:numFmt w:val="decimal"/>
      <w:isLgl/>
      <w:lvlText w:val="%1.%2.%3."/>
      <w:lvlJc w:val="left"/>
      <w:pPr>
        <w:ind w:left="2199" w:hanging="720"/>
      </w:pPr>
      <w:rPr>
        <w:b w:val="0"/>
      </w:rPr>
    </w:lvl>
    <w:lvl w:ilvl="3">
      <w:start w:val="1"/>
      <w:numFmt w:val="decimal"/>
      <w:isLgl/>
      <w:lvlText w:val="%1.%2.%3.%4."/>
      <w:lvlJc w:val="left"/>
      <w:pPr>
        <w:ind w:left="2751" w:hanging="720"/>
      </w:pPr>
    </w:lvl>
    <w:lvl w:ilvl="4">
      <w:start w:val="1"/>
      <w:numFmt w:val="decimal"/>
      <w:isLgl/>
      <w:lvlText w:val="%1.%2.%3.%4.%5."/>
      <w:lvlJc w:val="left"/>
      <w:pPr>
        <w:ind w:left="3663" w:hanging="1080"/>
      </w:pPr>
    </w:lvl>
    <w:lvl w:ilvl="5">
      <w:start w:val="1"/>
      <w:numFmt w:val="decimal"/>
      <w:isLgl/>
      <w:lvlText w:val="%1.%2.%3.%4.%5.%6."/>
      <w:lvlJc w:val="left"/>
      <w:pPr>
        <w:ind w:left="4215" w:hanging="1080"/>
      </w:pPr>
    </w:lvl>
    <w:lvl w:ilvl="6">
      <w:start w:val="1"/>
      <w:numFmt w:val="decimal"/>
      <w:isLgl/>
      <w:lvlText w:val="%1.%2.%3.%4.%5.%6.%7."/>
      <w:lvlJc w:val="left"/>
      <w:pPr>
        <w:ind w:left="5127" w:hanging="1440"/>
      </w:pPr>
    </w:lvl>
    <w:lvl w:ilvl="7">
      <w:start w:val="1"/>
      <w:numFmt w:val="decimal"/>
      <w:isLgl/>
      <w:lvlText w:val="%1.%2.%3.%4.%5.%6.%7.%8."/>
      <w:lvlJc w:val="left"/>
      <w:pPr>
        <w:ind w:left="5679" w:hanging="1440"/>
      </w:pPr>
    </w:lvl>
    <w:lvl w:ilvl="8">
      <w:start w:val="1"/>
      <w:numFmt w:val="decimal"/>
      <w:isLgl/>
      <w:lvlText w:val="%1.%2.%3.%4.%5.%6.%7.%8.%9."/>
      <w:lvlJc w:val="left"/>
      <w:pPr>
        <w:ind w:left="6591" w:hanging="1800"/>
      </w:pPr>
    </w:lvl>
  </w:abstractNum>
  <w:abstractNum w:abstractNumId="4" w15:restartNumberingAfterBreak="0">
    <w:nsid w:val="2C5315C3"/>
    <w:multiLevelType w:val="multilevel"/>
    <w:tmpl w:val="11EE5E1E"/>
    <w:lvl w:ilvl="0">
      <w:start w:val="7"/>
      <w:numFmt w:val="decimal"/>
      <w:lvlText w:val="%1"/>
      <w:lvlJc w:val="left"/>
      <w:pPr>
        <w:ind w:left="360" w:hanging="360"/>
      </w:pPr>
      <w:rPr>
        <w:rFonts w:hint="default"/>
        <w:color w:val="auto"/>
      </w:rPr>
    </w:lvl>
    <w:lvl w:ilvl="1">
      <w:start w:val="1"/>
      <w:numFmt w:val="decimal"/>
      <w:lvlText w:val="%1.%2"/>
      <w:lvlJc w:val="left"/>
      <w:pPr>
        <w:ind w:left="785" w:hanging="360"/>
      </w:pPr>
      <w:rPr>
        <w:rFonts w:hint="default"/>
        <w:color w:val="auto"/>
      </w:rPr>
    </w:lvl>
    <w:lvl w:ilvl="2">
      <w:start w:val="1"/>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5" w15:restartNumberingAfterBreak="0">
    <w:nsid w:val="2F4C34D5"/>
    <w:multiLevelType w:val="multilevel"/>
    <w:tmpl w:val="174E678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694E96"/>
    <w:multiLevelType w:val="multilevel"/>
    <w:tmpl w:val="4B8E125A"/>
    <w:lvl w:ilvl="0">
      <w:start w:val="4"/>
      <w:numFmt w:val="decimal"/>
      <w:lvlText w:val="%1."/>
      <w:lvlJc w:val="left"/>
      <w:pPr>
        <w:ind w:left="540" w:hanging="540"/>
      </w:pPr>
      <w:rPr>
        <w:rFonts w:hint="default"/>
      </w:rPr>
    </w:lvl>
    <w:lvl w:ilvl="1">
      <w:start w:val="7"/>
      <w:numFmt w:val="decimal"/>
      <w:lvlText w:val="%1.%2."/>
      <w:lvlJc w:val="left"/>
      <w:pPr>
        <w:ind w:left="832" w:hanging="540"/>
      </w:pPr>
      <w:rPr>
        <w:rFonts w:hint="default"/>
      </w:rPr>
    </w:lvl>
    <w:lvl w:ilvl="2">
      <w:start w:val="3"/>
      <w:numFmt w:val="decimal"/>
      <w:lvlText w:val="%1.%2.%3."/>
      <w:lvlJc w:val="left"/>
      <w:pPr>
        <w:ind w:left="1304" w:hanging="720"/>
      </w:pPr>
      <w:rPr>
        <w:rFonts w:hint="default"/>
      </w:rPr>
    </w:lvl>
    <w:lvl w:ilvl="3">
      <w:start w:val="1"/>
      <w:numFmt w:val="decimal"/>
      <w:lvlText w:val="%1.%2.%3.%4."/>
      <w:lvlJc w:val="left"/>
      <w:pPr>
        <w:ind w:left="1596" w:hanging="720"/>
      </w:pPr>
      <w:rPr>
        <w:rFonts w:hint="default"/>
      </w:rPr>
    </w:lvl>
    <w:lvl w:ilvl="4">
      <w:start w:val="1"/>
      <w:numFmt w:val="decimal"/>
      <w:lvlText w:val="%1.%2.%3.%4.%5."/>
      <w:lvlJc w:val="left"/>
      <w:pPr>
        <w:ind w:left="2248" w:hanging="1080"/>
      </w:pPr>
      <w:rPr>
        <w:rFonts w:hint="default"/>
      </w:rPr>
    </w:lvl>
    <w:lvl w:ilvl="5">
      <w:start w:val="1"/>
      <w:numFmt w:val="decimal"/>
      <w:lvlText w:val="%1.%2.%3.%4.%5.%6."/>
      <w:lvlJc w:val="left"/>
      <w:pPr>
        <w:ind w:left="2540" w:hanging="1080"/>
      </w:pPr>
      <w:rPr>
        <w:rFonts w:hint="default"/>
      </w:rPr>
    </w:lvl>
    <w:lvl w:ilvl="6">
      <w:start w:val="1"/>
      <w:numFmt w:val="decimal"/>
      <w:lvlText w:val="%1.%2.%3.%4.%5.%6.%7."/>
      <w:lvlJc w:val="left"/>
      <w:pPr>
        <w:ind w:left="3192" w:hanging="1440"/>
      </w:pPr>
      <w:rPr>
        <w:rFonts w:hint="default"/>
      </w:rPr>
    </w:lvl>
    <w:lvl w:ilvl="7">
      <w:start w:val="1"/>
      <w:numFmt w:val="decimal"/>
      <w:lvlText w:val="%1.%2.%3.%4.%5.%6.%7.%8."/>
      <w:lvlJc w:val="left"/>
      <w:pPr>
        <w:ind w:left="3484" w:hanging="1440"/>
      </w:pPr>
      <w:rPr>
        <w:rFonts w:hint="default"/>
      </w:rPr>
    </w:lvl>
    <w:lvl w:ilvl="8">
      <w:start w:val="1"/>
      <w:numFmt w:val="decimal"/>
      <w:lvlText w:val="%1.%2.%3.%4.%5.%6.%7.%8.%9."/>
      <w:lvlJc w:val="left"/>
      <w:pPr>
        <w:ind w:left="4136" w:hanging="1800"/>
      </w:pPr>
      <w:rPr>
        <w:rFonts w:hint="default"/>
      </w:rPr>
    </w:lvl>
  </w:abstractNum>
  <w:abstractNum w:abstractNumId="7" w15:restartNumberingAfterBreak="0">
    <w:nsid w:val="31AE10C0"/>
    <w:multiLevelType w:val="multilevel"/>
    <w:tmpl w:val="862259B8"/>
    <w:lvl w:ilvl="0">
      <w:start w:val="1"/>
      <w:numFmt w:val="decimal"/>
      <w:lvlText w:val="%1."/>
      <w:lvlJc w:val="left"/>
      <w:pPr>
        <w:ind w:left="360" w:hanging="360"/>
      </w:pPr>
      <w:rPr>
        <w:rFonts w:ascii="Arial" w:eastAsiaTheme="majorEastAsia" w:hAnsi="Arial" w:cs="Arial" w:hint="default"/>
        <w:b/>
      </w:rPr>
    </w:lvl>
    <w:lvl w:ilvl="1">
      <w:start w:val="1"/>
      <w:numFmt w:val="decimal"/>
      <w:lvlText w:val="%1.%2."/>
      <w:lvlJc w:val="left"/>
      <w:pPr>
        <w:ind w:left="1141" w:hanging="432"/>
      </w:pPr>
      <w:rPr>
        <w:rFonts w:hint="default"/>
        <w:b w:val="0"/>
        <w:i w:val="0"/>
        <w:iCs/>
      </w:rPr>
    </w:lvl>
    <w:lvl w:ilvl="2">
      <w:start w:val="1"/>
      <w:numFmt w:val="decimal"/>
      <w:lvlText w:val="%3."/>
      <w:lvlJc w:val="left"/>
      <w:pPr>
        <w:ind w:left="1922" w:hanging="504"/>
      </w:pPr>
      <w:rPr>
        <w:rFonts w:hint="default"/>
        <w:b w:val="0"/>
        <w:i w:val="0"/>
        <w:iCs/>
        <w:color w:val="auto"/>
      </w:rPr>
    </w:lvl>
    <w:lvl w:ilvl="3">
      <w:start w:val="1"/>
      <w:numFmt w:val="decimal"/>
      <w:lvlText w:val="%1.%2.%3.%4."/>
      <w:lvlJc w:val="left"/>
      <w:pPr>
        <w:ind w:left="277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86E1F84"/>
    <w:multiLevelType w:val="multilevel"/>
    <w:tmpl w:val="08DA13F4"/>
    <w:lvl w:ilvl="0">
      <w:start w:val="2"/>
      <w:numFmt w:val="decimal"/>
      <w:lvlText w:val="%1."/>
      <w:lvlJc w:val="left"/>
      <w:pPr>
        <w:ind w:left="585" w:hanging="585"/>
      </w:pPr>
      <w:rPr>
        <w:rFonts w:hint="default"/>
        <w:b/>
        <w:bCs/>
      </w:rPr>
    </w:lvl>
    <w:lvl w:ilvl="1">
      <w:start w:val="1"/>
      <w:numFmt w:val="decimal"/>
      <w:lvlText w:val="%1.%2."/>
      <w:lvlJc w:val="left"/>
      <w:pPr>
        <w:ind w:left="1003" w:hanging="720"/>
      </w:pPr>
      <w:rPr>
        <w:rFonts w:hint="default"/>
        <w:b/>
        <w:bCs/>
        <w:i w:val="0"/>
        <w:iCs/>
      </w:rPr>
    </w:lvl>
    <w:lvl w:ilvl="2">
      <w:start w:val="1"/>
      <w:numFmt w:val="lowerLetter"/>
      <w:lvlText w:val="%3)"/>
      <w:lvlJc w:val="left"/>
      <w:pPr>
        <w:ind w:left="1286" w:hanging="720"/>
      </w:pPr>
      <w:rPr>
        <w:rFonts w:ascii="Times New Roman" w:eastAsia="Times New Roman" w:hAnsi="Times New Roman" w:cs="Times New Roman"/>
        <w:b/>
        <w:bCs/>
        <w:i w:val="0"/>
        <w:iCs/>
        <w:color w:val="auto"/>
      </w:rPr>
    </w:lvl>
    <w:lvl w:ilvl="3">
      <w:start w:val="1"/>
      <w:numFmt w:val="decimal"/>
      <w:lvlText w:val="%1.%2.%3.%4."/>
      <w:lvlJc w:val="left"/>
      <w:pPr>
        <w:ind w:left="1929" w:hanging="1080"/>
      </w:pPr>
      <w:rPr>
        <w:rFonts w:hint="default"/>
        <w:b/>
        <w:bCs/>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15:restartNumberingAfterBreak="0">
    <w:nsid w:val="3F1371D0"/>
    <w:multiLevelType w:val="hybridMultilevel"/>
    <w:tmpl w:val="2E4EC1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3BB2443"/>
    <w:multiLevelType w:val="multilevel"/>
    <w:tmpl w:val="34EA5C3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FF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28F119C"/>
    <w:multiLevelType w:val="multilevel"/>
    <w:tmpl w:val="148CA39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57EC30AA"/>
    <w:multiLevelType w:val="multilevel"/>
    <w:tmpl w:val="37227CB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F5A3D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03F0C5B"/>
    <w:multiLevelType w:val="multilevel"/>
    <w:tmpl w:val="56F69822"/>
    <w:lvl w:ilvl="0">
      <w:start w:val="2"/>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6" w15:restartNumberingAfterBreak="0">
    <w:nsid w:val="653F6489"/>
    <w:multiLevelType w:val="multilevel"/>
    <w:tmpl w:val="686C513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iCs w:val="0"/>
        <w:color w:val="auto"/>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B9D3321"/>
    <w:multiLevelType w:val="multilevel"/>
    <w:tmpl w:val="4C967CDC"/>
    <w:lvl w:ilvl="0">
      <w:start w:val="2"/>
      <w:numFmt w:val="decimal"/>
      <w:lvlText w:val="%1."/>
      <w:lvlJc w:val="left"/>
      <w:pPr>
        <w:ind w:left="540" w:hanging="540"/>
      </w:pPr>
      <w:rPr>
        <w:rFonts w:hint="default"/>
      </w:rPr>
    </w:lvl>
    <w:lvl w:ilvl="1">
      <w:start w:val="1"/>
      <w:numFmt w:val="decimal"/>
      <w:lvlText w:val="%1.%2."/>
      <w:lvlJc w:val="left"/>
      <w:pPr>
        <w:ind w:left="682" w:hanging="540"/>
      </w:pPr>
      <w:rPr>
        <w:rFonts w:hint="default"/>
        <w:b/>
        <w:bCs/>
      </w:rPr>
    </w:lvl>
    <w:lvl w:ilvl="2">
      <w:start w:val="1"/>
      <w:numFmt w:val="decimal"/>
      <w:lvlText w:val="%1.%2.%3."/>
      <w:lvlJc w:val="left"/>
      <w:pPr>
        <w:ind w:left="1004" w:hanging="720"/>
      </w:pPr>
      <w:rPr>
        <w:rFonts w:hint="default"/>
        <w:b/>
        <w:bCs/>
        <w:i w:val="0"/>
        <w:iCs/>
        <w:color w:val="auto"/>
      </w:rPr>
    </w:lvl>
    <w:lvl w:ilvl="3">
      <w:start w:val="1"/>
      <w:numFmt w:val="decimal"/>
      <w:lvlText w:val="%1.%2.%3.%4."/>
      <w:lvlJc w:val="left"/>
      <w:pPr>
        <w:ind w:left="1146" w:hanging="720"/>
      </w:pPr>
      <w:rPr>
        <w:rFonts w:hint="default"/>
        <w:b/>
        <w:bCs/>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6C2D4641"/>
    <w:multiLevelType w:val="multilevel"/>
    <w:tmpl w:val="A45265DE"/>
    <w:lvl w:ilvl="0">
      <w:start w:val="4"/>
      <w:numFmt w:val="decimal"/>
      <w:lvlText w:val="%1"/>
      <w:lvlJc w:val="left"/>
      <w:pPr>
        <w:ind w:left="405" w:hanging="405"/>
      </w:pPr>
      <w:rPr>
        <w:rFonts w:hint="default"/>
      </w:rPr>
    </w:lvl>
    <w:lvl w:ilvl="1">
      <w:start w:val="2"/>
      <w:numFmt w:val="decimal"/>
      <w:lvlText w:val="%1.%2"/>
      <w:lvlJc w:val="left"/>
      <w:pPr>
        <w:ind w:left="1153" w:hanging="405"/>
      </w:pPr>
      <w:rPr>
        <w:rFonts w:hint="default"/>
      </w:rPr>
    </w:lvl>
    <w:lvl w:ilvl="2">
      <w:start w:val="1"/>
      <w:numFmt w:val="decimal"/>
      <w:lvlText w:val="%1.%2.%3"/>
      <w:lvlJc w:val="left"/>
      <w:pPr>
        <w:ind w:left="2216" w:hanging="720"/>
      </w:pPr>
      <w:rPr>
        <w:rFonts w:ascii="Arial" w:hAnsi="Arial" w:cs="Arial" w:hint="default"/>
      </w:rPr>
    </w:lvl>
    <w:lvl w:ilvl="3">
      <w:start w:val="1"/>
      <w:numFmt w:val="decimal"/>
      <w:lvlText w:val="%1.%2.%3.%4"/>
      <w:lvlJc w:val="left"/>
      <w:pPr>
        <w:ind w:left="2964"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20" w15:restartNumberingAfterBreak="0">
    <w:nsid w:val="7D3B03F0"/>
    <w:multiLevelType w:val="hybridMultilevel"/>
    <w:tmpl w:val="8F24C33E"/>
    <w:lvl w:ilvl="0" w:tplc="2F72935A">
      <w:start w:val="1"/>
      <w:numFmt w:val="upperRoman"/>
      <w:lvlText w:val="%1-"/>
      <w:lvlJc w:val="left"/>
      <w:pPr>
        <w:ind w:left="1944" w:hanging="720"/>
      </w:pPr>
      <w:rPr>
        <w:rFonts w:hint="default"/>
      </w:rPr>
    </w:lvl>
    <w:lvl w:ilvl="1" w:tplc="04160019" w:tentative="1">
      <w:start w:val="1"/>
      <w:numFmt w:val="lowerLetter"/>
      <w:lvlText w:val="%2."/>
      <w:lvlJc w:val="left"/>
      <w:pPr>
        <w:ind w:left="2304" w:hanging="360"/>
      </w:pPr>
    </w:lvl>
    <w:lvl w:ilvl="2" w:tplc="0416001B" w:tentative="1">
      <w:start w:val="1"/>
      <w:numFmt w:val="lowerRoman"/>
      <w:lvlText w:val="%3."/>
      <w:lvlJc w:val="right"/>
      <w:pPr>
        <w:ind w:left="3024" w:hanging="180"/>
      </w:pPr>
    </w:lvl>
    <w:lvl w:ilvl="3" w:tplc="0416000F" w:tentative="1">
      <w:start w:val="1"/>
      <w:numFmt w:val="decimal"/>
      <w:lvlText w:val="%4."/>
      <w:lvlJc w:val="left"/>
      <w:pPr>
        <w:ind w:left="3744" w:hanging="360"/>
      </w:pPr>
    </w:lvl>
    <w:lvl w:ilvl="4" w:tplc="04160019" w:tentative="1">
      <w:start w:val="1"/>
      <w:numFmt w:val="lowerLetter"/>
      <w:lvlText w:val="%5."/>
      <w:lvlJc w:val="left"/>
      <w:pPr>
        <w:ind w:left="4464" w:hanging="360"/>
      </w:pPr>
    </w:lvl>
    <w:lvl w:ilvl="5" w:tplc="0416001B" w:tentative="1">
      <w:start w:val="1"/>
      <w:numFmt w:val="lowerRoman"/>
      <w:lvlText w:val="%6."/>
      <w:lvlJc w:val="right"/>
      <w:pPr>
        <w:ind w:left="5184" w:hanging="180"/>
      </w:pPr>
    </w:lvl>
    <w:lvl w:ilvl="6" w:tplc="0416000F" w:tentative="1">
      <w:start w:val="1"/>
      <w:numFmt w:val="decimal"/>
      <w:lvlText w:val="%7."/>
      <w:lvlJc w:val="left"/>
      <w:pPr>
        <w:ind w:left="5904" w:hanging="360"/>
      </w:pPr>
    </w:lvl>
    <w:lvl w:ilvl="7" w:tplc="04160019" w:tentative="1">
      <w:start w:val="1"/>
      <w:numFmt w:val="lowerLetter"/>
      <w:lvlText w:val="%8."/>
      <w:lvlJc w:val="left"/>
      <w:pPr>
        <w:ind w:left="6624" w:hanging="360"/>
      </w:pPr>
    </w:lvl>
    <w:lvl w:ilvl="8" w:tplc="0416001B" w:tentative="1">
      <w:start w:val="1"/>
      <w:numFmt w:val="lowerRoman"/>
      <w:lvlText w:val="%9."/>
      <w:lvlJc w:val="right"/>
      <w:pPr>
        <w:ind w:left="7344" w:hanging="180"/>
      </w:pPr>
    </w:lvl>
  </w:abstractNum>
  <w:abstractNum w:abstractNumId="21" w15:restartNumberingAfterBreak="0">
    <w:nsid w:val="7E1539BC"/>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EE56E69"/>
    <w:multiLevelType w:val="multilevel"/>
    <w:tmpl w:val="E5DE2B0C"/>
    <w:lvl w:ilvl="0">
      <w:start w:val="1"/>
      <w:numFmt w:val="decimal"/>
      <w:lvlText w:val="%1."/>
      <w:lvlJc w:val="left"/>
      <w:pPr>
        <w:ind w:left="585" w:hanging="58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16cid:durableId="86772307">
    <w:abstractNumId w:val="1"/>
  </w:num>
  <w:num w:numId="2" w16cid:durableId="1151286133">
    <w:abstractNumId w:val="19"/>
  </w:num>
  <w:num w:numId="3" w16cid:durableId="894898015">
    <w:abstractNumId w:val="17"/>
  </w:num>
  <w:num w:numId="4" w16cid:durableId="1764639899">
    <w:abstractNumId w:val="4"/>
  </w:num>
  <w:num w:numId="5" w16cid:durableId="384988260">
    <w:abstractNumId w:val="1"/>
  </w:num>
  <w:num w:numId="6" w16cid:durableId="1122648395">
    <w:abstractNumId w:val="0"/>
  </w:num>
  <w:num w:numId="7" w16cid:durableId="384987908">
    <w:abstractNumId w:val="1"/>
  </w:num>
  <w:num w:numId="8" w16cid:durableId="556935464">
    <w:abstractNumId w:val="1"/>
  </w:num>
  <w:num w:numId="9" w16cid:durableId="241406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5662010">
    <w:abstractNumId w:val="1"/>
  </w:num>
  <w:num w:numId="11" w16cid:durableId="826894517">
    <w:abstractNumId w:val="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1902959">
    <w:abstractNumId w:val="13"/>
  </w:num>
  <w:num w:numId="13" w16cid:durableId="192772697">
    <w:abstractNumId w:val="2"/>
  </w:num>
  <w:num w:numId="14" w16cid:durableId="1294794980">
    <w:abstractNumId w:val="3"/>
  </w:num>
  <w:num w:numId="15" w16cid:durableId="1795175398">
    <w:abstractNumId w:val="11"/>
  </w:num>
  <w:num w:numId="16" w16cid:durableId="460422997">
    <w:abstractNumId w:val="16"/>
  </w:num>
  <w:num w:numId="17" w16cid:durableId="2055154060">
    <w:abstractNumId w:val="1"/>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9725616">
    <w:abstractNumId w:val="9"/>
  </w:num>
  <w:num w:numId="19" w16cid:durableId="1411153420">
    <w:abstractNumId w:val="1"/>
    <w:lvlOverride w:ilvl="0">
      <w:startOverride w:val="5"/>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0672756">
    <w:abstractNumId w:val="14"/>
  </w:num>
  <w:num w:numId="21" w16cid:durableId="1586037631">
    <w:abstractNumId w:val="7"/>
  </w:num>
  <w:num w:numId="22" w16cid:durableId="1738819081">
    <w:abstractNumId w:val="12"/>
  </w:num>
  <w:num w:numId="23" w16cid:durableId="1082751568">
    <w:abstractNumId w:val="21"/>
  </w:num>
  <w:num w:numId="24" w16cid:durableId="1835147746">
    <w:abstractNumId w:val="10"/>
  </w:num>
  <w:num w:numId="25" w16cid:durableId="1064067322">
    <w:abstractNumId w:val="20"/>
  </w:num>
  <w:num w:numId="26" w16cid:durableId="1370641843">
    <w:abstractNumId w:val="8"/>
  </w:num>
  <w:num w:numId="27" w16cid:durableId="893396275">
    <w:abstractNumId w:val="5"/>
  </w:num>
  <w:num w:numId="28" w16cid:durableId="1778330317">
    <w:abstractNumId w:val="22"/>
  </w:num>
  <w:num w:numId="29" w16cid:durableId="701517696">
    <w:abstractNumId w:val="6"/>
  </w:num>
  <w:num w:numId="30" w16cid:durableId="1624655719">
    <w:abstractNumId w:val="15"/>
  </w:num>
  <w:num w:numId="31" w16cid:durableId="12168921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E1A"/>
    <w:rsid w:val="000001C4"/>
    <w:rsid w:val="00005DBE"/>
    <w:rsid w:val="00005DF8"/>
    <w:rsid w:val="00011908"/>
    <w:rsid w:val="000147AA"/>
    <w:rsid w:val="00021F8A"/>
    <w:rsid w:val="00022663"/>
    <w:rsid w:val="00031257"/>
    <w:rsid w:val="00040021"/>
    <w:rsid w:val="000419D5"/>
    <w:rsid w:val="0004536A"/>
    <w:rsid w:val="000453AB"/>
    <w:rsid w:val="00047934"/>
    <w:rsid w:val="0005189C"/>
    <w:rsid w:val="00052B60"/>
    <w:rsid w:val="00055A84"/>
    <w:rsid w:val="00062EBD"/>
    <w:rsid w:val="000655D5"/>
    <w:rsid w:val="00077679"/>
    <w:rsid w:val="00082366"/>
    <w:rsid w:val="00097F7F"/>
    <w:rsid w:val="000A1E1F"/>
    <w:rsid w:val="000A35C5"/>
    <w:rsid w:val="000A3EC0"/>
    <w:rsid w:val="000A4B48"/>
    <w:rsid w:val="000A5288"/>
    <w:rsid w:val="000A58FB"/>
    <w:rsid w:val="000A6C61"/>
    <w:rsid w:val="000B2881"/>
    <w:rsid w:val="000B3084"/>
    <w:rsid w:val="000B4F19"/>
    <w:rsid w:val="000B541C"/>
    <w:rsid w:val="000C243F"/>
    <w:rsid w:val="000C4B11"/>
    <w:rsid w:val="000C5B73"/>
    <w:rsid w:val="000C6754"/>
    <w:rsid w:val="000C6A4E"/>
    <w:rsid w:val="000C7D88"/>
    <w:rsid w:val="000C7F26"/>
    <w:rsid w:val="000D1E00"/>
    <w:rsid w:val="000D22F3"/>
    <w:rsid w:val="000E19AC"/>
    <w:rsid w:val="000E322B"/>
    <w:rsid w:val="000E58E5"/>
    <w:rsid w:val="000E6C76"/>
    <w:rsid w:val="000F053B"/>
    <w:rsid w:val="000F1C45"/>
    <w:rsid w:val="000F5AD3"/>
    <w:rsid w:val="000F65F6"/>
    <w:rsid w:val="001031C8"/>
    <w:rsid w:val="00103280"/>
    <w:rsid w:val="00106CF1"/>
    <w:rsid w:val="00112E5E"/>
    <w:rsid w:val="0011427B"/>
    <w:rsid w:val="001160FD"/>
    <w:rsid w:val="0011688E"/>
    <w:rsid w:val="0012256F"/>
    <w:rsid w:val="00123BE9"/>
    <w:rsid w:val="0012496E"/>
    <w:rsid w:val="001272A1"/>
    <w:rsid w:val="00131491"/>
    <w:rsid w:val="00135455"/>
    <w:rsid w:val="001402FB"/>
    <w:rsid w:val="00141307"/>
    <w:rsid w:val="00141AB7"/>
    <w:rsid w:val="001423A6"/>
    <w:rsid w:val="00147041"/>
    <w:rsid w:val="00152018"/>
    <w:rsid w:val="001529AF"/>
    <w:rsid w:val="00154AC3"/>
    <w:rsid w:val="00161FEF"/>
    <w:rsid w:val="00163CD1"/>
    <w:rsid w:val="00171837"/>
    <w:rsid w:val="00186E47"/>
    <w:rsid w:val="00196F9E"/>
    <w:rsid w:val="001A03C8"/>
    <w:rsid w:val="001A03D8"/>
    <w:rsid w:val="001A1DD9"/>
    <w:rsid w:val="001A31DC"/>
    <w:rsid w:val="001A5692"/>
    <w:rsid w:val="001A5846"/>
    <w:rsid w:val="001B3B40"/>
    <w:rsid w:val="001B51A5"/>
    <w:rsid w:val="001B7D6A"/>
    <w:rsid w:val="001C08BF"/>
    <w:rsid w:val="001C7DF6"/>
    <w:rsid w:val="001D10F8"/>
    <w:rsid w:val="001D1310"/>
    <w:rsid w:val="001D347D"/>
    <w:rsid w:val="001D6C6E"/>
    <w:rsid w:val="001E1103"/>
    <w:rsid w:val="001E594E"/>
    <w:rsid w:val="001E67D9"/>
    <w:rsid w:val="001F0CF7"/>
    <w:rsid w:val="001F2832"/>
    <w:rsid w:val="002055A1"/>
    <w:rsid w:val="00212C04"/>
    <w:rsid w:val="00212EF8"/>
    <w:rsid w:val="002139B8"/>
    <w:rsid w:val="00214615"/>
    <w:rsid w:val="0022190D"/>
    <w:rsid w:val="0022225C"/>
    <w:rsid w:val="00222E53"/>
    <w:rsid w:val="002236A5"/>
    <w:rsid w:val="0023221F"/>
    <w:rsid w:val="002325E5"/>
    <w:rsid w:val="0023612A"/>
    <w:rsid w:val="00237552"/>
    <w:rsid w:val="00241184"/>
    <w:rsid w:val="00244485"/>
    <w:rsid w:val="00251226"/>
    <w:rsid w:val="002518BD"/>
    <w:rsid w:val="002537EE"/>
    <w:rsid w:val="00254C6B"/>
    <w:rsid w:val="0025582F"/>
    <w:rsid w:val="0025762B"/>
    <w:rsid w:val="002655C4"/>
    <w:rsid w:val="0027350B"/>
    <w:rsid w:val="00274570"/>
    <w:rsid w:val="00274FA6"/>
    <w:rsid w:val="00275FBF"/>
    <w:rsid w:val="0028106A"/>
    <w:rsid w:val="00282873"/>
    <w:rsid w:val="002848E2"/>
    <w:rsid w:val="00285393"/>
    <w:rsid w:val="002878D1"/>
    <w:rsid w:val="0029003B"/>
    <w:rsid w:val="00290E37"/>
    <w:rsid w:val="002913C9"/>
    <w:rsid w:val="00292248"/>
    <w:rsid w:val="00293923"/>
    <w:rsid w:val="00294801"/>
    <w:rsid w:val="002977A4"/>
    <w:rsid w:val="002A76E2"/>
    <w:rsid w:val="002B2C30"/>
    <w:rsid w:val="002B3076"/>
    <w:rsid w:val="002B35B6"/>
    <w:rsid w:val="002B440D"/>
    <w:rsid w:val="002B735E"/>
    <w:rsid w:val="002C2141"/>
    <w:rsid w:val="002C29D3"/>
    <w:rsid w:val="002D023C"/>
    <w:rsid w:val="002D38AE"/>
    <w:rsid w:val="002E2B2B"/>
    <w:rsid w:val="002E6625"/>
    <w:rsid w:val="002F0FC0"/>
    <w:rsid w:val="002F2965"/>
    <w:rsid w:val="002F5EFF"/>
    <w:rsid w:val="002F6E56"/>
    <w:rsid w:val="002F7941"/>
    <w:rsid w:val="0030014A"/>
    <w:rsid w:val="003005EA"/>
    <w:rsid w:val="00300729"/>
    <w:rsid w:val="00302584"/>
    <w:rsid w:val="003100F2"/>
    <w:rsid w:val="00310614"/>
    <w:rsid w:val="00312AE4"/>
    <w:rsid w:val="00312D57"/>
    <w:rsid w:val="00313DAE"/>
    <w:rsid w:val="00313FBD"/>
    <w:rsid w:val="003176B7"/>
    <w:rsid w:val="00327BD8"/>
    <w:rsid w:val="0033312B"/>
    <w:rsid w:val="003335C5"/>
    <w:rsid w:val="0033363C"/>
    <w:rsid w:val="00341C8B"/>
    <w:rsid w:val="00345ECC"/>
    <w:rsid w:val="00350DB8"/>
    <w:rsid w:val="003542CB"/>
    <w:rsid w:val="00360AF2"/>
    <w:rsid w:val="00362CF5"/>
    <w:rsid w:val="0036376C"/>
    <w:rsid w:val="003726D9"/>
    <w:rsid w:val="00381381"/>
    <w:rsid w:val="0038550E"/>
    <w:rsid w:val="00385ECB"/>
    <w:rsid w:val="00394423"/>
    <w:rsid w:val="003A3A4D"/>
    <w:rsid w:val="003A72FB"/>
    <w:rsid w:val="003B1A21"/>
    <w:rsid w:val="003B262C"/>
    <w:rsid w:val="003B426D"/>
    <w:rsid w:val="003C2058"/>
    <w:rsid w:val="003C279B"/>
    <w:rsid w:val="003D08AF"/>
    <w:rsid w:val="003D0E1A"/>
    <w:rsid w:val="003D14BF"/>
    <w:rsid w:val="003D3CFA"/>
    <w:rsid w:val="003D4E0A"/>
    <w:rsid w:val="003D5C97"/>
    <w:rsid w:val="003D5F26"/>
    <w:rsid w:val="003D7AE8"/>
    <w:rsid w:val="003F0560"/>
    <w:rsid w:val="003F2B07"/>
    <w:rsid w:val="003F2EBE"/>
    <w:rsid w:val="004015CC"/>
    <w:rsid w:val="004176E1"/>
    <w:rsid w:val="00421D5D"/>
    <w:rsid w:val="00424CA2"/>
    <w:rsid w:val="00426165"/>
    <w:rsid w:val="00426D9A"/>
    <w:rsid w:val="004270B1"/>
    <w:rsid w:val="00427F05"/>
    <w:rsid w:val="00430151"/>
    <w:rsid w:val="00434384"/>
    <w:rsid w:val="004365B4"/>
    <w:rsid w:val="004405FE"/>
    <w:rsid w:val="00440823"/>
    <w:rsid w:val="00441059"/>
    <w:rsid w:val="00450282"/>
    <w:rsid w:val="004544FC"/>
    <w:rsid w:val="00461C6C"/>
    <w:rsid w:val="0047336D"/>
    <w:rsid w:val="00474D28"/>
    <w:rsid w:val="0048022F"/>
    <w:rsid w:val="00484B4C"/>
    <w:rsid w:val="004853CC"/>
    <w:rsid w:val="004861BE"/>
    <w:rsid w:val="004904D7"/>
    <w:rsid w:val="00491657"/>
    <w:rsid w:val="004933C0"/>
    <w:rsid w:val="00494B68"/>
    <w:rsid w:val="004A1062"/>
    <w:rsid w:val="004A2042"/>
    <w:rsid w:val="004A452F"/>
    <w:rsid w:val="004A5008"/>
    <w:rsid w:val="004B6261"/>
    <w:rsid w:val="004B7338"/>
    <w:rsid w:val="004C0606"/>
    <w:rsid w:val="004C13F0"/>
    <w:rsid w:val="004C5205"/>
    <w:rsid w:val="004C63BA"/>
    <w:rsid w:val="004D42EB"/>
    <w:rsid w:val="004D50D4"/>
    <w:rsid w:val="004D5CE3"/>
    <w:rsid w:val="004E1B3A"/>
    <w:rsid w:val="004E6DBB"/>
    <w:rsid w:val="004E77C3"/>
    <w:rsid w:val="004F010A"/>
    <w:rsid w:val="004F2028"/>
    <w:rsid w:val="004F4417"/>
    <w:rsid w:val="004F5DD9"/>
    <w:rsid w:val="005013DC"/>
    <w:rsid w:val="00503F74"/>
    <w:rsid w:val="00507305"/>
    <w:rsid w:val="00510F4D"/>
    <w:rsid w:val="005160E8"/>
    <w:rsid w:val="00523960"/>
    <w:rsid w:val="00531BF9"/>
    <w:rsid w:val="0053704D"/>
    <w:rsid w:val="00540167"/>
    <w:rsid w:val="0054099B"/>
    <w:rsid w:val="005417A5"/>
    <w:rsid w:val="00546E81"/>
    <w:rsid w:val="0055168F"/>
    <w:rsid w:val="00552FFC"/>
    <w:rsid w:val="00556FAE"/>
    <w:rsid w:val="00570C4C"/>
    <w:rsid w:val="005714E4"/>
    <w:rsid w:val="00572BCD"/>
    <w:rsid w:val="00573983"/>
    <w:rsid w:val="00574E8B"/>
    <w:rsid w:val="005803C4"/>
    <w:rsid w:val="00584870"/>
    <w:rsid w:val="00597AAC"/>
    <w:rsid w:val="005A45A8"/>
    <w:rsid w:val="005A5E9A"/>
    <w:rsid w:val="005A68C5"/>
    <w:rsid w:val="005A76AC"/>
    <w:rsid w:val="005B15FC"/>
    <w:rsid w:val="005B63F8"/>
    <w:rsid w:val="005B702E"/>
    <w:rsid w:val="005B7B36"/>
    <w:rsid w:val="005B7E9F"/>
    <w:rsid w:val="005C0411"/>
    <w:rsid w:val="005C0915"/>
    <w:rsid w:val="005C33B1"/>
    <w:rsid w:val="005C3AC7"/>
    <w:rsid w:val="005C7667"/>
    <w:rsid w:val="005D4A74"/>
    <w:rsid w:val="005D764E"/>
    <w:rsid w:val="005E0251"/>
    <w:rsid w:val="005E3F88"/>
    <w:rsid w:val="005E4BCD"/>
    <w:rsid w:val="005E514A"/>
    <w:rsid w:val="005F0F8F"/>
    <w:rsid w:val="005F2123"/>
    <w:rsid w:val="005F598B"/>
    <w:rsid w:val="005F5F6D"/>
    <w:rsid w:val="0060036A"/>
    <w:rsid w:val="00614A63"/>
    <w:rsid w:val="00614AA9"/>
    <w:rsid w:val="0061561E"/>
    <w:rsid w:val="006178C3"/>
    <w:rsid w:val="00621930"/>
    <w:rsid w:val="0062472B"/>
    <w:rsid w:val="00627D2B"/>
    <w:rsid w:val="00630C69"/>
    <w:rsid w:val="0064175F"/>
    <w:rsid w:val="00653990"/>
    <w:rsid w:val="00653BFD"/>
    <w:rsid w:val="00657391"/>
    <w:rsid w:val="006578D1"/>
    <w:rsid w:val="00662811"/>
    <w:rsid w:val="00666A34"/>
    <w:rsid w:val="0067063D"/>
    <w:rsid w:val="006724BD"/>
    <w:rsid w:val="00673C82"/>
    <w:rsid w:val="006861DE"/>
    <w:rsid w:val="00686344"/>
    <w:rsid w:val="0068788C"/>
    <w:rsid w:val="00696097"/>
    <w:rsid w:val="006A07A6"/>
    <w:rsid w:val="006A70C8"/>
    <w:rsid w:val="006B2115"/>
    <w:rsid w:val="006B5D53"/>
    <w:rsid w:val="006B73F2"/>
    <w:rsid w:val="006C1000"/>
    <w:rsid w:val="006C4DD5"/>
    <w:rsid w:val="006C55FF"/>
    <w:rsid w:val="006D00E8"/>
    <w:rsid w:val="006D1C55"/>
    <w:rsid w:val="006D67F2"/>
    <w:rsid w:val="006E1FC5"/>
    <w:rsid w:val="006E368C"/>
    <w:rsid w:val="006E4F86"/>
    <w:rsid w:val="006E6D2D"/>
    <w:rsid w:val="006E7E7B"/>
    <w:rsid w:val="006F2DF0"/>
    <w:rsid w:val="007000B4"/>
    <w:rsid w:val="00703281"/>
    <w:rsid w:val="007069AD"/>
    <w:rsid w:val="00707BBC"/>
    <w:rsid w:val="00710603"/>
    <w:rsid w:val="00711A56"/>
    <w:rsid w:val="00712570"/>
    <w:rsid w:val="007313BA"/>
    <w:rsid w:val="007318E3"/>
    <w:rsid w:val="00731D60"/>
    <w:rsid w:val="00740333"/>
    <w:rsid w:val="007411D3"/>
    <w:rsid w:val="007430ED"/>
    <w:rsid w:val="00743AD2"/>
    <w:rsid w:val="00744227"/>
    <w:rsid w:val="007448DA"/>
    <w:rsid w:val="00762D8D"/>
    <w:rsid w:val="007636F6"/>
    <w:rsid w:val="007641B5"/>
    <w:rsid w:val="007672DF"/>
    <w:rsid w:val="00767D04"/>
    <w:rsid w:val="00770F01"/>
    <w:rsid w:val="007713B1"/>
    <w:rsid w:val="007720B1"/>
    <w:rsid w:val="00774BE1"/>
    <w:rsid w:val="0078263E"/>
    <w:rsid w:val="007834C8"/>
    <w:rsid w:val="0078721C"/>
    <w:rsid w:val="00787A26"/>
    <w:rsid w:val="00790510"/>
    <w:rsid w:val="00790C11"/>
    <w:rsid w:val="007933E0"/>
    <w:rsid w:val="0079368D"/>
    <w:rsid w:val="007965C7"/>
    <w:rsid w:val="007A18CB"/>
    <w:rsid w:val="007A5127"/>
    <w:rsid w:val="007B26D1"/>
    <w:rsid w:val="007C27EE"/>
    <w:rsid w:val="007C5570"/>
    <w:rsid w:val="007D2059"/>
    <w:rsid w:val="007D5B71"/>
    <w:rsid w:val="007E4B5B"/>
    <w:rsid w:val="007E58B1"/>
    <w:rsid w:val="007E7049"/>
    <w:rsid w:val="007F1D26"/>
    <w:rsid w:val="007F1DC9"/>
    <w:rsid w:val="007F35E8"/>
    <w:rsid w:val="007F3C11"/>
    <w:rsid w:val="007F4037"/>
    <w:rsid w:val="007F4CEF"/>
    <w:rsid w:val="008041F8"/>
    <w:rsid w:val="00804545"/>
    <w:rsid w:val="00804E03"/>
    <w:rsid w:val="00804F40"/>
    <w:rsid w:val="00805244"/>
    <w:rsid w:val="00806E9B"/>
    <w:rsid w:val="00807E8D"/>
    <w:rsid w:val="00810B70"/>
    <w:rsid w:val="008140A0"/>
    <w:rsid w:val="00814D80"/>
    <w:rsid w:val="0082473D"/>
    <w:rsid w:val="00833801"/>
    <w:rsid w:val="008350F3"/>
    <w:rsid w:val="00835A92"/>
    <w:rsid w:val="00841998"/>
    <w:rsid w:val="0084438E"/>
    <w:rsid w:val="0084569A"/>
    <w:rsid w:val="00850838"/>
    <w:rsid w:val="00850A72"/>
    <w:rsid w:val="008510B3"/>
    <w:rsid w:val="008563B5"/>
    <w:rsid w:val="00861D84"/>
    <w:rsid w:val="00863EE6"/>
    <w:rsid w:val="00865184"/>
    <w:rsid w:val="008702C9"/>
    <w:rsid w:val="00876BAE"/>
    <w:rsid w:val="00883308"/>
    <w:rsid w:val="008843A0"/>
    <w:rsid w:val="008965EC"/>
    <w:rsid w:val="00897191"/>
    <w:rsid w:val="00897E34"/>
    <w:rsid w:val="008A07B1"/>
    <w:rsid w:val="008A09C2"/>
    <w:rsid w:val="008A13B6"/>
    <w:rsid w:val="008A2D14"/>
    <w:rsid w:val="008A6E16"/>
    <w:rsid w:val="008A7823"/>
    <w:rsid w:val="008A7D5E"/>
    <w:rsid w:val="008B31D5"/>
    <w:rsid w:val="008B5D14"/>
    <w:rsid w:val="008B6982"/>
    <w:rsid w:val="008C37EF"/>
    <w:rsid w:val="008C5AB9"/>
    <w:rsid w:val="008C74E1"/>
    <w:rsid w:val="008C76D7"/>
    <w:rsid w:val="008D0718"/>
    <w:rsid w:val="008D1B9A"/>
    <w:rsid w:val="008D623B"/>
    <w:rsid w:val="008E1BF1"/>
    <w:rsid w:val="008E389E"/>
    <w:rsid w:val="008E3DB8"/>
    <w:rsid w:val="008E5E04"/>
    <w:rsid w:val="008F017B"/>
    <w:rsid w:val="008F6CDD"/>
    <w:rsid w:val="008F75CE"/>
    <w:rsid w:val="00912281"/>
    <w:rsid w:val="00912586"/>
    <w:rsid w:val="009149DC"/>
    <w:rsid w:val="009161A1"/>
    <w:rsid w:val="0092153F"/>
    <w:rsid w:val="00935BAB"/>
    <w:rsid w:val="009365A1"/>
    <w:rsid w:val="0094215A"/>
    <w:rsid w:val="00945D9C"/>
    <w:rsid w:val="0095619B"/>
    <w:rsid w:val="00957A45"/>
    <w:rsid w:val="0096018A"/>
    <w:rsid w:val="00962790"/>
    <w:rsid w:val="009653DA"/>
    <w:rsid w:val="00974287"/>
    <w:rsid w:val="00980981"/>
    <w:rsid w:val="00981217"/>
    <w:rsid w:val="00986F9B"/>
    <w:rsid w:val="00992023"/>
    <w:rsid w:val="00992E73"/>
    <w:rsid w:val="009A2829"/>
    <w:rsid w:val="009A3E0F"/>
    <w:rsid w:val="009A3EC1"/>
    <w:rsid w:val="009A58EF"/>
    <w:rsid w:val="009B0AD8"/>
    <w:rsid w:val="009B104C"/>
    <w:rsid w:val="009B3E25"/>
    <w:rsid w:val="009C06DB"/>
    <w:rsid w:val="009C2BD5"/>
    <w:rsid w:val="009C6E29"/>
    <w:rsid w:val="009D10E8"/>
    <w:rsid w:val="009D2633"/>
    <w:rsid w:val="009D733F"/>
    <w:rsid w:val="009E584F"/>
    <w:rsid w:val="009E60F9"/>
    <w:rsid w:val="009E7266"/>
    <w:rsid w:val="009F14B6"/>
    <w:rsid w:val="009F7713"/>
    <w:rsid w:val="00A023BD"/>
    <w:rsid w:val="00A02D7C"/>
    <w:rsid w:val="00A03280"/>
    <w:rsid w:val="00A03321"/>
    <w:rsid w:val="00A11083"/>
    <w:rsid w:val="00A2146C"/>
    <w:rsid w:val="00A22767"/>
    <w:rsid w:val="00A22FA7"/>
    <w:rsid w:val="00A23106"/>
    <w:rsid w:val="00A2439B"/>
    <w:rsid w:val="00A2579C"/>
    <w:rsid w:val="00A25B3A"/>
    <w:rsid w:val="00A26516"/>
    <w:rsid w:val="00A27ADC"/>
    <w:rsid w:val="00A33083"/>
    <w:rsid w:val="00A40D0B"/>
    <w:rsid w:val="00A45182"/>
    <w:rsid w:val="00A54449"/>
    <w:rsid w:val="00A57A23"/>
    <w:rsid w:val="00A60564"/>
    <w:rsid w:val="00A60AF7"/>
    <w:rsid w:val="00A657A7"/>
    <w:rsid w:val="00A676FD"/>
    <w:rsid w:val="00A71DC8"/>
    <w:rsid w:val="00A728B9"/>
    <w:rsid w:val="00A74128"/>
    <w:rsid w:val="00A8049C"/>
    <w:rsid w:val="00A852BD"/>
    <w:rsid w:val="00A91E14"/>
    <w:rsid w:val="00A92920"/>
    <w:rsid w:val="00A962FF"/>
    <w:rsid w:val="00A96A20"/>
    <w:rsid w:val="00AA20AA"/>
    <w:rsid w:val="00AA3E01"/>
    <w:rsid w:val="00AB6411"/>
    <w:rsid w:val="00AB6744"/>
    <w:rsid w:val="00AB7BDB"/>
    <w:rsid w:val="00AC5DDF"/>
    <w:rsid w:val="00AC6D58"/>
    <w:rsid w:val="00AD2957"/>
    <w:rsid w:val="00AD5A92"/>
    <w:rsid w:val="00AD6C12"/>
    <w:rsid w:val="00AE0AEB"/>
    <w:rsid w:val="00AE0B16"/>
    <w:rsid w:val="00AE1ED1"/>
    <w:rsid w:val="00AE2029"/>
    <w:rsid w:val="00AE6294"/>
    <w:rsid w:val="00AE6A45"/>
    <w:rsid w:val="00AE783E"/>
    <w:rsid w:val="00AF03BB"/>
    <w:rsid w:val="00AF3906"/>
    <w:rsid w:val="00AF46E0"/>
    <w:rsid w:val="00B00D08"/>
    <w:rsid w:val="00B05B1D"/>
    <w:rsid w:val="00B07E21"/>
    <w:rsid w:val="00B11A58"/>
    <w:rsid w:val="00B1545F"/>
    <w:rsid w:val="00B17A1E"/>
    <w:rsid w:val="00B20021"/>
    <w:rsid w:val="00B23E22"/>
    <w:rsid w:val="00B27DE4"/>
    <w:rsid w:val="00B34502"/>
    <w:rsid w:val="00B3483E"/>
    <w:rsid w:val="00B36E9C"/>
    <w:rsid w:val="00B40D4A"/>
    <w:rsid w:val="00B46001"/>
    <w:rsid w:val="00B500C6"/>
    <w:rsid w:val="00B51E19"/>
    <w:rsid w:val="00B54EF3"/>
    <w:rsid w:val="00B564FD"/>
    <w:rsid w:val="00B61934"/>
    <w:rsid w:val="00B6213C"/>
    <w:rsid w:val="00B67ABC"/>
    <w:rsid w:val="00B70673"/>
    <w:rsid w:val="00B716F5"/>
    <w:rsid w:val="00B73FAF"/>
    <w:rsid w:val="00B75F7A"/>
    <w:rsid w:val="00B82700"/>
    <w:rsid w:val="00B83054"/>
    <w:rsid w:val="00B858C9"/>
    <w:rsid w:val="00B862E4"/>
    <w:rsid w:val="00B86E86"/>
    <w:rsid w:val="00B878E3"/>
    <w:rsid w:val="00B9166D"/>
    <w:rsid w:val="00B92F22"/>
    <w:rsid w:val="00B93546"/>
    <w:rsid w:val="00B9452C"/>
    <w:rsid w:val="00B965D0"/>
    <w:rsid w:val="00BA0751"/>
    <w:rsid w:val="00BA7201"/>
    <w:rsid w:val="00BB3861"/>
    <w:rsid w:val="00BB3F1D"/>
    <w:rsid w:val="00BB761E"/>
    <w:rsid w:val="00BC2A3B"/>
    <w:rsid w:val="00BC6F0C"/>
    <w:rsid w:val="00BD247B"/>
    <w:rsid w:val="00BD3CFF"/>
    <w:rsid w:val="00BD4EF1"/>
    <w:rsid w:val="00BD51CE"/>
    <w:rsid w:val="00BD6135"/>
    <w:rsid w:val="00BD658E"/>
    <w:rsid w:val="00BE01E1"/>
    <w:rsid w:val="00BE3D39"/>
    <w:rsid w:val="00BE63F3"/>
    <w:rsid w:val="00BF2826"/>
    <w:rsid w:val="00BF3CB7"/>
    <w:rsid w:val="00BF3D09"/>
    <w:rsid w:val="00BF3D95"/>
    <w:rsid w:val="00BF7E5D"/>
    <w:rsid w:val="00C00187"/>
    <w:rsid w:val="00C00195"/>
    <w:rsid w:val="00C02F21"/>
    <w:rsid w:val="00C03871"/>
    <w:rsid w:val="00C04677"/>
    <w:rsid w:val="00C076C5"/>
    <w:rsid w:val="00C1353B"/>
    <w:rsid w:val="00C16C4D"/>
    <w:rsid w:val="00C21655"/>
    <w:rsid w:val="00C220EA"/>
    <w:rsid w:val="00C2325C"/>
    <w:rsid w:val="00C26B0E"/>
    <w:rsid w:val="00C26EAF"/>
    <w:rsid w:val="00C27FDE"/>
    <w:rsid w:val="00C30526"/>
    <w:rsid w:val="00C33C20"/>
    <w:rsid w:val="00C3404C"/>
    <w:rsid w:val="00C35475"/>
    <w:rsid w:val="00C360ED"/>
    <w:rsid w:val="00C37AC8"/>
    <w:rsid w:val="00C401C9"/>
    <w:rsid w:val="00C40A77"/>
    <w:rsid w:val="00C43A1F"/>
    <w:rsid w:val="00C4411B"/>
    <w:rsid w:val="00C46E81"/>
    <w:rsid w:val="00C50C43"/>
    <w:rsid w:val="00C525CC"/>
    <w:rsid w:val="00C53A7C"/>
    <w:rsid w:val="00C546D1"/>
    <w:rsid w:val="00C60199"/>
    <w:rsid w:val="00C6110A"/>
    <w:rsid w:val="00C650CE"/>
    <w:rsid w:val="00C6579F"/>
    <w:rsid w:val="00C76FDF"/>
    <w:rsid w:val="00C77264"/>
    <w:rsid w:val="00C779C0"/>
    <w:rsid w:val="00C818A9"/>
    <w:rsid w:val="00C81EB2"/>
    <w:rsid w:val="00C846C5"/>
    <w:rsid w:val="00C87A8A"/>
    <w:rsid w:val="00C94251"/>
    <w:rsid w:val="00CA123B"/>
    <w:rsid w:val="00CA71B0"/>
    <w:rsid w:val="00CB0F86"/>
    <w:rsid w:val="00CB7693"/>
    <w:rsid w:val="00CC118E"/>
    <w:rsid w:val="00CC4CF2"/>
    <w:rsid w:val="00CC4D39"/>
    <w:rsid w:val="00CC694B"/>
    <w:rsid w:val="00CE39FC"/>
    <w:rsid w:val="00CE5B72"/>
    <w:rsid w:val="00CE7AE0"/>
    <w:rsid w:val="00CF07E0"/>
    <w:rsid w:val="00CF352A"/>
    <w:rsid w:val="00CF4BFC"/>
    <w:rsid w:val="00CF697B"/>
    <w:rsid w:val="00CF698F"/>
    <w:rsid w:val="00CF73DF"/>
    <w:rsid w:val="00D003F8"/>
    <w:rsid w:val="00D0392B"/>
    <w:rsid w:val="00D046F4"/>
    <w:rsid w:val="00D06181"/>
    <w:rsid w:val="00D06BBC"/>
    <w:rsid w:val="00D07602"/>
    <w:rsid w:val="00D07AD7"/>
    <w:rsid w:val="00D149C0"/>
    <w:rsid w:val="00D1518B"/>
    <w:rsid w:val="00D15456"/>
    <w:rsid w:val="00D173A9"/>
    <w:rsid w:val="00D24ABE"/>
    <w:rsid w:val="00D4013A"/>
    <w:rsid w:val="00D41E0F"/>
    <w:rsid w:val="00D43BA1"/>
    <w:rsid w:val="00D450EF"/>
    <w:rsid w:val="00D52EBD"/>
    <w:rsid w:val="00D54AF7"/>
    <w:rsid w:val="00D56E66"/>
    <w:rsid w:val="00D6358F"/>
    <w:rsid w:val="00D655B0"/>
    <w:rsid w:val="00D66B0D"/>
    <w:rsid w:val="00D66D5C"/>
    <w:rsid w:val="00D71239"/>
    <w:rsid w:val="00D71C04"/>
    <w:rsid w:val="00D72E76"/>
    <w:rsid w:val="00D76727"/>
    <w:rsid w:val="00D808C1"/>
    <w:rsid w:val="00D82056"/>
    <w:rsid w:val="00D851F4"/>
    <w:rsid w:val="00D91810"/>
    <w:rsid w:val="00D9342B"/>
    <w:rsid w:val="00D96F4D"/>
    <w:rsid w:val="00DA1E56"/>
    <w:rsid w:val="00DC30B3"/>
    <w:rsid w:val="00DC361A"/>
    <w:rsid w:val="00DD0C8D"/>
    <w:rsid w:val="00DD29B3"/>
    <w:rsid w:val="00DE4EBF"/>
    <w:rsid w:val="00DF1277"/>
    <w:rsid w:val="00DF63F2"/>
    <w:rsid w:val="00E02059"/>
    <w:rsid w:val="00E04DDE"/>
    <w:rsid w:val="00E05056"/>
    <w:rsid w:val="00E05E86"/>
    <w:rsid w:val="00E0639A"/>
    <w:rsid w:val="00E20561"/>
    <w:rsid w:val="00E232FF"/>
    <w:rsid w:val="00E23C09"/>
    <w:rsid w:val="00E23CC8"/>
    <w:rsid w:val="00E24528"/>
    <w:rsid w:val="00E27799"/>
    <w:rsid w:val="00E30029"/>
    <w:rsid w:val="00E34DEC"/>
    <w:rsid w:val="00E41522"/>
    <w:rsid w:val="00E4287B"/>
    <w:rsid w:val="00E47986"/>
    <w:rsid w:val="00E5012C"/>
    <w:rsid w:val="00E5075F"/>
    <w:rsid w:val="00E51422"/>
    <w:rsid w:val="00E51B2C"/>
    <w:rsid w:val="00E52CDC"/>
    <w:rsid w:val="00E53248"/>
    <w:rsid w:val="00E56A18"/>
    <w:rsid w:val="00E56B79"/>
    <w:rsid w:val="00E57D56"/>
    <w:rsid w:val="00E62A6E"/>
    <w:rsid w:val="00E64C9A"/>
    <w:rsid w:val="00E6501A"/>
    <w:rsid w:val="00E651CB"/>
    <w:rsid w:val="00E66368"/>
    <w:rsid w:val="00E6672C"/>
    <w:rsid w:val="00E73217"/>
    <w:rsid w:val="00E8508E"/>
    <w:rsid w:val="00E86FCA"/>
    <w:rsid w:val="00E871F5"/>
    <w:rsid w:val="00E94E11"/>
    <w:rsid w:val="00EA36B7"/>
    <w:rsid w:val="00EA53A8"/>
    <w:rsid w:val="00EB3603"/>
    <w:rsid w:val="00EB3F47"/>
    <w:rsid w:val="00EB4360"/>
    <w:rsid w:val="00EC1183"/>
    <w:rsid w:val="00EC1253"/>
    <w:rsid w:val="00ED13D5"/>
    <w:rsid w:val="00ED3520"/>
    <w:rsid w:val="00ED3FAF"/>
    <w:rsid w:val="00ED434E"/>
    <w:rsid w:val="00ED47E2"/>
    <w:rsid w:val="00ED65AF"/>
    <w:rsid w:val="00ED75B5"/>
    <w:rsid w:val="00EE4C60"/>
    <w:rsid w:val="00EF0716"/>
    <w:rsid w:val="00EF0858"/>
    <w:rsid w:val="00EF5CC7"/>
    <w:rsid w:val="00F05E04"/>
    <w:rsid w:val="00F13405"/>
    <w:rsid w:val="00F15894"/>
    <w:rsid w:val="00F16AC1"/>
    <w:rsid w:val="00F178CC"/>
    <w:rsid w:val="00F309D5"/>
    <w:rsid w:val="00F30D4F"/>
    <w:rsid w:val="00F337EC"/>
    <w:rsid w:val="00F35DB1"/>
    <w:rsid w:val="00F3615E"/>
    <w:rsid w:val="00F36188"/>
    <w:rsid w:val="00F444FE"/>
    <w:rsid w:val="00F528F8"/>
    <w:rsid w:val="00F533A0"/>
    <w:rsid w:val="00F53754"/>
    <w:rsid w:val="00F62486"/>
    <w:rsid w:val="00F6264F"/>
    <w:rsid w:val="00F70ADD"/>
    <w:rsid w:val="00F710B7"/>
    <w:rsid w:val="00F74F5F"/>
    <w:rsid w:val="00F758CF"/>
    <w:rsid w:val="00F75B32"/>
    <w:rsid w:val="00F77565"/>
    <w:rsid w:val="00F838C8"/>
    <w:rsid w:val="00F86716"/>
    <w:rsid w:val="00F86B85"/>
    <w:rsid w:val="00F91AE7"/>
    <w:rsid w:val="00F9619B"/>
    <w:rsid w:val="00FA28E6"/>
    <w:rsid w:val="00FA4D46"/>
    <w:rsid w:val="00FA4EF2"/>
    <w:rsid w:val="00FA5F18"/>
    <w:rsid w:val="00FA61A3"/>
    <w:rsid w:val="00FA700D"/>
    <w:rsid w:val="00FB0D80"/>
    <w:rsid w:val="00FB1890"/>
    <w:rsid w:val="00FB4A56"/>
    <w:rsid w:val="00FB6EA3"/>
    <w:rsid w:val="00FB7039"/>
    <w:rsid w:val="00FC3687"/>
    <w:rsid w:val="00FC76AD"/>
    <w:rsid w:val="00FD0927"/>
    <w:rsid w:val="00FD31D1"/>
    <w:rsid w:val="00FD395C"/>
    <w:rsid w:val="00FD58F5"/>
    <w:rsid w:val="00FD69F6"/>
    <w:rsid w:val="00FD78CF"/>
    <w:rsid w:val="00FE00E3"/>
    <w:rsid w:val="00FE1DB4"/>
    <w:rsid w:val="00FE2A92"/>
    <w:rsid w:val="00FE4DDE"/>
    <w:rsid w:val="00FE533F"/>
    <w:rsid w:val="00FF0582"/>
    <w:rsid w:val="00FF45EB"/>
    <w:rsid w:val="00FF5678"/>
    <w:rsid w:val="00FF6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CA2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E1A"/>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9F771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qFormat/>
    <w:rsid w:val="009F771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basedOn w:val="Fontepargpadro"/>
    <w:link w:val="Citao"/>
    <w:rsid w:val="009F7713"/>
    <w:rPr>
      <w:rFonts w:ascii="Arial" w:eastAsia="Calibri" w:hAnsi="Arial" w:cs="Tahoma"/>
      <w:i/>
      <w:iCs/>
      <w:color w:val="000000"/>
      <w:sz w:val="20"/>
      <w:szCs w:val="24"/>
      <w:shd w:val="clear" w:color="auto" w:fill="FFFFCC"/>
    </w:rPr>
  </w:style>
  <w:style w:type="paragraph" w:customStyle="1" w:styleId="Nivel01">
    <w:name w:val="Nivel 01"/>
    <w:basedOn w:val="Ttulo1"/>
    <w:next w:val="Normal"/>
    <w:link w:val="Nivel01Char"/>
    <w:qFormat/>
    <w:rsid w:val="009F7713"/>
    <w:pPr>
      <w:spacing w:before="480" w:after="120" w:line="276" w:lineRule="auto"/>
      <w:ind w:right="-15"/>
      <w:jc w:val="both"/>
    </w:pPr>
    <w:rPr>
      <w:rFonts w:ascii="Arial" w:hAnsi="Arial" w:cs="Times New Roman"/>
      <w:b/>
      <w:bCs/>
      <w:color w:val="000000"/>
      <w:sz w:val="20"/>
      <w:szCs w:val="20"/>
    </w:rPr>
  </w:style>
  <w:style w:type="character" w:customStyle="1" w:styleId="Nivel01Char">
    <w:name w:val="Nivel 01 Char"/>
    <w:basedOn w:val="Ttulo1Char"/>
    <w:link w:val="Nivel01"/>
    <w:rsid w:val="009F7713"/>
    <w:rPr>
      <w:rFonts w:ascii="Arial" w:eastAsiaTheme="majorEastAsia" w:hAnsi="Arial" w:cs="Times New Roman"/>
      <w:b/>
      <w:bCs/>
      <w:color w:val="000000"/>
      <w:sz w:val="20"/>
      <w:szCs w:val="20"/>
      <w:lang w:eastAsia="pt-BR"/>
    </w:rPr>
  </w:style>
  <w:style w:type="paragraph" w:customStyle="1" w:styleId="PADRO">
    <w:name w:val="PADRÃO"/>
    <w:rsid w:val="009F771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tulo1Char">
    <w:name w:val="Título 1 Char"/>
    <w:basedOn w:val="Fontepargpadro"/>
    <w:link w:val="Ttulo1"/>
    <w:uiPriority w:val="9"/>
    <w:rsid w:val="009F7713"/>
    <w:rPr>
      <w:rFonts w:asciiTheme="majorHAnsi" w:eastAsiaTheme="majorEastAsia" w:hAnsiTheme="majorHAnsi" w:cstheme="majorBidi"/>
      <w:color w:val="2F5496" w:themeColor="accent1" w:themeShade="BF"/>
      <w:sz w:val="32"/>
      <w:szCs w:val="32"/>
      <w:lang w:eastAsia="pt-BR"/>
    </w:rPr>
  </w:style>
  <w:style w:type="paragraph" w:styleId="PargrafodaLista">
    <w:name w:val="List Paragraph"/>
    <w:basedOn w:val="Normal"/>
    <w:uiPriority w:val="34"/>
    <w:qFormat/>
    <w:rsid w:val="006A70C8"/>
    <w:pPr>
      <w:ind w:left="720"/>
      <w:contextualSpacing/>
    </w:pPr>
  </w:style>
  <w:style w:type="paragraph" w:customStyle="1" w:styleId="citao2">
    <w:name w:val="citação 2"/>
    <w:basedOn w:val="Citao"/>
    <w:link w:val="citao2Char"/>
    <w:qFormat/>
    <w:rsid w:val="006A70C8"/>
    <w:rPr>
      <w:szCs w:val="20"/>
    </w:rPr>
  </w:style>
  <w:style w:type="character" w:customStyle="1" w:styleId="citao2Char">
    <w:name w:val="citação 2 Char"/>
    <w:basedOn w:val="CitaoChar"/>
    <w:link w:val="citao2"/>
    <w:rsid w:val="006A70C8"/>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rsid w:val="00A728B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728B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character" w:styleId="Refdecomentrio">
    <w:name w:val="annotation reference"/>
    <w:basedOn w:val="Fontepargpadro"/>
    <w:semiHidden/>
    <w:unhideWhenUsed/>
    <w:rsid w:val="003D08AF"/>
    <w:rPr>
      <w:sz w:val="16"/>
      <w:szCs w:val="16"/>
    </w:rPr>
  </w:style>
  <w:style w:type="paragraph" w:styleId="Textodecomentrio">
    <w:name w:val="annotation text"/>
    <w:basedOn w:val="Normal"/>
    <w:link w:val="TextodecomentrioChar"/>
    <w:unhideWhenUsed/>
    <w:rsid w:val="003D08AF"/>
    <w:rPr>
      <w:szCs w:val="20"/>
    </w:rPr>
  </w:style>
  <w:style w:type="character" w:customStyle="1" w:styleId="TextodecomentrioChar">
    <w:name w:val="Texto de comentário Char"/>
    <w:basedOn w:val="Fontepargpadro"/>
    <w:link w:val="Textodecomentrio"/>
    <w:rsid w:val="003D08AF"/>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D08AF"/>
    <w:rPr>
      <w:b/>
      <w:bCs/>
    </w:rPr>
  </w:style>
  <w:style w:type="character" w:customStyle="1" w:styleId="AssuntodocomentrioChar">
    <w:name w:val="Assunto do comentário Char"/>
    <w:basedOn w:val="TextodecomentrioChar"/>
    <w:link w:val="Assuntodocomentrio"/>
    <w:uiPriority w:val="99"/>
    <w:semiHidden/>
    <w:rsid w:val="003D08AF"/>
    <w:rPr>
      <w:rFonts w:ascii="Arial" w:eastAsia="Times New Roman" w:hAnsi="Arial" w:cs="Tahoma"/>
      <w:b/>
      <w:bCs/>
      <w:sz w:val="20"/>
      <w:szCs w:val="20"/>
      <w:lang w:eastAsia="pt-BR"/>
    </w:rPr>
  </w:style>
  <w:style w:type="paragraph" w:customStyle="1" w:styleId="Nivel10">
    <w:name w:val="Nivel1"/>
    <w:basedOn w:val="Ttulo1"/>
    <w:qFormat/>
    <w:rsid w:val="00FA4EF2"/>
    <w:pPr>
      <w:spacing w:before="480" w:line="276" w:lineRule="auto"/>
      <w:ind w:left="644" w:hanging="360"/>
      <w:jc w:val="both"/>
    </w:pPr>
    <w:rPr>
      <w:rFonts w:ascii="Arial" w:hAnsi="Arial" w:cs="Times New Roman"/>
      <w:b/>
      <w:color w:val="000000"/>
      <w:sz w:val="20"/>
      <w:szCs w:val="20"/>
    </w:rPr>
  </w:style>
  <w:style w:type="character" w:styleId="Hyperlink">
    <w:name w:val="Hyperlink"/>
    <w:uiPriority w:val="99"/>
    <w:rsid w:val="002F5EFF"/>
    <w:rPr>
      <w:color w:val="000080"/>
      <w:u w:val="single"/>
    </w:rPr>
  </w:style>
  <w:style w:type="table" w:styleId="Tabelacomgrade">
    <w:name w:val="Table Grid"/>
    <w:basedOn w:val="Tabelanormal"/>
    <w:rsid w:val="002F5EFF"/>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qFormat/>
    <w:rsid w:val="002F5EFF"/>
    <w:pPr>
      <w:numPr>
        <w:ilvl w:val="1"/>
        <w:numId w:val="1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2F5EFF"/>
    <w:pPr>
      <w:numPr>
        <w:ilvl w:val="0"/>
      </w:numPr>
    </w:pPr>
    <w:rPr>
      <w:rFonts w:cs="Arial"/>
      <w:b/>
    </w:rPr>
  </w:style>
  <w:style w:type="paragraph" w:customStyle="1" w:styleId="Nivel3">
    <w:name w:val="Nivel 3"/>
    <w:basedOn w:val="Nivel2"/>
    <w:qFormat/>
    <w:rsid w:val="002F5EFF"/>
    <w:pPr>
      <w:numPr>
        <w:ilvl w:val="2"/>
      </w:numPr>
    </w:pPr>
    <w:rPr>
      <w:rFonts w:cs="Arial"/>
      <w:color w:val="000000"/>
    </w:rPr>
  </w:style>
  <w:style w:type="paragraph" w:customStyle="1" w:styleId="Nivel4">
    <w:name w:val="Nivel 4"/>
    <w:basedOn w:val="Nivel3"/>
    <w:link w:val="Nivel4Char"/>
    <w:qFormat/>
    <w:rsid w:val="002F5EFF"/>
    <w:pPr>
      <w:numPr>
        <w:ilvl w:val="3"/>
      </w:numPr>
    </w:pPr>
    <w:rPr>
      <w:color w:val="auto"/>
    </w:rPr>
  </w:style>
  <w:style w:type="paragraph" w:customStyle="1" w:styleId="Nivel5">
    <w:name w:val="Nivel 5"/>
    <w:basedOn w:val="Nivel4"/>
    <w:qFormat/>
    <w:rsid w:val="002F5EFF"/>
    <w:pPr>
      <w:numPr>
        <w:ilvl w:val="4"/>
      </w:numPr>
      <w:tabs>
        <w:tab w:val="num" w:pos="360"/>
      </w:tabs>
    </w:pPr>
  </w:style>
  <w:style w:type="character" w:customStyle="1" w:styleId="Nivel4Char">
    <w:name w:val="Nivel 4 Char"/>
    <w:basedOn w:val="Fontepargpadro"/>
    <w:link w:val="Nivel4"/>
    <w:rsid w:val="002F5EFF"/>
    <w:rPr>
      <w:rFonts w:ascii="Ecofont_Spranq_eco_Sans" w:eastAsia="Arial Unicode MS" w:hAnsi="Ecofont_Spranq_eco_Sans" w:cs="Arial"/>
      <w:sz w:val="20"/>
      <w:szCs w:val="20"/>
      <w:lang w:eastAsia="pt-BR"/>
    </w:rPr>
  </w:style>
  <w:style w:type="paragraph" w:styleId="Textodebalo">
    <w:name w:val="Balloon Text"/>
    <w:basedOn w:val="Normal"/>
    <w:link w:val="TextodebaloChar"/>
    <w:uiPriority w:val="99"/>
    <w:semiHidden/>
    <w:unhideWhenUsed/>
    <w:rsid w:val="00731D60"/>
    <w:rPr>
      <w:rFonts w:ascii="Segoe UI" w:hAnsi="Segoe UI" w:cs="Segoe UI"/>
      <w:sz w:val="18"/>
      <w:szCs w:val="18"/>
    </w:rPr>
  </w:style>
  <w:style w:type="character" w:customStyle="1" w:styleId="TextodebaloChar">
    <w:name w:val="Texto de balão Char"/>
    <w:basedOn w:val="Fontepargpadro"/>
    <w:link w:val="Textodebalo"/>
    <w:uiPriority w:val="99"/>
    <w:semiHidden/>
    <w:rsid w:val="00731D60"/>
    <w:rPr>
      <w:rFonts w:ascii="Segoe UI" w:eastAsia="Times New Roman" w:hAnsi="Segoe UI" w:cs="Segoe UI"/>
      <w:sz w:val="18"/>
      <w:szCs w:val="18"/>
      <w:lang w:eastAsia="pt-BR"/>
    </w:rPr>
  </w:style>
  <w:style w:type="paragraph" w:styleId="Cabealho">
    <w:name w:val="header"/>
    <w:basedOn w:val="Normal"/>
    <w:link w:val="CabealhoChar"/>
    <w:uiPriority w:val="99"/>
    <w:unhideWhenUsed/>
    <w:rsid w:val="00805244"/>
    <w:pPr>
      <w:tabs>
        <w:tab w:val="center" w:pos="4252"/>
        <w:tab w:val="right" w:pos="8504"/>
      </w:tabs>
    </w:pPr>
  </w:style>
  <w:style w:type="character" w:customStyle="1" w:styleId="CabealhoChar">
    <w:name w:val="Cabeçalho Char"/>
    <w:basedOn w:val="Fontepargpadro"/>
    <w:link w:val="Cabealho"/>
    <w:uiPriority w:val="99"/>
    <w:rsid w:val="00805244"/>
    <w:rPr>
      <w:rFonts w:ascii="Arial" w:eastAsia="Times New Roman" w:hAnsi="Arial" w:cs="Tahoma"/>
      <w:sz w:val="20"/>
      <w:szCs w:val="24"/>
      <w:lang w:eastAsia="pt-BR"/>
    </w:rPr>
  </w:style>
  <w:style w:type="paragraph" w:styleId="Rodap">
    <w:name w:val="footer"/>
    <w:basedOn w:val="Normal"/>
    <w:link w:val="RodapChar"/>
    <w:uiPriority w:val="99"/>
    <w:unhideWhenUsed/>
    <w:rsid w:val="00805244"/>
    <w:pPr>
      <w:tabs>
        <w:tab w:val="center" w:pos="4252"/>
        <w:tab w:val="right" w:pos="8504"/>
      </w:tabs>
    </w:pPr>
  </w:style>
  <w:style w:type="character" w:customStyle="1" w:styleId="RodapChar">
    <w:name w:val="Rodapé Char"/>
    <w:basedOn w:val="Fontepargpadro"/>
    <w:link w:val="Rodap"/>
    <w:uiPriority w:val="99"/>
    <w:rsid w:val="00805244"/>
    <w:rPr>
      <w:rFonts w:ascii="Arial" w:eastAsia="Times New Roman" w:hAnsi="Arial" w:cs="Tahoma"/>
      <w:sz w:val="20"/>
      <w:szCs w:val="24"/>
      <w:lang w:eastAsia="pt-BR"/>
    </w:rPr>
  </w:style>
  <w:style w:type="character" w:customStyle="1" w:styleId="MenoPendente1">
    <w:name w:val="Menção Pendente1"/>
    <w:basedOn w:val="Fontepargpadro"/>
    <w:uiPriority w:val="99"/>
    <w:semiHidden/>
    <w:unhideWhenUsed/>
    <w:rsid w:val="009C2BD5"/>
    <w:rPr>
      <w:color w:val="605E5C"/>
      <w:shd w:val="clear" w:color="auto" w:fill="E1DFDD"/>
    </w:rPr>
  </w:style>
  <w:style w:type="paragraph" w:styleId="CabealhodoSumrio">
    <w:name w:val="TOC Heading"/>
    <w:basedOn w:val="Ttulo1"/>
    <w:next w:val="Normal"/>
    <w:uiPriority w:val="39"/>
    <w:unhideWhenUsed/>
    <w:qFormat/>
    <w:rsid w:val="009A58EF"/>
    <w:pPr>
      <w:spacing w:line="259" w:lineRule="auto"/>
      <w:outlineLvl w:val="9"/>
    </w:pPr>
  </w:style>
  <w:style w:type="paragraph" w:styleId="Ttulo">
    <w:name w:val="Title"/>
    <w:basedOn w:val="Normal"/>
    <w:next w:val="Normal"/>
    <w:link w:val="TtuloChar"/>
    <w:uiPriority w:val="10"/>
    <w:qFormat/>
    <w:rsid w:val="000453AB"/>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453AB"/>
    <w:rPr>
      <w:rFonts w:asciiTheme="majorHAnsi" w:eastAsiaTheme="majorEastAsia" w:hAnsiTheme="majorHAnsi" w:cstheme="majorBidi"/>
      <w:spacing w:val="-10"/>
      <w:kern w:val="28"/>
      <w:sz w:val="56"/>
      <w:szCs w:val="56"/>
      <w:lang w:eastAsia="pt-BR"/>
    </w:rPr>
  </w:style>
  <w:style w:type="paragraph" w:styleId="Sumrio1">
    <w:name w:val="toc 1"/>
    <w:basedOn w:val="Normal"/>
    <w:next w:val="Normal"/>
    <w:autoRedefine/>
    <w:uiPriority w:val="39"/>
    <w:unhideWhenUsed/>
    <w:rsid w:val="00441059"/>
    <w:pPr>
      <w:spacing w:after="100"/>
    </w:pPr>
  </w:style>
  <w:style w:type="paragraph" w:styleId="Reviso">
    <w:name w:val="Revision"/>
    <w:hidden/>
    <w:uiPriority w:val="99"/>
    <w:semiHidden/>
    <w:rsid w:val="00135455"/>
    <w:pPr>
      <w:spacing w:after="0" w:line="240" w:lineRule="auto"/>
    </w:pPr>
    <w:rPr>
      <w:rFonts w:ascii="Arial" w:eastAsia="Times New Roman" w:hAnsi="Arial" w:cs="Tahoma"/>
      <w:sz w:val="20"/>
      <w:szCs w:val="24"/>
      <w:lang w:eastAsia="pt-BR"/>
    </w:rPr>
  </w:style>
  <w:style w:type="character" w:customStyle="1" w:styleId="cf01">
    <w:name w:val="cf01"/>
    <w:basedOn w:val="Fontepargpadro"/>
    <w:rsid w:val="00E30029"/>
    <w:rPr>
      <w:rFonts w:ascii="Segoe UI" w:hAnsi="Segoe UI" w:cs="Segoe UI" w:hint="default"/>
      <w:b/>
      <w:bCs/>
      <w:i/>
      <w:iCs/>
      <w:sz w:val="18"/>
      <w:szCs w:val="18"/>
    </w:rPr>
  </w:style>
  <w:style w:type="character" w:customStyle="1" w:styleId="cf11">
    <w:name w:val="cf11"/>
    <w:basedOn w:val="Fontepargpadro"/>
    <w:rsid w:val="00E30029"/>
    <w:rPr>
      <w:rFonts w:ascii="Segoe UI" w:hAnsi="Segoe UI" w:cs="Segoe UI" w:hint="default"/>
      <w:i/>
      <w:iCs/>
      <w:sz w:val="18"/>
      <w:szCs w:val="18"/>
    </w:rPr>
  </w:style>
  <w:style w:type="paragraph" w:customStyle="1" w:styleId="pf0">
    <w:name w:val="pf0"/>
    <w:basedOn w:val="Normal"/>
    <w:rsid w:val="002537EE"/>
    <w:pPr>
      <w:spacing w:before="100" w:beforeAutospacing="1" w:after="100" w:afterAutospacing="1"/>
    </w:pPr>
    <w:rPr>
      <w:rFonts w:ascii="Times New Roman" w:hAnsi="Times New Roman" w:cs="Times New Roman"/>
      <w:sz w:val="24"/>
    </w:rPr>
  </w:style>
  <w:style w:type="character" w:customStyle="1" w:styleId="cf21">
    <w:name w:val="cf21"/>
    <w:basedOn w:val="Fontepargpadro"/>
    <w:rsid w:val="00D43BA1"/>
    <w:rPr>
      <w:rFonts w:ascii="Segoe UI" w:hAnsi="Segoe UI" w:cs="Segoe UI" w:hint="default"/>
      <w:sz w:val="18"/>
      <w:szCs w:val="18"/>
    </w:rPr>
  </w:style>
  <w:style w:type="paragraph" w:styleId="NormalWeb">
    <w:name w:val="Normal (Web)"/>
    <w:basedOn w:val="Normal"/>
    <w:uiPriority w:val="99"/>
    <w:unhideWhenUsed/>
    <w:rsid w:val="00C33C20"/>
    <w:pPr>
      <w:spacing w:before="100" w:beforeAutospacing="1" w:after="100" w:afterAutospacing="1"/>
    </w:pPr>
    <w:rPr>
      <w:rFonts w:ascii="Times New Roman" w:hAnsi="Times New Roman" w:cs="Times New Roman"/>
      <w:sz w:val="24"/>
    </w:rPr>
  </w:style>
  <w:style w:type="character" w:customStyle="1" w:styleId="apple-tab-span">
    <w:name w:val="apple-tab-span"/>
    <w:basedOn w:val="Fontepargpadro"/>
    <w:rsid w:val="008A13B6"/>
  </w:style>
  <w:style w:type="paragraph" w:customStyle="1" w:styleId="commentcontentpara">
    <w:name w:val="commentcontentpara"/>
    <w:basedOn w:val="Normal"/>
    <w:rsid w:val="00A27ADC"/>
    <w:pPr>
      <w:spacing w:before="100" w:beforeAutospacing="1" w:after="100" w:afterAutospacing="1"/>
    </w:pPr>
    <w:rPr>
      <w:rFonts w:ascii="Times New Roman" w:hAnsi="Times New Roman" w:cs="Times New Roman"/>
      <w:sz w:val="24"/>
    </w:rPr>
  </w:style>
  <w:style w:type="paragraph" w:customStyle="1" w:styleId="LO-normal">
    <w:name w:val="LO-normal"/>
    <w:qFormat/>
    <w:rsid w:val="003542CB"/>
    <w:pPr>
      <w:suppressAutoHyphens/>
      <w:overflowPunct w:val="0"/>
    </w:pPr>
    <w:rPr>
      <w:rFonts w:ascii="Calibri" w:eastAsia="Calibri" w:hAnsi="Calibri" w:cs="Calibr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01358">
      <w:bodyDiv w:val="1"/>
      <w:marLeft w:val="0"/>
      <w:marRight w:val="0"/>
      <w:marTop w:val="0"/>
      <w:marBottom w:val="0"/>
      <w:divBdr>
        <w:top w:val="none" w:sz="0" w:space="0" w:color="auto"/>
        <w:left w:val="none" w:sz="0" w:space="0" w:color="auto"/>
        <w:bottom w:val="none" w:sz="0" w:space="0" w:color="auto"/>
        <w:right w:val="none" w:sz="0" w:space="0" w:color="auto"/>
      </w:divBdr>
    </w:div>
    <w:div w:id="584802578">
      <w:bodyDiv w:val="1"/>
      <w:marLeft w:val="0"/>
      <w:marRight w:val="0"/>
      <w:marTop w:val="0"/>
      <w:marBottom w:val="0"/>
      <w:divBdr>
        <w:top w:val="none" w:sz="0" w:space="0" w:color="auto"/>
        <w:left w:val="none" w:sz="0" w:space="0" w:color="auto"/>
        <w:bottom w:val="none" w:sz="0" w:space="0" w:color="auto"/>
        <w:right w:val="none" w:sz="0" w:space="0" w:color="auto"/>
      </w:divBdr>
    </w:div>
    <w:div w:id="591399581">
      <w:bodyDiv w:val="1"/>
      <w:marLeft w:val="0"/>
      <w:marRight w:val="0"/>
      <w:marTop w:val="0"/>
      <w:marBottom w:val="0"/>
      <w:divBdr>
        <w:top w:val="none" w:sz="0" w:space="0" w:color="auto"/>
        <w:left w:val="none" w:sz="0" w:space="0" w:color="auto"/>
        <w:bottom w:val="none" w:sz="0" w:space="0" w:color="auto"/>
        <w:right w:val="none" w:sz="0" w:space="0" w:color="auto"/>
      </w:divBdr>
    </w:div>
    <w:div w:id="611786795">
      <w:bodyDiv w:val="1"/>
      <w:marLeft w:val="0"/>
      <w:marRight w:val="0"/>
      <w:marTop w:val="0"/>
      <w:marBottom w:val="0"/>
      <w:divBdr>
        <w:top w:val="none" w:sz="0" w:space="0" w:color="auto"/>
        <w:left w:val="none" w:sz="0" w:space="0" w:color="auto"/>
        <w:bottom w:val="none" w:sz="0" w:space="0" w:color="auto"/>
        <w:right w:val="none" w:sz="0" w:space="0" w:color="auto"/>
      </w:divBdr>
    </w:div>
    <w:div w:id="673150027">
      <w:bodyDiv w:val="1"/>
      <w:marLeft w:val="0"/>
      <w:marRight w:val="0"/>
      <w:marTop w:val="0"/>
      <w:marBottom w:val="0"/>
      <w:divBdr>
        <w:top w:val="none" w:sz="0" w:space="0" w:color="auto"/>
        <w:left w:val="none" w:sz="0" w:space="0" w:color="auto"/>
        <w:bottom w:val="none" w:sz="0" w:space="0" w:color="auto"/>
        <w:right w:val="none" w:sz="0" w:space="0" w:color="auto"/>
      </w:divBdr>
    </w:div>
    <w:div w:id="674963898">
      <w:bodyDiv w:val="1"/>
      <w:marLeft w:val="0"/>
      <w:marRight w:val="0"/>
      <w:marTop w:val="0"/>
      <w:marBottom w:val="0"/>
      <w:divBdr>
        <w:top w:val="none" w:sz="0" w:space="0" w:color="auto"/>
        <w:left w:val="none" w:sz="0" w:space="0" w:color="auto"/>
        <w:bottom w:val="none" w:sz="0" w:space="0" w:color="auto"/>
        <w:right w:val="none" w:sz="0" w:space="0" w:color="auto"/>
      </w:divBdr>
    </w:div>
    <w:div w:id="835917469">
      <w:bodyDiv w:val="1"/>
      <w:marLeft w:val="0"/>
      <w:marRight w:val="0"/>
      <w:marTop w:val="0"/>
      <w:marBottom w:val="0"/>
      <w:divBdr>
        <w:top w:val="none" w:sz="0" w:space="0" w:color="auto"/>
        <w:left w:val="none" w:sz="0" w:space="0" w:color="auto"/>
        <w:bottom w:val="none" w:sz="0" w:space="0" w:color="auto"/>
        <w:right w:val="none" w:sz="0" w:space="0" w:color="auto"/>
      </w:divBdr>
    </w:div>
    <w:div w:id="890313295">
      <w:bodyDiv w:val="1"/>
      <w:marLeft w:val="0"/>
      <w:marRight w:val="0"/>
      <w:marTop w:val="0"/>
      <w:marBottom w:val="0"/>
      <w:divBdr>
        <w:top w:val="none" w:sz="0" w:space="0" w:color="auto"/>
        <w:left w:val="none" w:sz="0" w:space="0" w:color="auto"/>
        <w:bottom w:val="none" w:sz="0" w:space="0" w:color="auto"/>
        <w:right w:val="none" w:sz="0" w:space="0" w:color="auto"/>
      </w:divBdr>
    </w:div>
    <w:div w:id="1015767103">
      <w:bodyDiv w:val="1"/>
      <w:marLeft w:val="0"/>
      <w:marRight w:val="0"/>
      <w:marTop w:val="0"/>
      <w:marBottom w:val="0"/>
      <w:divBdr>
        <w:top w:val="none" w:sz="0" w:space="0" w:color="auto"/>
        <w:left w:val="none" w:sz="0" w:space="0" w:color="auto"/>
        <w:bottom w:val="none" w:sz="0" w:space="0" w:color="auto"/>
        <w:right w:val="none" w:sz="0" w:space="0" w:color="auto"/>
      </w:divBdr>
    </w:div>
    <w:div w:id="1027410706">
      <w:bodyDiv w:val="1"/>
      <w:marLeft w:val="0"/>
      <w:marRight w:val="0"/>
      <w:marTop w:val="0"/>
      <w:marBottom w:val="0"/>
      <w:divBdr>
        <w:top w:val="none" w:sz="0" w:space="0" w:color="auto"/>
        <w:left w:val="none" w:sz="0" w:space="0" w:color="auto"/>
        <w:bottom w:val="none" w:sz="0" w:space="0" w:color="auto"/>
        <w:right w:val="none" w:sz="0" w:space="0" w:color="auto"/>
      </w:divBdr>
    </w:div>
    <w:div w:id="1596160361">
      <w:bodyDiv w:val="1"/>
      <w:marLeft w:val="0"/>
      <w:marRight w:val="0"/>
      <w:marTop w:val="0"/>
      <w:marBottom w:val="0"/>
      <w:divBdr>
        <w:top w:val="none" w:sz="0" w:space="0" w:color="auto"/>
        <w:left w:val="none" w:sz="0" w:space="0" w:color="auto"/>
        <w:bottom w:val="none" w:sz="0" w:space="0" w:color="auto"/>
        <w:right w:val="none" w:sz="0" w:space="0" w:color="auto"/>
      </w:divBdr>
    </w:div>
    <w:div w:id="1633634592">
      <w:bodyDiv w:val="1"/>
      <w:marLeft w:val="0"/>
      <w:marRight w:val="0"/>
      <w:marTop w:val="0"/>
      <w:marBottom w:val="0"/>
      <w:divBdr>
        <w:top w:val="none" w:sz="0" w:space="0" w:color="auto"/>
        <w:left w:val="none" w:sz="0" w:space="0" w:color="auto"/>
        <w:bottom w:val="none" w:sz="0" w:space="0" w:color="auto"/>
        <w:right w:val="none" w:sz="0" w:space="0" w:color="auto"/>
      </w:divBdr>
    </w:div>
    <w:div w:id="1654604840">
      <w:bodyDiv w:val="1"/>
      <w:marLeft w:val="0"/>
      <w:marRight w:val="0"/>
      <w:marTop w:val="0"/>
      <w:marBottom w:val="0"/>
      <w:divBdr>
        <w:top w:val="none" w:sz="0" w:space="0" w:color="auto"/>
        <w:left w:val="none" w:sz="0" w:space="0" w:color="auto"/>
        <w:bottom w:val="none" w:sz="0" w:space="0" w:color="auto"/>
        <w:right w:val="none" w:sz="0" w:space="0" w:color="auto"/>
      </w:divBdr>
    </w:div>
    <w:div w:id="1676152353">
      <w:bodyDiv w:val="1"/>
      <w:marLeft w:val="0"/>
      <w:marRight w:val="0"/>
      <w:marTop w:val="0"/>
      <w:marBottom w:val="0"/>
      <w:divBdr>
        <w:top w:val="none" w:sz="0" w:space="0" w:color="auto"/>
        <w:left w:val="none" w:sz="0" w:space="0" w:color="auto"/>
        <w:bottom w:val="none" w:sz="0" w:space="0" w:color="auto"/>
        <w:right w:val="none" w:sz="0" w:space="0" w:color="auto"/>
      </w:divBdr>
    </w:div>
    <w:div w:id="1678117866">
      <w:bodyDiv w:val="1"/>
      <w:marLeft w:val="0"/>
      <w:marRight w:val="0"/>
      <w:marTop w:val="0"/>
      <w:marBottom w:val="0"/>
      <w:divBdr>
        <w:top w:val="none" w:sz="0" w:space="0" w:color="auto"/>
        <w:left w:val="none" w:sz="0" w:space="0" w:color="auto"/>
        <w:bottom w:val="none" w:sz="0" w:space="0" w:color="auto"/>
        <w:right w:val="none" w:sz="0" w:space="0" w:color="auto"/>
      </w:divBdr>
    </w:div>
    <w:div w:id="1707876163">
      <w:bodyDiv w:val="1"/>
      <w:marLeft w:val="0"/>
      <w:marRight w:val="0"/>
      <w:marTop w:val="0"/>
      <w:marBottom w:val="0"/>
      <w:divBdr>
        <w:top w:val="none" w:sz="0" w:space="0" w:color="auto"/>
        <w:left w:val="none" w:sz="0" w:space="0" w:color="auto"/>
        <w:bottom w:val="none" w:sz="0" w:space="0" w:color="auto"/>
        <w:right w:val="none" w:sz="0" w:space="0" w:color="auto"/>
      </w:divBdr>
      <w:divsChild>
        <w:div w:id="1194539722">
          <w:marLeft w:val="0"/>
          <w:marRight w:val="0"/>
          <w:marTop w:val="0"/>
          <w:marBottom w:val="0"/>
          <w:divBdr>
            <w:top w:val="none" w:sz="0" w:space="0" w:color="auto"/>
            <w:left w:val="none" w:sz="0" w:space="0" w:color="auto"/>
            <w:bottom w:val="none" w:sz="0" w:space="0" w:color="auto"/>
            <w:right w:val="none" w:sz="0" w:space="0" w:color="auto"/>
          </w:divBdr>
        </w:div>
      </w:divsChild>
    </w:div>
    <w:div w:id="1948078134">
      <w:bodyDiv w:val="1"/>
      <w:marLeft w:val="0"/>
      <w:marRight w:val="0"/>
      <w:marTop w:val="0"/>
      <w:marBottom w:val="0"/>
      <w:divBdr>
        <w:top w:val="none" w:sz="0" w:space="0" w:color="auto"/>
        <w:left w:val="none" w:sz="0" w:space="0" w:color="auto"/>
        <w:bottom w:val="none" w:sz="0" w:space="0" w:color="auto"/>
        <w:right w:val="none" w:sz="0" w:space="0" w:color="auto"/>
      </w:divBdr>
    </w:div>
    <w:div w:id="2092848149">
      <w:bodyDiv w:val="1"/>
      <w:marLeft w:val="0"/>
      <w:marRight w:val="0"/>
      <w:marTop w:val="0"/>
      <w:marBottom w:val="0"/>
      <w:divBdr>
        <w:top w:val="none" w:sz="0" w:space="0" w:color="auto"/>
        <w:left w:val="none" w:sz="0" w:space="0" w:color="auto"/>
        <w:bottom w:val="none" w:sz="0" w:space="0" w:color="auto"/>
        <w:right w:val="none" w:sz="0" w:space="0" w:color="auto"/>
      </w:divBdr>
    </w:div>
    <w:div w:id="2115905216">
      <w:bodyDiv w:val="1"/>
      <w:marLeft w:val="0"/>
      <w:marRight w:val="0"/>
      <w:marTop w:val="0"/>
      <w:marBottom w:val="0"/>
      <w:divBdr>
        <w:top w:val="none" w:sz="0" w:space="0" w:color="auto"/>
        <w:left w:val="none" w:sz="0" w:space="0" w:color="auto"/>
        <w:bottom w:val="none" w:sz="0" w:space="0" w:color="auto"/>
        <w:right w:val="none" w:sz="0" w:space="0" w:color="auto"/>
      </w:divBdr>
    </w:div>
    <w:div w:id="2138722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aldatransparencia.gov.br/cei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5" ma:contentTypeDescription="Crie um novo documento." ma:contentTypeScope="" ma:versionID="4c05f9ccec8ab510e9d59635959c6c29">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6791641452c16e7f522cbdd2b294a380"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Props1.xml><?xml version="1.0" encoding="utf-8"?>
<ds:datastoreItem xmlns:ds="http://schemas.openxmlformats.org/officeDocument/2006/customXml" ds:itemID="{EAD6537D-CAD8-4A7D-A68C-9F13AC072F5F}">
  <ds:schemaRefs>
    <ds:schemaRef ds:uri="http://schemas.openxmlformats.org/officeDocument/2006/bibliography"/>
  </ds:schemaRefs>
</ds:datastoreItem>
</file>

<file path=customXml/itemProps2.xml><?xml version="1.0" encoding="utf-8"?>
<ds:datastoreItem xmlns:ds="http://schemas.openxmlformats.org/officeDocument/2006/customXml" ds:itemID="{0A194432-02BB-4416-909B-CA6A414F5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BDAA3B-C4A0-4944-85FF-DFC2F3D3986D}">
  <ds:schemaRefs>
    <ds:schemaRef ds:uri="http://schemas.microsoft.com/sharepoint/v3/contenttype/forms"/>
  </ds:schemaRefs>
</ds:datastoreItem>
</file>

<file path=customXml/itemProps4.xml><?xml version="1.0" encoding="utf-8"?>
<ds:datastoreItem xmlns:ds="http://schemas.openxmlformats.org/officeDocument/2006/customXml" ds:itemID="{42E802D5-3E3C-457C-A882-A5828C40F41C}">
  <ds:schemaRefs>
    <ds:schemaRef ds:uri="http://schemas.microsoft.com/office/2006/metadata/properties"/>
    <ds:schemaRef ds:uri="http://schemas.microsoft.com/office/infopath/2007/PartnerControls"/>
    <ds:schemaRef ds:uri="feb27506-d0cb-4764-903f-1304ed79efc7"/>
    <ds:schemaRef ds:uri="8ce77f6a-f1fb-45c7-a4e1-13af6ce189a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5297</Words>
  <Characters>28608</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33838</CharactersWithSpaces>
  <SharedDoc>false</SharedDoc>
  <HLinks>
    <vt:vector size="84" baseType="variant">
      <vt:variant>
        <vt:i4>2556011</vt:i4>
      </vt:variant>
      <vt:variant>
        <vt:i4>66</vt:i4>
      </vt:variant>
      <vt:variant>
        <vt:i4>0</vt:i4>
      </vt:variant>
      <vt:variant>
        <vt:i4>5</vt:i4>
      </vt:variant>
      <vt:variant>
        <vt:lpwstr>http://www.planalto.gov.br/ccivil_03/_Ato2011-2014/2013/Lei/L12846.htm</vt:lpwstr>
      </vt:variant>
      <vt:variant>
        <vt:lpwstr>art5</vt:lpwstr>
      </vt:variant>
      <vt:variant>
        <vt:i4>1114176</vt:i4>
      </vt:variant>
      <vt:variant>
        <vt:i4>63</vt:i4>
      </vt:variant>
      <vt:variant>
        <vt:i4>0</vt:i4>
      </vt:variant>
      <vt:variant>
        <vt:i4>5</vt:i4>
      </vt:variant>
      <vt:variant>
        <vt:lpwstr>http://www.cnj.jus.br/improbidade_adm/consultar_requerido.php</vt:lpwstr>
      </vt:variant>
      <vt:variant>
        <vt:lpwstr/>
      </vt:variant>
      <vt:variant>
        <vt:i4>393288</vt:i4>
      </vt:variant>
      <vt:variant>
        <vt:i4>60</vt:i4>
      </vt:variant>
      <vt:variant>
        <vt:i4>0</vt:i4>
      </vt:variant>
      <vt:variant>
        <vt:i4>5</vt:i4>
      </vt:variant>
      <vt:variant>
        <vt:lpwstr>http://www.portaldatransparencia.gov.br/ceis</vt:lpwstr>
      </vt:variant>
      <vt:variant>
        <vt:lpwstr/>
      </vt:variant>
      <vt:variant>
        <vt:i4>2686985</vt:i4>
      </vt:variant>
      <vt:variant>
        <vt:i4>57</vt:i4>
      </vt:variant>
      <vt:variant>
        <vt:i4>0</vt:i4>
      </vt:variant>
      <vt:variant>
        <vt:i4>5</vt:i4>
      </vt:variant>
      <vt:variant>
        <vt:lpwstr>http://www.planalto.gov.br/ccivil_03/LEIS/L6404consol.htm</vt:lpwstr>
      </vt:variant>
      <vt:variant>
        <vt:lpwstr/>
      </vt:variant>
      <vt:variant>
        <vt:i4>1703997</vt:i4>
      </vt:variant>
      <vt:variant>
        <vt:i4>50</vt:i4>
      </vt:variant>
      <vt:variant>
        <vt:i4>0</vt:i4>
      </vt:variant>
      <vt:variant>
        <vt:i4>5</vt:i4>
      </vt:variant>
      <vt:variant>
        <vt:lpwstr/>
      </vt:variant>
      <vt:variant>
        <vt:lpwstr>_Toc104906826</vt:lpwstr>
      </vt:variant>
      <vt:variant>
        <vt:i4>1703997</vt:i4>
      </vt:variant>
      <vt:variant>
        <vt:i4>44</vt:i4>
      </vt:variant>
      <vt:variant>
        <vt:i4>0</vt:i4>
      </vt:variant>
      <vt:variant>
        <vt:i4>5</vt:i4>
      </vt:variant>
      <vt:variant>
        <vt:lpwstr/>
      </vt:variant>
      <vt:variant>
        <vt:lpwstr>_Toc104906825</vt:lpwstr>
      </vt:variant>
      <vt:variant>
        <vt:i4>1703997</vt:i4>
      </vt:variant>
      <vt:variant>
        <vt:i4>38</vt:i4>
      </vt:variant>
      <vt:variant>
        <vt:i4>0</vt:i4>
      </vt:variant>
      <vt:variant>
        <vt:i4>5</vt:i4>
      </vt:variant>
      <vt:variant>
        <vt:lpwstr/>
      </vt:variant>
      <vt:variant>
        <vt:lpwstr>_Toc104906824</vt:lpwstr>
      </vt:variant>
      <vt:variant>
        <vt:i4>1703997</vt:i4>
      </vt:variant>
      <vt:variant>
        <vt:i4>32</vt:i4>
      </vt:variant>
      <vt:variant>
        <vt:i4>0</vt:i4>
      </vt:variant>
      <vt:variant>
        <vt:i4>5</vt:i4>
      </vt:variant>
      <vt:variant>
        <vt:lpwstr/>
      </vt:variant>
      <vt:variant>
        <vt:lpwstr>_Toc104906823</vt:lpwstr>
      </vt:variant>
      <vt:variant>
        <vt:i4>1703997</vt:i4>
      </vt:variant>
      <vt:variant>
        <vt:i4>26</vt:i4>
      </vt:variant>
      <vt:variant>
        <vt:i4>0</vt:i4>
      </vt:variant>
      <vt:variant>
        <vt:i4>5</vt:i4>
      </vt:variant>
      <vt:variant>
        <vt:lpwstr/>
      </vt:variant>
      <vt:variant>
        <vt:lpwstr>_Toc104906822</vt:lpwstr>
      </vt:variant>
      <vt:variant>
        <vt:i4>1703997</vt:i4>
      </vt:variant>
      <vt:variant>
        <vt:i4>20</vt:i4>
      </vt:variant>
      <vt:variant>
        <vt:i4>0</vt:i4>
      </vt:variant>
      <vt:variant>
        <vt:i4>5</vt:i4>
      </vt:variant>
      <vt:variant>
        <vt:lpwstr/>
      </vt:variant>
      <vt:variant>
        <vt:lpwstr>_Toc104906821</vt:lpwstr>
      </vt:variant>
      <vt:variant>
        <vt:i4>1703997</vt:i4>
      </vt:variant>
      <vt:variant>
        <vt:i4>14</vt:i4>
      </vt:variant>
      <vt:variant>
        <vt:i4>0</vt:i4>
      </vt:variant>
      <vt:variant>
        <vt:i4>5</vt:i4>
      </vt:variant>
      <vt:variant>
        <vt:lpwstr/>
      </vt:variant>
      <vt:variant>
        <vt:lpwstr>_Toc104906820</vt:lpwstr>
      </vt:variant>
      <vt:variant>
        <vt:i4>1638461</vt:i4>
      </vt:variant>
      <vt:variant>
        <vt:i4>8</vt:i4>
      </vt:variant>
      <vt:variant>
        <vt:i4>0</vt:i4>
      </vt:variant>
      <vt:variant>
        <vt:i4>5</vt:i4>
      </vt:variant>
      <vt:variant>
        <vt:lpwstr/>
      </vt:variant>
      <vt:variant>
        <vt:lpwstr>_Toc104906819</vt:lpwstr>
      </vt:variant>
      <vt:variant>
        <vt:i4>1638461</vt:i4>
      </vt:variant>
      <vt:variant>
        <vt:i4>2</vt:i4>
      </vt:variant>
      <vt:variant>
        <vt:i4>0</vt:i4>
      </vt:variant>
      <vt:variant>
        <vt:i4>5</vt:i4>
      </vt:variant>
      <vt:variant>
        <vt:lpwstr/>
      </vt:variant>
      <vt:variant>
        <vt:lpwstr>_Toc104906818</vt:lpwstr>
      </vt:variant>
      <vt:variant>
        <vt:i4>2228230</vt:i4>
      </vt:variant>
      <vt:variant>
        <vt:i4>0</vt:i4>
      </vt:variant>
      <vt:variant>
        <vt:i4>0</vt:i4>
      </vt:variant>
      <vt:variant>
        <vt:i4>5</vt:i4>
      </vt:variant>
      <vt:variant>
        <vt:lpwstr>mailto:cgu.modeloscontratacao@agu.gov.br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2024-05-20T12:09:00Z</dcterms:created>
  <dcterms:modified xsi:type="dcterms:W3CDTF">2024-07-29T13:19:00Z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ies>
</file>